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D539DE">
        <w:t>2021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8E1F34" w:rsidRDefault="005A452E" w:rsidP="008E1F34">
      <w:pPr>
        <w:jc w:val="both"/>
        <w:rPr>
          <w:rFonts w:ascii="Sylfaen" w:hAnsi="Sylfaen" w:cs="Sylfaen"/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8E1F34">
        <w:rPr>
          <w:b/>
        </w:rPr>
        <w:t>,</w:t>
      </w:r>
      <w:r w:rsidR="002500E5">
        <w:rPr>
          <w:b/>
        </w:rPr>
        <w:t xml:space="preserve"> </w:t>
      </w:r>
      <w:r w:rsidR="00E7050C">
        <w:rPr>
          <w:b/>
        </w:rPr>
        <w:t xml:space="preserve">ქ. ახმეტაში, </w:t>
      </w:r>
      <w:r w:rsidR="00E7050C">
        <w:rPr>
          <w:rFonts w:ascii="Sylfaen" w:hAnsi="Sylfaen" w:cs="Sylfaen"/>
          <w:b/>
        </w:rPr>
        <w:t>რუსთაველის ქუჩაზე მდებარე შენობისა და მასზე დამაგრებული არასასოფლო-სამეურნეო დანიშნულების</w:t>
      </w:r>
      <w:r w:rsidR="00261C05">
        <w:rPr>
          <w:rFonts w:ascii="Sylfaen" w:hAnsi="Sylfaen" w:cs="Sylfaen"/>
          <w:b/>
        </w:rPr>
        <w:t xml:space="preserve"> </w:t>
      </w:r>
      <w:r w:rsidR="00E7050C">
        <w:rPr>
          <w:rFonts w:ascii="Sylfaen" w:hAnsi="Sylfaen" w:cs="Sylfaen"/>
          <w:b/>
        </w:rPr>
        <w:t xml:space="preserve">700კვ.მ </w:t>
      </w:r>
      <w:r w:rsidR="00261C05">
        <w:rPr>
          <w:rFonts w:ascii="Sylfaen" w:hAnsi="Sylfaen" w:cs="Sylfaen"/>
          <w:b/>
        </w:rPr>
        <w:t>მიწის</w:t>
      </w:r>
      <w:r w:rsidR="00E7050C">
        <w:rPr>
          <w:rFonts w:ascii="Sylfaen" w:hAnsi="Sylfaen" w:cs="Sylfaen"/>
          <w:b/>
        </w:rPr>
        <w:t xml:space="preserve">, </w:t>
      </w:r>
      <w:r w:rsidR="00305BA7">
        <w:rPr>
          <w:rFonts w:ascii="Sylfaen" w:hAnsi="Sylfaen" w:cs="Sylfaen"/>
          <w:b/>
        </w:rPr>
        <w:t>სახელმწიფოს</w:t>
      </w:r>
      <w:r w:rsidR="006D6B52">
        <w:rPr>
          <w:rFonts w:ascii="Sylfaen" w:hAnsi="Sylfaen" w:cs="Sylfaen"/>
          <w:b/>
        </w:rPr>
        <w:t>თვის</w:t>
      </w:r>
      <w:r w:rsidR="00305BA7">
        <w:rPr>
          <w:rFonts w:ascii="Sylfaen" w:hAnsi="Sylfaen" w:cs="Sylfaen"/>
          <w:b/>
        </w:rPr>
        <w:t xml:space="preserve">  </w:t>
      </w:r>
      <w:r w:rsidR="00ED7C9E">
        <w:rPr>
          <w:rFonts w:ascii="Sylfaen" w:hAnsi="Sylfaen" w:cs="Sylfaen"/>
          <w:b/>
        </w:rPr>
        <w:t xml:space="preserve">უსასყიდლოდ </w:t>
      </w:r>
      <w:r w:rsidR="006D6B52">
        <w:rPr>
          <w:rFonts w:ascii="Sylfaen" w:hAnsi="Sylfaen" w:cs="Sylfaen"/>
          <w:b/>
        </w:rPr>
        <w:t>საკუთრებაში</w:t>
      </w:r>
      <w:r w:rsidR="00305BA7">
        <w:rPr>
          <w:rFonts w:ascii="Sylfaen" w:hAnsi="Sylfaen" w:cs="Sylfaen"/>
          <w:b/>
        </w:rPr>
        <w:t xml:space="preserve"> </w:t>
      </w:r>
      <w:r w:rsidR="008E1F34">
        <w:rPr>
          <w:b/>
        </w:rPr>
        <w:t>გადაცემის</w:t>
      </w:r>
      <w:r w:rsidR="004E6A65">
        <w:rPr>
          <w:b/>
        </w:rPr>
        <w:t xml:space="preserve"> </w:t>
      </w:r>
      <w:r w:rsidR="00FA5743">
        <w:rPr>
          <w:b/>
        </w:rPr>
        <w:t>შესახებ</w:t>
      </w:r>
    </w:p>
    <w:p w:rsidR="004E6A65" w:rsidRPr="00FF19D2" w:rsidRDefault="00C201EA" w:rsidP="004E6A65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</w:t>
      </w:r>
      <w:r w:rsidR="004E6A65" w:rsidRPr="00FF19D2">
        <w:t>საქართველოს ორგანული კანონის „ადგილობრივი თვითმმართველობის კოდექსი</w:t>
      </w:r>
      <w:r>
        <w:t>“</w:t>
      </w:r>
      <w:r w:rsidR="00305BA7">
        <w:t xml:space="preserve"> 108</w:t>
      </w:r>
      <w:r w:rsidR="004E6A65" w:rsidRPr="00FF19D2">
        <w:t>-ე მუხლის</w:t>
      </w:r>
      <w:r w:rsidR="00EB426E">
        <w:t xml:space="preserve">ა </w:t>
      </w:r>
      <w:r w:rsidR="0065493A">
        <w:t>და</w:t>
      </w:r>
      <w:r w:rsidR="0065493A" w:rsidRPr="00FF19D2">
        <w:t xml:space="preserve"> </w:t>
      </w:r>
      <w:r w:rsidR="004E6A65" w:rsidRPr="00FF19D2">
        <w:t xml:space="preserve"> საქართველოს </w:t>
      </w:r>
      <w:r w:rsidR="00EB426E">
        <w:t xml:space="preserve">კანონის </w:t>
      </w:r>
      <w:r w:rsidR="004E6A65" w:rsidRPr="00FF19D2">
        <w:t>„</w:t>
      </w:r>
      <w:r w:rsidR="00EB426E">
        <w:t xml:space="preserve">საქართველოს </w:t>
      </w:r>
      <w:bookmarkStart w:id="0" w:name="_GoBack"/>
      <w:bookmarkEnd w:id="0"/>
      <w:r w:rsidR="004E6A65" w:rsidRPr="00FF19D2">
        <w:t>ზოგადი ადმინისტრაციული კოდექსი</w:t>
      </w:r>
      <w:r w:rsidR="00EB426E">
        <w:t>“</w:t>
      </w:r>
      <w:r w:rsidR="004E6A65" w:rsidRPr="00FF19D2">
        <w:t xml:space="preserve"> 51-ე, 52-ე, 53-ე</w:t>
      </w:r>
      <w:r w:rsidR="00691BA5">
        <w:t xml:space="preserve"> მუხლის პირველი, მეორე და მესამე ნაწილების</w:t>
      </w:r>
      <w:r w:rsidR="004E6A65" w:rsidRPr="00FF19D2">
        <w:t xml:space="preserve"> 54-ე მუხლების</w:t>
      </w:r>
      <w:r w:rsidR="00817AB0">
        <w:t xml:space="preserve"> </w:t>
      </w:r>
      <w:r w:rsidR="004E6A65"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4E6A65" w:rsidRDefault="004E6A65" w:rsidP="004E6A65">
      <w:pPr>
        <w:tabs>
          <w:tab w:val="left" w:pos="2160"/>
        </w:tabs>
        <w:rPr>
          <w:b/>
        </w:rPr>
      </w:pPr>
    </w:p>
    <w:p w:rsidR="00C6423A" w:rsidRPr="00BC0A72" w:rsidRDefault="00C6423A" w:rsidP="005A452E">
      <w:pPr>
        <w:jc w:val="both"/>
        <w:rPr>
          <w:sz w:val="24"/>
          <w:szCs w:val="24"/>
          <w:lang w:val="en-US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  <w:r w:rsidR="00BC0A72">
        <w:rPr>
          <w:sz w:val="24"/>
          <w:szCs w:val="24"/>
          <w:lang w:val="en-US"/>
        </w:rPr>
        <w:t>:</w:t>
      </w:r>
    </w:p>
    <w:p w:rsidR="009A602A" w:rsidRPr="00927E04" w:rsidRDefault="00544FBB" w:rsidP="009A602A">
      <w:pPr>
        <w:pStyle w:val="ListParagraph"/>
        <w:numPr>
          <w:ilvl w:val="0"/>
          <w:numId w:val="1"/>
        </w:numPr>
        <w:jc w:val="both"/>
      </w:pPr>
      <w:r w:rsidRPr="00544FBB">
        <w:rPr>
          <w:b/>
        </w:rPr>
        <w:t>განხორციელდეს</w:t>
      </w:r>
      <w:r>
        <w:t xml:space="preserve"> </w:t>
      </w:r>
      <w:r w:rsidR="00C0697E" w:rsidRPr="00E7050C">
        <w:rPr>
          <w:b/>
        </w:rPr>
        <w:t>ახმეტის მუნიციპალიტეტის საკუთრებაში არსებული</w:t>
      </w:r>
      <w:r w:rsidR="00354DE9" w:rsidRPr="00E7050C">
        <w:rPr>
          <w:b/>
        </w:rPr>
        <w:t>,</w:t>
      </w:r>
      <w:r w:rsidR="00354DE9">
        <w:t xml:space="preserve"> </w:t>
      </w:r>
      <w:r w:rsidR="00354DE9">
        <w:rPr>
          <w:rFonts w:ascii="Sylfaen" w:hAnsi="Sylfaen" w:cs="Sylfaen"/>
          <w:b/>
        </w:rPr>
        <w:t xml:space="preserve"> </w:t>
      </w:r>
      <w:r w:rsidR="00E7050C">
        <w:rPr>
          <w:b/>
        </w:rPr>
        <w:t xml:space="preserve">ქ. ახმეტაში, </w:t>
      </w:r>
      <w:r w:rsidR="00E7050C">
        <w:rPr>
          <w:rFonts w:ascii="Sylfaen" w:hAnsi="Sylfaen" w:cs="Sylfaen"/>
          <w:b/>
        </w:rPr>
        <w:t>რუსთაველის ქუჩაზე მდებარე შენობისა და მასზე დამაგრებული არასასოფლო-სამეურნეო დანიშნულების 700კვ.მ მიწის</w:t>
      </w:r>
      <w:r w:rsidR="00D539DE">
        <w:rPr>
          <w:rFonts w:ascii="Sylfaen" w:hAnsi="Sylfaen" w:cs="Sylfaen"/>
          <w:b/>
        </w:rPr>
        <w:t xml:space="preserve"> (სსიპ „საგანგებო სიტუაციების კო</w:t>
      </w:r>
      <w:r w:rsidR="00EB426E">
        <w:rPr>
          <w:rFonts w:ascii="Sylfaen" w:hAnsi="Sylfaen" w:cs="Sylfaen"/>
          <w:b/>
        </w:rPr>
        <w:t>ო</w:t>
      </w:r>
      <w:r w:rsidR="00D539DE">
        <w:rPr>
          <w:rFonts w:ascii="Sylfaen" w:hAnsi="Sylfaen" w:cs="Sylfaen"/>
          <w:b/>
        </w:rPr>
        <w:t xml:space="preserve">რდინაციისა და  გადაუდებელი დახმარების ცენტრის“ ახმეტის რაიონული სამსახურის შენობა) </w:t>
      </w:r>
      <w:r w:rsidR="009A419F">
        <w:rPr>
          <w:rFonts w:ascii="Sylfaen" w:hAnsi="Sylfaen" w:cs="Sylfaen"/>
          <w:b/>
        </w:rPr>
        <w:t>სახელმწიფო</w:t>
      </w:r>
      <w:r w:rsidR="00354DE9">
        <w:rPr>
          <w:rFonts w:ascii="Sylfaen" w:hAnsi="Sylfaen" w:cs="Sylfaen"/>
          <w:b/>
        </w:rPr>
        <w:t xml:space="preserve"> საკუთრებაში უსასყიდლოდ  </w:t>
      </w:r>
      <w:r w:rsidR="008E1F34" w:rsidRPr="00927E04">
        <w:t xml:space="preserve"> </w:t>
      </w:r>
      <w:r w:rsidR="00927E04" w:rsidRPr="00E7050C">
        <w:rPr>
          <w:b/>
        </w:rPr>
        <w:t>გადაცემა.</w:t>
      </w:r>
      <w:r w:rsidR="00D539DE">
        <w:rPr>
          <w:b/>
        </w:rPr>
        <w:t xml:space="preserve"> </w:t>
      </w:r>
      <w:r w:rsidR="00D539DE">
        <w:rPr>
          <w:rFonts w:ascii="Sylfaen" w:hAnsi="Sylfaen" w:cs="Sylfaen"/>
          <w:b/>
        </w:rPr>
        <w:t>(საკადასტრო კოდი: 50.04.53.609)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გადაეგზავნოს ახმეტის მუნიციპალიტეტის </w:t>
      </w:r>
      <w:r w:rsidR="003A7DA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A64256" w:rsidRPr="001E4297" w:rsidRDefault="00A64256" w:rsidP="00A64256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,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  <w:r w:rsidR="00BC0A72">
        <w:rPr>
          <w:rFonts w:ascii="Sylfaen" w:hAnsi="Sylfaen"/>
          <w:lang w:val="en-US"/>
        </w:rPr>
        <w:t>.</w:t>
      </w: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43" w:rsidRDefault="00887343" w:rsidP="003A7449">
      <w:pPr>
        <w:spacing w:after="0" w:line="240" w:lineRule="auto"/>
      </w:pPr>
      <w:r>
        <w:separator/>
      </w:r>
    </w:p>
  </w:endnote>
  <w:endnote w:type="continuationSeparator" w:id="0">
    <w:p w:rsidR="00887343" w:rsidRDefault="00887343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43" w:rsidRDefault="00887343" w:rsidP="003A7449">
      <w:pPr>
        <w:spacing w:after="0" w:line="240" w:lineRule="auto"/>
      </w:pPr>
      <w:r>
        <w:separator/>
      </w:r>
    </w:p>
  </w:footnote>
  <w:footnote w:type="continuationSeparator" w:id="0">
    <w:p w:rsidR="00887343" w:rsidRDefault="00887343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E19"/>
    <w:rsid w:val="00037EB4"/>
    <w:rsid w:val="000F7353"/>
    <w:rsid w:val="001032B8"/>
    <w:rsid w:val="0013004B"/>
    <w:rsid w:val="001543B5"/>
    <w:rsid w:val="00166DC7"/>
    <w:rsid w:val="00175CFF"/>
    <w:rsid w:val="00190770"/>
    <w:rsid w:val="00196EDA"/>
    <w:rsid w:val="001C06EF"/>
    <w:rsid w:val="002500E5"/>
    <w:rsid w:val="00261C05"/>
    <w:rsid w:val="002735BB"/>
    <w:rsid w:val="00296216"/>
    <w:rsid w:val="002B5430"/>
    <w:rsid w:val="002C6FE3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8279D"/>
    <w:rsid w:val="003A7449"/>
    <w:rsid w:val="003A7DAF"/>
    <w:rsid w:val="003B0340"/>
    <w:rsid w:val="003C6A62"/>
    <w:rsid w:val="003F098B"/>
    <w:rsid w:val="004054EC"/>
    <w:rsid w:val="00420AC0"/>
    <w:rsid w:val="004459B0"/>
    <w:rsid w:val="00485AE7"/>
    <w:rsid w:val="004C0C91"/>
    <w:rsid w:val="004E6A65"/>
    <w:rsid w:val="00510AF6"/>
    <w:rsid w:val="00536218"/>
    <w:rsid w:val="00544FBB"/>
    <w:rsid w:val="00586CBB"/>
    <w:rsid w:val="005A452E"/>
    <w:rsid w:val="005B0F07"/>
    <w:rsid w:val="005B639C"/>
    <w:rsid w:val="005C32B5"/>
    <w:rsid w:val="005E5171"/>
    <w:rsid w:val="005F3F06"/>
    <w:rsid w:val="0061347C"/>
    <w:rsid w:val="00623107"/>
    <w:rsid w:val="0065493A"/>
    <w:rsid w:val="00684FB9"/>
    <w:rsid w:val="00691BA5"/>
    <w:rsid w:val="006D0BBB"/>
    <w:rsid w:val="006D6B52"/>
    <w:rsid w:val="006E3CA6"/>
    <w:rsid w:val="006E6894"/>
    <w:rsid w:val="006F3802"/>
    <w:rsid w:val="00700B4C"/>
    <w:rsid w:val="007169A0"/>
    <w:rsid w:val="00793E36"/>
    <w:rsid w:val="00810EB4"/>
    <w:rsid w:val="00817AB0"/>
    <w:rsid w:val="00823F15"/>
    <w:rsid w:val="00887343"/>
    <w:rsid w:val="008B71C3"/>
    <w:rsid w:val="008D328C"/>
    <w:rsid w:val="008E1F34"/>
    <w:rsid w:val="00900126"/>
    <w:rsid w:val="009265FA"/>
    <w:rsid w:val="00927E04"/>
    <w:rsid w:val="0095005C"/>
    <w:rsid w:val="00950AF2"/>
    <w:rsid w:val="00976315"/>
    <w:rsid w:val="00993C87"/>
    <w:rsid w:val="009A419F"/>
    <w:rsid w:val="009A602A"/>
    <w:rsid w:val="009D0F1D"/>
    <w:rsid w:val="009D5725"/>
    <w:rsid w:val="009F4D44"/>
    <w:rsid w:val="00A517A5"/>
    <w:rsid w:val="00A64256"/>
    <w:rsid w:val="00A85FC0"/>
    <w:rsid w:val="00A9566B"/>
    <w:rsid w:val="00AB39D8"/>
    <w:rsid w:val="00AE0562"/>
    <w:rsid w:val="00B02E6C"/>
    <w:rsid w:val="00B11A9D"/>
    <w:rsid w:val="00B2388D"/>
    <w:rsid w:val="00B47A8B"/>
    <w:rsid w:val="00B54BDD"/>
    <w:rsid w:val="00B70F9A"/>
    <w:rsid w:val="00BC0A72"/>
    <w:rsid w:val="00BC4FB7"/>
    <w:rsid w:val="00C0190F"/>
    <w:rsid w:val="00C0697E"/>
    <w:rsid w:val="00C12286"/>
    <w:rsid w:val="00C201EA"/>
    <w:rsid w:val="00C47AB4"/>
    <w:rsid w:val="00C6423A"/>
    <w:rsid w:val="00C94A7C"/>
    <w:rsid w:val="00CB451F"/>
    <w:rsid w:val="00CE6461"/>
    <w:rsid w:val="00D16541"/>
    <w:rsid w:val="00D539DE"/>
    <w:rsid w:val="00D575D0"/>
    <w:rsid w:val="00D93BDF"/>
    <w:rsid w:val="00DA6B98"/>
    <w:rsid w:val="00E00557"/>
    <w:rsid w:val="00E072EE"/>
    <w:rsid w:val="00E57094"/>
    <w:rsid w:val="00E61996"/>
    <w:rsid w:val="00E7050C"/>
    <w:rsid w:val="00E854ED"/>
    <w:rsid w:val="00E96522"/>
    <w:rsid w:val="00EA1091"/>
    <w:rsid w:val="00EB426E"/>
    <w:rsid w:val="00EB58B2"/>
    <w:rsid w:val="00ED7C9E"/>
    <w:rsid w:val="00EE767F"/>
    <w:rsid w:val="00F0590F"/>
    <w:rsid w:val="00F126AD"/>
    <w:rsid w:val="00F63F3A"/>
    <w:rsid w:val="00F824E5"/>
    <w:rsid w:val="00F9020D"/>
    <w:rsid w:val="00FA5743"/>
    <w:rsid w:val="00FC7415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13</cp:revision>
  <cp:lastPrinted>2021-02-24T06:54:00Z</cp:lastPrinted>
  <dcterms:created xsi:type="dcterms:W3CDTF">2021-01-29T10:31:00Z</dcterms:created>
  <dcterms:modified xsi:type="dcterms:W3CDTF">2021-02-24T07:28:00Z</dcterms:modified>
</cp:coreProperties>
</file>