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52722" w:rsidRDefault="00952722" w:rsidP="005627A5">
      <w:pPr>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00B5627F">
        <w:rPr>
          <w:rFonts w:ascii="Sylfaen" w:eastAsia="Times New Roman" w:hAnsi="Sylfaen" w:cs="Sylfaen"/>
          <w:b/>
          <w:sz w:val="24"/>
          <w:szCs w:val="24"/>
          <w:lang w:val="ka-GE"/>
        </w:rPr>
        <w:t>--</w:t>
      </w:r>
    </w:p>
    <w:p w:rsidR="00E5448D" w:rsidRPr="00B5627F" w:rsidRDefault="00E5448D" w:rsidP="00E5448D">
      <w:pPr>
        <w:autoSpaceDE w:val="0"/>
        <w:autoSpaceDN w:val="0"/>
        <w:adjustRightInd w:val="0"/>
        <w:spacing w:after="0" w:line="360" w:lineRule="auto"/>
        <w:jc w:val="center"/>
        <w:rPr>
          <w:rFonts w:ascii="Sylfaen" w:eastAsia="Times New Roman" w:hAnsi="Sylfaen" w:cs="Sylfaen"/>
          <w:b/>
          <w:sz w:val="24"/>
          <w:szCs w:val="24"/>
        </w:rPr>
      </w:pPr>
      <w:r w:rsidRPr="00526AB1">
        <w:rPr>
          <w:rFonts w:ascii="Sylfaen" w:eastAsia="Times New Roman" w:hAnsi="Sylfaen" w:cs="Sylfaen"/>
          <w:b/>
          <w:sz w:val="24"/>
          <w:szCs w:val="24"/>
          <w:lang w:val="ka-GE"/>
        </w:rPr>
        <w:t>201</w:t>
      </w:r>
      <w:r w:rsidR="005627A5">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B5627F">
        <w:rPr>
          <w:rFonts w:ascii="Sylfaen" w:eastAsia="Times New Roman" w:hAnsi="Sylfaen" w:cs="Sylfaen"/>
          <w:b/>
          <w:sz w:val="24"/>
          <w:szCs w:val="24"/>
          <w:lang w:val="ka-GE"/>
        </w:rPr>
        <w:t>ივლისი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E5448D" w:rsidRPr="00A32227" w:rsidRDefault="00526AB1" w:rsidP="00E5448D">
      <w:pPr>
        <w:spacing w:after="200" w:line="276" w:lineRule="auto"/>
        <w:jc w:val="center"/>
        <w:rPr>
          <w:rFonts w:ascii="Sylfaen" w:eastAsia="Times New Roman" w:hAnsi="Sylfaen" w:cs="Sylfaen"/>
          <w:b/>
          <w:sz w:val="24"/>
          <w:szCs w:val="24"/>
          <w:lang w:val="ka-GE"/>
        </w:rPr>
      </w:pPr>
      <w:r w:rsidRPr="00A32227">
        <w:rPr>
          <w:b/>
          <w:lang w:val="ka-GE"/>
        </w:rPr>
        <w:t>,,</w:t>
      </w:r>
      <w:r w:rsidRPr="00A32227">
        <w:rPr>
          <w:rFonts w:ascii="Sylfaen" w:hAnsi="Sylfaen" w:cs="Sylfaen"/>
          <w:b/>
          <w:lang w:val="ka-GE"/>
        </w:rPr>
        <w:t>ახმეტის</w:t>
      </w:r>
      <w:r w:rsidRPr="00A32227">
        <w:rPr>
          <w:b/>
          <w:lang w:val="ka-GE"/>
        </w:rPr>
        <w:t xml:space="preserve"> </w:t>
      </w:r>
      <w:r w:rsidRPr="00A32227">
        <w:rPr>
          <w:rFonts w:ascii="Sylfaen" w:hAnsi="Sylfaen" w:cs="Sylfaen"/>
          <w:b/>
          <w:lang w:val="ka-GE"/>
        </w:rPr>
        <w:t>მუნიციპალიტეტის</w:t>
      </w:r>
      <w:r w:rsidRPr="00A32227">
        <w:rPr>
          <w:b/>
          <w:lang w:val="ka-GE"/>
        </w:rPr>
        <w:t xml:space="preserve"> 2019 </w:t>
      </w:r>
      <w:r w:rsidRPr="00A32227">
        <w:rPr>
          <w:rFonts w:ascii="Sylfaen" w:hAnsi="Sylfaen" w:cs="Sylfaen"/>
          <w:b/>
          <w:lang w:val="ka-GE"/>
        </w:rPr>
        <w:t>წლის</w:t>
      </w:r>
      <w:r w:rsidRPr="00A32227">
        <w:rPr>
          <w:b/>
          <w:lang w:val="ka-GE"/>
        </w:rPr>
        <w:t xml:space="preserve"> </w:t>
      </w:r>
      <w:r w:rsidRPr="00A32227">
        <w:rPr>
          <w:rFonts w:ascii="Sylfaen" w:hAnsi="Sylfaen" w:cs="Sylfaen"/>
          <w:b/>
          <w:lang w:val="ka-GE"/>
        </w:rPr>
        <w:t>ბიუჯეტის</w:t>
      </w:r>
      <w:r w:rsidRPr="00A32227">
        <w:rPr>
          <w:b/>
          <w:lang w:val="ka-GE"/>
        </w:rPr>
        <w:t xml:space="preserve"> </w:t>
      </w:r>
      <w:r w:rsidRPr="00A32227">
        <w:rPr>
          <w:rFonts w:ascii="Sylfaen" w:hAnsi="Sylfaen" w:cs="Sylfaen"/>
          <w:b/>
          <w:lang w:val="ka-GE"/>
        </w:rPr>
        <w:t>დამტკიცების</w:t>
      </w:r>
      <w:r w:rsidRPr="00A32227">
        <w:rPr>
          <w:b/>
          <w:lang w:val="ka-GE"/>
        </w:rPr>
        <w:t xml:space="preserve"> </w:t>
      </w:r>
      <w:r w:rsidRPr="00A32227">
        <w:rPr>
          <w:rFonts w:ascii="Sylfaen" w:hAnsi="Sylfaen" w:cs="Sylfaen"/>
          <w:b/>
          <w:lang w:val="ka-GE"/>
        </w:rPr>
        <w:t>შესახებ</w:t>
      </w:r>
      <w:r w:rsidRPr="00A32227">
        <w:rPr>
          <w:b/>
          <w:lang w:val="ka-GE"/>
        </w:rPr>
        <w:t xml:space="preserve">“ </w:t>
      </w:r>
      <w:r w:rsidRPr="00A32227">
        <w:rPr>
          <w:rFonts w:ascii="Sylfaen" w:hAnsi="Sylfaen" w:cs="Sylfaen"/>
          <w:b/>
          <w:lang w:val="ka-GE"/>
        </w:rPr>
        <w:t>ახმეტის</w:t>
      </w:r>
      <w:r w:rsidRPr="00A32227">
        <w:rPr>
          <w:b/>
          <w:lang w:val="ka-GE"/>
        </w:rPr>
        <w:t xml:space="preserve"> </w:t>
      </w:r>
      <w:r w:rsidRPr="00A32227">
        <w:rPr>
          <w:rFonts w:ascii="Sylfaen" w:hAnsi="Sylfaen" w:cs="Sylfaen"/>
          <w:b/>
          <w:lang w:val="ka-GE"/>
        </w:rPr>
        <w:t>მუნიციპალიტეტის</w:t>
      </w:r>
      <w:r w:rsidRPr="00A32227">
        <w:rPr>
          <w:b/>
          <w:lang w:val="ka-GE"/>
        </w:rPr>
        <w:t xml:space="preserve"> </w:t>
      </w:r>
      <w:r w:rsidRPr="00A32227">
        <w:rPr>
          <w:rFonts w:ascii="Sylfaen" w:hAnsi="Sylfaen" w:cs="Sylfaen"/>
          <w:b/>
          <w:lang w:val="ka-GE"/>
        </w:rPr>
        <w:t>საკრებულოს</w:t>
      </w:r>
      <w:r w:rsidRPr="00A32227">
        <w:rPr>
          <w:b/>
          <w:lang w:val="ka-GE"/>
        </w:rPr>
        <w:t xml:space="preserve"> 2018 </w:t>
      </w:r>
      <w:r w:rsidRPr="00A32227">
        <w:rPr>
          <w:rFonts w:ascii="Sylfaen" w:hAnsi="Sylfaen" w:cs="Sylfaen"/>
          <w:b/>
          <w:lang w:val="ka-GE"/>
        </w:rPr>
        <w:t>წლის</w:t>
      </w:r>
      <w:r w:rsidRPr="00A32227">
        <w:rPr>
          <w:b/>
          <w:lang w:val="ka-GE"/>
        </w:rPr>
        <w:t xml:space="preserve"> 25 </w:t>
      </w:r>
      <w:r w:rsidRPr="00A32227">
        <w:rPr>
          <w:rFonts w:ascii="Sylfaen" w:hAnsi="Sylfaen" w:cs="Sylfaen"/>
          <w:b/>
          <w:lang w:val="ka-GE"/>
        </w:rPr>
        <w:t>დეკემბრის</w:t>
      </w:r>
      <w:r w:rsidRPr="00A32227">
        <w:rPr>
          <w:b/>
          <w:lang w:val="ka-GE"/>
        </w:rPr>
        <w:t xml:space="preserve"> N</w:t>
      </w:r>
      <w:r w:rsidRPr="00A32227">
        <w:rPr>
          <w:rFonts w:ascii="Sylfaen" w:hAnsi="Sylfaen"/>
          <w:b/>
          <w:lang w:val="ka-GE"/>
        </w:rPr>
        <w:t xml:space="preserve">66 </w:t>
      </w:r>
      <w:r w:rsidRPr="00A32227">
        <w:rPr>
          <w:rFonts w:ascii="Sylfaen" w:hAnsi="Sylfaen" w:cs="Sylfaen"/>
          <w:b/>
          <w:lang w:val="ka-GE"/>
        </w:rPr>
        <w:t>დადგენილებაში</w:t>
      </w:r>
      <w:r w:rsidRPr="00A32227">
        <w:rPr>
          <w:b/>
          <w:lang w:val="ka-GE"/>
        </w:rPr>
        <w:t xml:space="preserve"> </w:t>
      </w:r>
      <w:r w:rsidRPr="00A32227">
        <w:rPr>
          <w:rFonts w:ascii="Sylfaen" w:hAnsi="Sylfaen" w:cs="Sylfaen"/>
          <w:b/>
          <w:lang w:val="ka-GE"/>
        </w:rPr>
        <w:t>ცვლილების</w:t>
      </w:r>
      <w:r w:rsidRPr="00A32227">
        <w:rPr>
          <w:b/>
          <w:lang w:val="ka-GE"/>
        </w:rPr>
        <w:t xml:space="preserve"> </w:t>
      </w:r>
      <w:r w:rsidRPr="00A32227">
        <w:rPr>
          <w:rFonts w:ascii="Sylfaen" w:hAnsi="Sylfaen" w:cs="Sylfaen"/>
          <w:b/>
          <w:lang w:val="ka-GE"/>
        </w:rPr>
        <w:t>შეტანის</w:t>
      </w:r>
      <w:r w:rsidRPr="00A32227">
        <w:rPr>
          <w:b/>
          <w:lang w:val="ka-GE"/>
        </w:rPr>
        <w:t xml:space="preserve"> </w:t>
      </w:r>
      <w:r w:rsidRPr="00A32227">
        <w:rPr>
          <w:rFonts w:ascii="Sylfaen" w:hAnsi="Sylfaen" w:cs="Sylfaen"/>
          <w:b/>
          <w:lang w:val="ka-GE"/>
        </w:rPr>
        <w:t>თაობაზე</w:t>
      </w:r>
      <w:r w:rsidRPr="00A32227">
        <w:rPr>
          <w:b/>
          <w:lang w:val="ka-GE"/>
        </w:rPr>
        <w:t>“</w:t>
      </w:r>
    </w:p>
    <w:p w:rsidR="00AE0EBE" w:rsidRDefault="00AE0EBE" w:rsidP="00A32227">
      <w:pPr>
        <w:autoSpaceDE w:val="0"/>
        <w:autoSpaceDN w:val="0"/>
        <w:adjustRightInd w:val="0"/>
        <w:spacing w:after="0" w:line="240" w:lineRule="auto"/>
        <w:jc w:val="both"/>
        <w:rPr>
          <w:rFonts w:ascii="Sylfaen" w:eastAsia="Times New Roman" w:hAnsi="Sylfaen" w:cs="Sylfaen"/>
          <w:sz w:val="24"/>
          <w:szCs w:val="24"/>
          <w:lang w:val="ka-GE"/>
        </w:rPr>
      </w:pPr>
    </w:p>
    <w:p w:rsidR="00AE0EBE" w:rsidRPr="00F94C12" w:rsidRDefault="00AE0EBE" w:rsidP="00A32227">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AE0EBE" w:rsidRPr="00F94C12" w:rsidRDefault="00AE0EBE" w:rsidP="00A32227">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F44767" w:rsidRPr="00F94C12" w:rsidRDefault="00F44767" w:rsidP="00A32227">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2019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2018 </w:t>
      </w:r>
      <w:r w:rsidRPr="00F94C12">
        <w:rPr>
          <w:rFonts w:ascii="Sylfaen" w:hAnsi="Sylfaen" w:cs="Sylfaen"/>
          <w:lang w:val="ka-GE"/>
        </w:rPr>
        <w:t>წლის</w:t>
      </w:r>
      <w:r w:rsidRPr="00F94C12">
        <w:rPr>
          <w:lang w:val="ka-GE"/>
        </w:rPr>
        <w:t xml:space="preserve"> 25 </w:t>
      </w:r>
      <w:r w:rsidRPr="00F94C12">
        <w:rPr>
          <w:rFonts w:ascii="Sylfaen" w:hAnsi="Sylfaen" w:cs="Sylfaen"/>
          <w:lang w:val="ka-GE"/>
        </w:rPr>
        <w:t>დეკემბერის</w:t>
      </w:r>
      <w:r w:rsidRPr="00F94C12">
        <w:rPr>
          <w:lang w:val="ka-GE"/>
        </w:rPr>
        <w:t xml:space="preserve"> N66 </w:t>
      </w:r>
      <w:r w:rsidRPr="00F94C12">
        <w:rPr>
          <w:rFonts w:ascii="Sylfaen" w:hAnsi="Sylfaen" w:cs="Sylfaen"/>
          <w:lang w:val="ka-GE"/>
        </w:rPr>
        <w:t>დადგენილებაში</w:t>
      </w:r>
      <w:r w:rsidRPr="00F94C12">
        <w:rPr>
          <w:lang w:val="ka-GE"/>
        </w:rPr>
        <w:t xml:space="preserve"> (www.matsne.ge27/12/2018.190020020.35.162.016485)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AE0EBE" w:rsidRPr="00F94C12" w:rsidRDefault="00AE0EBE" w:rsidP="00A32227">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AE0EBE" w:rsidRPr="00AE0EBE" w:rsidRDefault="00AE0EBE" w:rsidP="00A32227">
      <w:pPr>
        <w:spacing w:after="200" w:line="276" w:lineRule="auto"/>
        <w:jc w:val="both"/>
        <w:rPr>
          <w:rFonts w:ascii="Sylfaen" w:hAnsi="Sylfaen"/>
          <w:sz w:val="24"/>
          <w:szCs w:val="24"/>
          <w:lang w:val="ka-GE"/>
        </w:rPr>
      </w:pPr>
      <w:r w:rsidRPr="00F94C12">
        <w:rPr>
          <w:lang w:val="ka-GE"/>
        </w:rPr>
        <w:t xml:space="preserve"> </w:t>
      </w:r>
      <w:r w:rsidRPr="00AE0EBE">
        <w:rPr>
          <w:rFonts w:ascii="Sylfaen" w:hAnsi="Sylfaen" w:cs="Sylfaen"/>
        </w:rPr>
        <w:t>დადგენილება</w:t>
      </w:r>
      <w:r w:rsidRPr="00AE0EBE">
        <w:t xml:space="preserve"> </w:t>
      </w:r>
      <w:r w:rsidRPr="00AE0EBE">
        <w:rPr>
          <w:rFonts w:ascii="Sylfaen" w:hAnsi="Sylfaen" w:cs="Sylfaen"/>
        </w:rPr>
        <w:t>ამოქმედდეს</w:t>
      </w:r>
      <w:r w:rsidRPr="00AE0EBE">
        <w:t xml:space="preserve"> </w:t>
      </w:r>
      <w:r w:rsidRPr="00AE0EBE">
        <w:rPr>
          <w:rFonts w:ascii="Sylfaen" w:hAnsi="Sylfaen" w:cs="Sylfaen"/>
        </w:rPr>
        <w:t>გამოქვეყნებისთანავე</w:t>
      </w:r>
      <w:r w:rsidRPr="00AE0EBE">
        <w:t>.</w:t>
      </w: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AE0EBE" w:rsidRDefault="00AE0EBE" w:rsidP="00E5448D">
      <w:pPr>
        <w:autoSpaceDE w:val="0"/>
        <w:autoSpaceDN w:val="0"/>
        <w:adjustRightInd w:val="0"/>
        <w:spacing w:after="0" w:line="240" w:lineRule="auto"/>
        <w:rPr>
          <w:rFonts w:ascii="Sylfaen" w:eastAsia="Times New Roman" w:hAnsi="Sylfaen" w:cs="Sylfaen"/>
          <w:sz w:val="24"/>
          <w:szCs w:val="24"/>
          <w:lang w:val="ka-GE"/>
        </w:rPr>
      </w:pPr>
    </w:p>
    <w:p w:rsidR="00E5448D" w:rsidRPr="00E5448D" w:rsidRDefault="00091ED3" w:rsidP="00E5448D">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00E5448D" w:rsidRPr="00E5448D">
        <w:rPr>
          <w:rFonts w:ascii="Sylfaen" w:eastAsia="Times New Roman" w:hAnsi="Sylfaen" w:cs="Sylfaen"/>
          <w:sz w:val="24"/>
          <w:szCs w:val="24"/>
        </w:rPr>
        <w:t xml:space="preserve">  მუნიციპალიტეტის</w:t>
      </w:r>
    </w:p>
    <w:p w:rsidR="00E5448D" w:rsidRPr="00E5448D" w:rsidRDefault="00E5448D" w:rsidP="00E5448D">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sidR="00091ED3">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sidR="000B35D4">
        <w:rPr>
          <w:rFonts w:ascii="Sylfaen" w:eastAsia="Times New Roman" w:hAnsi="Sylfaen" w:cs="Sylfaen"/>
          <w:sz w:val="24"/>
          <w:szCs w:val="24"/>
          <w:lang w:val="ka-GE"/>
        </w:rPr>
        <w:t>თამარ ყეინიშ</w:t>
      </w:r>
      <w:bookmarkStart w:id="0" w:name="_GoBack"/>
      <w:bookmarkEnd w:id="0"/>
      <w:r w:rsidR="00091ED3">
        <w:rPr>
          <w:rFonts w:ascii="Sylfaen" w:eastAsia="Times New Roman" w:hAnsi="Sylfaen" w:cs="Sylfaen"/>
          <w:sz w:val="24"/>
          <w:szCs w:val="24"/>
          <w:lang w:val="ka-GE"/>
        </w:rPr>
        <w:t>ვილი</w:t>
      </w:r>
    </w:p>
    <w:p w:rsidR="00E5448D" w:rsidRDefault="00E5448D" w:rsidP="00E5448D">
      <w:pPr>
        <w:spacing w:after="200" w:line="276" w:lineRule="auto"/>
        <w:jc w:val="center"/>
        <w:rPr>
          <w:rFonts w:ascii="Sylfaen" w:hAnsi="Sylfaen"/>
          <w:sz w:val="24"/>
          <w:szCs w:val="24"/>
          <w:lang w:val="ka-GE"/>
        </w:rPr>
      </w:pPr>
    </w:p>
    <w:p w:rsidR="00B8350C" w:rsidRDefault="00B8350C" w:rsidP="00E5448D">
      <w:pPr>
        <w:spacing w:after="200" w:line="276" w:lineRule="auto"/>
        <w:jc w:val="center"/>
        <w:rPr>
          <w:rFonts w:ascii="Sylfaen" w:hAnsi="Sylfaen"/>
          <w:sz w:val="24"/>
          <w:szCs w:val="24"/>
          <w:lang w:val="ka-GE"/>
        </w:rPr>
      </w:pPr>
    </w:p>
    <w:p w:rsidR="00B8350C" w:rsidRDefault="00B8350C" w:rsidP="00E5448D">
      <w:pPr>
        <w:spacing w:after="200" w:line="276" w:lineRule="auto"/>
        <w:jc w:val="center"/>
        <w:rPr>
          <w:rFonts w:ascii="Sylfaen" w:hAnsi="Sylfaen"/>
          <w:sz w:val="24"/>
          <w:szCs w:val="24"/>
          <w:lang w:val="ka-GE"/>
        </w:rPr>
      </w:pPr>
    </w:p>
    <w:p w:rsidR="00B8350C" w:rsidRPr="00E5448D" w:rsidRDefault="00B8350C" w:rsidP="00E5448D">
      <w:pPr>
        <w:spacing w:after="200" w:line="276" w:lineRule="auto"/>
        <w:jc w:val="center"/>
        <w:rPr>
          <w:rFonts w:ascii="Sylfaen" w:hAnsi="Sylfaen"/>
          <w:sz w:val="24"/>
          <w:szCs w:val="24"/>
          <w:lang w:val="ka-GE"/>
        </w:rPr>
      </w:pPr>
    </w:p>
    <w:p w:rsidR="00952722" w:rsidRPr="00B8350C" w:rsidRDefault="00E5448D" w:rsidP="00B8350C">
      <w:pPr>
        <w:spacing w:after="200" w:line="276" w:lineRule="auto"/>
        <w:jc w:val="right"/>
        <w:rPr>
          <w:rFonts w:ascii="Sylfaen" w:hAnsi="Sylfaen"/>
          <w:sz w:val="24"/>
          <w:szCs w:val="24"/>
          <w:lang w:val="ka-GE"/>
        </w:rPr>
      </w:pPr>
      <w:r w:rsidRPr="00E5448D">
        <w:rPr>
          <w:rFonts w:ascii="Sylfaen" w:hAnsi="Sylfaen"/>
          <w:sz w:val="24"/>
          <w:szCs w:val="24"/>
          <w:lang w:val="ka-GE"/>
        </w:rPr>
        <w:lastRenderedPageBreak/>
        <w:t>დანართი</w:t>
      </w: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774AA9" w:rsidRPr="00220EF3" w:rsidRDefault="008E68D6" w:rsidP="00774AA9">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774AA9">
              <w:rPr>
                <w:rFonts w:ascii="Sylfaen" w:hAnsi="Sylfaen" w:cs="Calibri"/>
                <w:bCs/>
                <w:color w:val="000000" w:themeColor="text1"/>
                <w:lang w:val="ka-GE"/>
              </w:rPr>
              <w:t>ფაქტი</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C32174" w:rsidRPr="002448BC"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32174" w:rsidRPr="00E67684" w:rsidRDefault="00C32174" w:rsidP="00C32174">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Pr="003D4226" w:rsidRDefault="00C32174" w:rsidP="00C32174">
            <w:pPr>
              <w:jc w:val="right"/>
              <w:rPr>
                <w:rFonts w:ascii="Arial" w:hAnsi="Arial" w:cs="Arial"/>
                <w:sz w:val="18"/>
                <w:szCs w:val="18"/>
              </w:rPr>
            </w:pPr>
            <w:r w:rsidRPr="003D4226">
              <w:rPr>
                <w:rFonts w:ascii="Arial" w:hAnsi="Arial" w:cs="Arial"/>
                <w:sz w:val="18"/>
                <w:szCs w:val="18"/>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11,980.9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3,713.2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8,267.7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16,619.2</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7,219.4</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9,399.8</w:t>
            </w:r>
          </w:p>
        </w:tc>
      </w:tr>
      <w:tr w:rsidR="00C3217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2,242.2</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2,242.2</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8,285.6</w:t>
            </w:r>
          </w:p>
        </w:tc>
      </w:tr>
      <w:tr w:rsidR="00C3217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8,831.7</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3,713.2</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7,354.4</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7,219.4</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135.0</w:t>
            </w:r>
          </w:p>
        </w:tc>
      </w:tr>
      <w:tr w:rsidR="00C3217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rPr>
                <w:rFonts w:ascii="Sylfaen" w:hAnsi="Sylfaen" w:cs="Calibri"/>
                <w:bCs/>
              </w:rPr>
            </w:pPr>
            <w:r w:rsidRPr="002448BC">
              <w:rPr>
                <w:rFonts w:ascii="Sylfaen" w:hAnsi="Sylfaen" w:cs="Calibri"/>
                <w:bCs/>
              </w:rPr>
              <w:t xml:space="preserve">სხვა </w:t>
            </w:r>
          </w:p>
          <w:p w:rsidR="00C32174" w:rsidRPr="002448BC" w:rsidRDefault="00C32174" w:rsidP="00C32174">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907.0</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907.0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979.2</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979.2</w:t>
            </w:r>
          </w:p>
        </w:tc>
      </w:tr>
      <w:tr w:rsidR="001A6DE3" w:rsidRPr="002448BC" w:rsidTr="003D31DC">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E67684" w:rsidRDefault="001A6DE3" w:rsidP="001A6DE3">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7,304.9</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7,303.1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8,668.8</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110.1</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8,558.7</w:t>
            </w:r>
          </w:p>
        </w:tc>
      </w:tr>
      <w:tr w:rsidR="001A6DE3"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2448BC" w:rsidRDefault="001A6DE3" w:rsidP="001A6DE3">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1,578.8</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1,578.8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1,804.8</w:t>
            </w:r>
          </w:p>
        </w:tc>
        <w:tc>
          <w:tcPr>
            <w:tcW w:w="1269"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1,804.8</w:t>
            </w:r>
          </w:p>
        </w:tc>
      </w:tr>
      <w:tr w:rsidR="001A6DE3" w:rsidRPr="002448BC" w:rsidTr="00C3743B">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2448BC" w:rsidRDefault="001A6DE3" w:rsidP="001A6DE3">
            <w:pPr>
              <w:spacing w:after="0" w:line="240" w:lineRule="auto"/>
              <w:rPr>
                <w:rFonts w:ascii="Sylfaen" w:hAnsi="Sylfaen" w:cs="Calibri"/>
                <w:bCs/>
              </w:rPr>
            </w:pPr>
            <w:r w:rsidRPr="002448BC">
              <w:rPr>
                <w:rFonts w:ascii="Sylfaen" w:hAnsi="Sylfaen" w:cs="Calibri"/>
                <w:bCs/>
              </w:rPr>
              <w:t xml:space="preserve">საქონელი და </w:t>
            </w:r>
          </w:p>
          <w:p w:rsidR="001A6DE3" w:rsidRPr="002448BC" w:rsidRDefault="001A6DE3" w:rsidP="001A6DE3">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803.6</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803.6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1,045.0</w:t>
            </w:r>
          </w:p>
        </w:tc>
        <w:tc>
          <w:tcPr>
            <w:tcW w:w="1269"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110.1</w:t>
            </w:r>
          </w:p>
        </w:tc>
        <w:tc>
          <w:tcPr>
            <w:tcW w:w="984"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934.9</w:t>
            </w:r>
          </w:p>
        </w:tc>
      </w:tr>
      <w:tr w:rsidR="001A6DE3" w:rsidRPr="002448BC" w:rsidTr="00434025">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1A6DE3" w:rsidRPr="00520047" w:rsidRDefault="001A6DE3" w:rsidP="001A6DE3">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70.6</w:t>
            </w:r>
          </w:p>
        </w:tc>
        <w:tc>
          <w:tcPr>
            <w:tcW w:w="1277"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70.6</w:t>
            </w:r>
          </w:p>
        </w:tc>
        <w:tc>
          <w:tcPr>
            <w:tcW w:w="1143"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211.2</w:t>
            </w:r>
          </w:p>
        </w:tc>
        <w:tc>
          <w:tcPr>
            <w:tcW w:w="1269"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211.2</w:t>
            </w:r>
          </w:p>
        </w:tc>
      </w:tr>
      <w:tr w:rsidR="001A6DE3" w:rsidRPr="002448BC" w:rsidTr="00434025">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2448BC" w:rsidRDefault="001A6DE3" w:rsidP="001A6DE3">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4079.0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4,405.7</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4,405.7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5,106.3</w:t>
            </w:r>
          </w:p>
        </w:tc>
        <w:tc>
          <w:tcPr>
            <w:tcW w:w="1269"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5,106.3</w:t>
            </w:r>
          </w:p>
        </w:tc>
      </w:tr>
      <w:tr w:rsidR="001A6DE3" w:rsidRPr="002448BC" w:rsidTr="0043402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2448BC" w:rsidRDefault="001A6DE3" w:rsidP="001A6DE3">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52.0</w:t>
            </w:r>
          </w:p>
        </w:tc>
        <w:tc>
          <w:tcPr>
            <w:tcW w:w="1269"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52.0</w:t>
            </w:r>
          </w:p>
        </w:tc>
      </w:tr>
      <w:tr w:rsidR="001A6DE3" w:rsidRPr="002448BC" w:rsidTr="0043402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1A6DE3" w:rsidRPr="002448BC" w:rsidRDefault="001A6DE3" w:rsidP="001A6DE3">
            <w:pPr>
              <w:spacing w:after="0" w:line="240" w:lineRule="auto"/>
              <w:rPr>
                <w:rFonts w:ascii="Sylfaen" w:hAnsi="Sylfaen" w:cs="Calibri"/>
                <w:bCs/>
              </w:rPr>
            </w:pPr>
            <w:r w:rsidRPr="002448BC">
              <w:rPr>
                <w:rFonts w:ascii="Sylfaen" w:hAnsi="Sylfaen" w:cs="Calibri"/>
                <w:bCs/>
              </w:rPr>
              <w:t>სოციალური</w:t>
            </w:r>
          </w:p>
          <w:p w:rsidR="001A6DE3" w:rsidRPr="002448BC" w:rsidRDefault="001A6DE3" w:rsidP="001A6DE3">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336.7</w:t>
            </w:r>
          </w:p>
        </w:tc>
        <w:tc>
          <w:tcPr>
            <w:tcW w:w="1277"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336.7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385.6</w:t>
            </w:r>
          </w:p>
        </w:tc>
        <w:tc>
          <w:tcPr>
            <w:tcW w:w="1269"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385.6</w:t>
            </w:r>
          </w:p>
        </w:tc>
      </w:tr>
      <w:tr w:rsidR="001A6DE3" w:rsidRPr="002448BC" w:rsidTr="0043402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1A6DE3" w:rsidRPr="00E71D38" w:rsidRDefault="001A6DE3" w:rsidP="001A6DE3">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97.0</w:t>
            </w:r>
          </w:p>
        </w:tc>
        <w:tc>
          <w:tcPr>
            <w:tcW w:w="1277"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95.2</w:t>
            </w:r>
          </w:p>
        </w:tc>
        <w:tc>
          <w:tcPr>
            <w:tcW w:w="1143"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63.9</w:t>
            </w:r>
          </w:p>
        </w:tc>
        <w:tc>
          <w:tcPr>
            <w:tcW w:w="1269"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63.9</w:t>
            </w:r>
          </w:p>
        </w:tc>
      </w:tr>
      <w:tr w:rsidR="00C32174" w:rsidRPr="002448BC" w:rsidTr="001800F2">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32174" w:rsidRPr="00E67684" w:rsidRDefault="00C32174" w:rsidP="00C32174">
            <w:pPr>
              <w:spacing w:after="0" w:line="240" w:lineRule="auto"/>
              <w:rPr>
                <w:rFonts w:ascii="Sylfaen" w:hAnsi="Sylfaen" w:cs="Calibri"/>
                <w:b/>
                <w:bCs/>
              </w:rPr>
            </w:pPr>
            <w:r w:rsidRPr="00E67684">
              <w:rPr>
                <w:rFonts w:ascii="Sylfaen" w:hAnsi="Sylfaen" w:cs="Calibri"/>
                <w:b/>
                <w:bCs/>
              </w:rPr>
              <w:lastRenderedPageBreak/>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4,676.0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3,711.4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964.7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7,950.4</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7,109.3</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841.1</w:t>
            </w:r>
          </w:p>
        </w:tc>
      </w:tr>
      <w:tr w:rsidR="00C32174" w:rsidRPr="002448BC" w:rsidTr="00E57031">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174" w:rsidRPr="00E67684" w:rsidRDefault="00C32174" w:rsidP="00C32174">
            <w:pPr>
              <w:spacing w:after="0" w:line="240" w:lineRule="auto"/>
              <w:rPr>
                <w:rFonts w:ascii="Sylfaen" w:hAnsi="Sylfaen" w:cs="Calibri"/>
                <w:b/>
                <w:bCs/>
              </w:rPr>
            </w:pPr>
            <w:r w:rsidRPr="00E67684">
              <w:rPr>
                <w:rFonts w:ascii="Sylfaen" w:hAnsi="Sylfaen" w:cs="Calibri"/>
                <w:b/>
                <w:bCs/>
              </w:rPr>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2,874.6</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1,941.2</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933.4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10,474.4</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9,014.1</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1,460.3</w:t>
            </w:r>
          </w:p>
        </w:tc>
      </w:tr>
      <w:tr w:rsidR="00C32174"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174" w:rsidRPr="002448BC" w:rsidRDefault="00C32174" w:rsidP="00C32174">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2,896.3</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1,941.2</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955.0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10,574.4</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9,014.1</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1,560.3</w:t>
            </w:r>
          </w:p>
        </w:tc>
      </w:tr>
      <w:tr w:rsidR="00C32174" w:rsidRPr="002448BC"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21.7</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21.7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100.0</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100.0</w:t>
            </w:r>
          </w:p>
        </w:tc>
      </w:tr>
      <w:tr w:rsidR="00C3217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E67684" w:rsidRDefault="00C32174" w:rsidP="00C32174">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1,801.4</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1,770.1</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-2,524.0</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-619.2</w:t>
            </w:r>
          </w:p>
        </w:tc>
      </w:tr>
      <w:tr w:rsidR="00C3217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E67684" w:rsidRDefault="00C32174" w:rsidP="00C32174">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1,801.4</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1,770.1</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-705.7</w:t>
            </w:r>
          </w:p>
        </w:tc>
      </w:tr>
      <w:tr w:rsidR="00C32174" w:rsidRPr="002448BC" w:rsidTr="00821222">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1,801.4</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1,770.1</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r>
      <w:tr w:rsidR="00C32174" w:rsidRPr="002448BC" w:rsidTr="001800F2">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ვალუტა და</w:t>
            </w:r>
          </w:p>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1,801.4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1,770.1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rPr>
                <w:rFonts w:ascii="Arial" w:hAnsi="Arial" w:cs="Arial"/>
                <w:sz w:val="20"/>
                <w:szCs w:val="20"/>
              </w:rPr>
            </w:pPr>
            <w:r>
              <w:rPr>
                <w:rFonts w:ascii="Arial" w:hAnsi="Arial" w:cs="Arial"/>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rPr>
                <w:rFonts w:ascii="Arial" w:hAnsi="Arial" w:cs="Arial"/>
                <w:sz w:val="20"/>
                <w:szCs w:val="20"/>
              </w:rPr>
            </w:pPr>
            <w:r>
              <w:rPr>
                <w:rFonts w:ascii="Arial" w:hAnsi="Arial" w:cs="Arial"/>
                <w:sz w:val="20"/>
                <w:szCs w:val="20"/>
              </w:rPr>
              <w:t> </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rPr>
                <w:rFonts w:ascii="Arial" w:hAnsi="Arial" w:cs="Arial"/>
                <w:sz w:val="20"/>
                <w:szCs w:val="20"/>
              </w:rPr>
            </w:pPr>
            <w:r>
              <w:rPr>
                <w:rFonts w:ascii="Arial" w:hAnsi="Arial" w:cs="Arial"/>
                <w:sz w:val="20"/>
                <w:szCs w:val="20"/>
              </w:rPr>
              <w:t> </w:t>
            </w:r>
          </w:p>
        </w:tc>
      </w:tr>
      <w:tr w:rsidR="00C32174" w:rsidRPr="002448BC" w:rsidTr="00821222">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705.7</w:t>
            </w:r>
          </w:p>
        </w:tc>
      </w:tr>
      <w:tr w:rsidR="00C32174"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ვალუტა და</w:t>
            </w:r>
          </w:p>
          <w:p w:rsidR="00C32174" w:rsidRPr="002448BC" w:rsidRDefault="00C32174" w:rsidP="00C32174">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32174" w:rsidRDefault="00C32174" w:rsidP="00C32174">
            <w:pPr>
              <w:jc w:val="right"/>
              <w:rPr>
                <w:rFonts w:ascii="Arial" w:hAnsi="Arial" w:cs="Arial"/>
                <w:sz w:val="20"/>
                <w:szCs w:val="20"/>
              </w:rPr>
            </w:pPr>
            <w:r>
              <w:rPr>
                <w:rFonts w:ascii="Arial" w:hAnsi="Arial" w:cs="Arial"/>
                <w:sz w:val="20"/>
                <w:szCs w:val="20"/>
              </w:rPr>
              <w:t>705.7</w:t>
            </w:r>
          </w:p>
        </w:tc>
      </w:tr>
      <w:tr w:rsidR="00C32174" w:rsidRPr="002448BC" w:rsidTr="009571D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C32174" w:rsidRPr="009B6F6B" w:rsidRDefault="00C32174" w:rsidP="00C32174">
            <w:pPr>
              <w:spacing w:after="0" w:line="240" w:lineRule="auto"/>
              <w:rPr>
                <w:rFonts w:ascii="Sylfaen" w:hAnsi="Sylfaen" w:cs="Calibri"/>
                <w:b/>
                <w:bCs/>
                <w:lang w:val="ka-GE"/>
              </w:rPr>
            </w:pPr>
            <w:r w:rsidRPr="009B6F6B">
              <w:rPr>
                <w:rFonts w:ascii="Sylfaen" w:hAnsi="Sylfaen" w:cs="Calibri"/>
                <w:b/>
                <w:bCs/>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r>
      <w:tr w:rsidR="00C32174"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32174" w:rsidRPr="009B6F6B" w:rsidRDefault="00C32174" w:rsidP="00C32174">
            <w:pPr>
              <w:spacing w:after="0" w:line="240" w:lineRule="auto"/>
              <w:jc w:val="center"/>
              <w:rPr>
                <w:rFonts w:ascii="Sylfaen" w:hAnsi="Sylfaen" w:cs="Calibri"/>
                <w:bCs/>
                <w:lang w:val="ka-GE"/>
              </w:rPr>
            </w:pPr>
            <w:r>
              <w:rPr>
                <w:rFonts w:ascii="Sylfaen" w:hAnsi="Sylfaen" w:cs="Calibri"/>
                <w:bCs/>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r>
      <w:tr w:rsidR="00C32174"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32174" w:rsidRPr="009B6F6B" w:rsidRDefault="00C32174" w:rsidP="00C32174">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32174" w:rsidRDefault="00C32174" w:rsidP="00C32174">
            <w:pPr>
              <w:jc w:val="right"/>
              <w:rPr>
                <w:rFonts w:ascii="Arial" w:hAnsi="Arial" w:cs="Arial"/>
                <w:sz w:val="20"/>
                <w:szCs w:val="20"/>
              </w:rPr>
            </w:pPr>
            <w:r>
              <w:rPr>
                <w:rFonts w:ascii="Arial" w:hAnsi="Arial" w:cs="Arial"/>
                <w:sz w:val="20"/>
                <w:szCs w:val="20"/>
              </w:rPr>
              <w:t>86.5</w:t>
            </w:r>
          </w:p>
        </w:tc>
      </w:tr>
      <w:tr w:rsidR="001800F2" w:rsidRPr="002448BC" w:rsidTr="003338E5">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800F2" w:rsidRPr="009819A5" w:rsidRDefault="001800F2" w:rsidP="001800F2">
            <w:pPr>
              <w:spacing w:after="0" w:line="240" w:lineRule="auto"/>
              <w:rPr>
                <w:rFonts w:ascii="Sylfaen" w:hAnsi="Sylfaen" w:cs="Calibri"/>
                <w:b/>
                <w:bCs/>
              </w:rPr>
            </w:pPr>
            <w:r w:rsidRPr="009819A5">
              <w:rPr>
                <w:rFonts w:ascii="Sylfaen" w:hAnsi="Sylfaen" w:cs="Calibri"/>
                <w:b/>
                <w:bCs/>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1800F2" w:rsidRDefault="001800F2" w:rsidP="001800F2">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F64328" w:rsidRDefault="00F64328" w:rsidP="00E96372">
      <w:pPr>
        <w:rPr>
          <w:rFonts w:ascii="Sylfaen" w:eastAsia="Times New Roman" w:hAnsi="Sylfaen" w:cs="Sylfaen"/>
          <w:b/>
        </w:rPr>
      </w:pPr>
    </w:p>
    <w:p w:rsidR="004155A1" w:rsidRDefault="004155A1" w:rsidP="00E96372">
      <w:pPr>
        <w:rPr>
          <w:rFonts w:ascii="Sylfaen" w:eastAsia="Times New Roman" w:hAnsi="Sylfaen" w:cs="Sylfaen"/>
          <w:b/>
        </w:rPr>
      </w:pPr>
    </w:p>
    <w:p w:rsidR="004155A1" w:rsidRDefault="004155A1" w:rsidP="00E96372">
      <w:pPr>
        <w:rPr>
          <w:rFonts w:ascii="Sylfaen" w:eastAsia="Times New Roman" w:hAnsi="Sylfaen" w:cs="Sylfaen"/>
          <w:b/>
        </w:rPr>
      </w:pPr>
    </w:p>
    <w:p w:rsidR="00F64328" w:rsidRDefault="00F64328"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Pr="00836B30">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p w:rsidR="00E96372" w:rsidRPr="00F409B9" w:rsidRDefault="00E96372" w:rsidP="00E96372">
      <w:pPr>
        <w:ind w:right="360" w:firstLine="720"/>
        <w:jc w:val="both"/>
        <w:rPr>
          <w:rFonts w:ascii="Sylfaen" w:hAnsi="Sylfaen"/>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276"/>
        <w:gridCol w:w="1350"/>
        <w:gridCol w:w="1530"/>
        <w:gridCol w:w="1502"/>
      </w:tblGrid>
      <w:tr w:rsidR="00E96372" w:rsidRPr="00F409B9" w:rsidTr="00F6432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b/>
                <w:bCs/>
                <w:sz w:val="20"/>
                <w:szCs w:val="20"/>
              </w:rPr>
            </w:pPr>
            <w:r w:rsidRPr="0054506B">
              <w:rPr>
                <w:rFonts w:ascii="Sylfaen" w:hAnsi="Sylfaen" w:cs="Calibri"/>
                <w:b/>
                <w:bCs/>
                <w:sz w:val="20"/>
                <w:szCs w:val="20"/>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3855"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B7333E">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w:t>
            </w:r>
            <w:r w:rsidR="00B7333E">
              <w:rPr>
                <w:rFonts w:ascii="Sylfaen" w:hAnsi="Sylfaen" w:cs="Calibri"/>
                <w:b/>
                <w:bCs/>
                <w:lang w:val="ka-GE"/>
              </w:rPr>
              <w:t>ფაქტი</w:t>
            </w:r>
          </w:p>
        </w:tc>
        <w:tc>
          <w:tcPr>
            <w:tcW w:w="4382"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F64328">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350"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F64328">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350"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საკუთარი შემოსავლები</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Sylfaen" w:hAnsi="Sylfaen" w:cs="Arial"/>
                <w:sz w:val="20"/>
                <w:szCs w:val="20"/>
                <w:lang w:val="ka-GE"/>
              </w:rPr>
            </w:pPr>
            <w:r w:rsidRPr="003E503B">
              <w:rPr>
                <w:rFonts w:ascii="Sylfaen" w:hAnsi="Sylfaen" w:cs="Arial"/>
                <w:sz w:val="20"/>
                <w:szCs w:val="20"/>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12,002.6</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3,713.2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8,289.4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16,719.2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7,219.4</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9,499.8</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11</w:t>
            </w:r>
            <w:r w:rsidRPr="003E503B">
              <w:rPr>
                <w:rFonts w:ascii="Sylfaen" w:hAnsi="Sylfaen" w:cs="Arial"/>
                <w:sz w:val="20"/>
                <w:szCs w:val="20"/>
                <w:lang w:val="ka-GE"/>
              </w:rPr>
              <w:t>,</w:t>
            </w:r>
            <w:r w:rsidRPr="003E503B">
              <w:rPr>
                <w:rFonts w:ascii="Arial" w:hAnsi="Arial" w:cs="Arial"/>
                <w:sz w:val="20"/>
                <w:szCs w:val="20"/>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11,980.9</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3,713.2</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8,267.7</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16,619.2</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7,219.4</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9,399.8</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21.7</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21.7</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100.0</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100.0</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Sylfaen" w:hAnsi="Sylfaen" w:cs="Arial"/>
                <w:sz w:val="20"/>
                <w:szCs w:val="20"/>
                <w:lang w:val="ka-GE"/>
              </w:rPr>
            </w:pPr>
            <w:r w:rsidRPr="003E503B">
              <w:rPr>
                <w:rFonts w:ascii="Sylfaen" w:hAnsi="Sylfaen" w:cs="Arial"/>
                <w:sz w:val="20"/>
                <w:szCs w:val="20"/>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10,201.2</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1,943.1</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8,258.1</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19,329.7</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9,124.2</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10,205.5</w:t>
            </w:r>
          </w:p>
        </w:tc>
      </w:tr>
      <w:tr w:rsidR="0007612D" w:rsidRPr="00F409B9"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7,304.9</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1.9</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7,303.1</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8,668.8</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110.1</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8,558.7</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2,896.3</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1,941.2</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955.0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10,574.4</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9,014.1</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1,560.3</w:t>
            </w:r>
          </w:p>
        </w:tc>
      </w:tr>
      <w:tr w:rsidR="0007612D" w:rsidRPr="00F409B9" w:rsidTr="0043402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r>
      <w:tr w:rsidR="0007612D"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07612D" w:rsidRPr="00F409B9" w:rsidRDefault="0007612D" w:rsidP="0007612D">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07612D" w:rsidRPr="003E503B" w:rsidRDefault="0007612D" w:rsidP="0007612D">
            <w:pPr>
              <w:jc w:val="right"/>
              <w:rPr>
                <w:rFonts w:ascii="Arial" w:hAnsi="Arial" w:cs="Arial"/>
                <w:sz w:val="20"/>
                <w:szCs w:val="20"/>
              </w:rPr>
            </w:pPr>
            <w:r w:rsidRPr="003E503B">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1,801.4</w:t>
            </w:r>
          </w:p>
        </w:tc>
        <w:tc>
          <w:tcPr>
            <w:tcW w:w="1493"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1,770.1</w:t>
            </w:r>
          </w:p>
        </w:tc>
        <w:tc>
          <w:tcPr>
            <w:tcW w:w="1276"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31.3</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-2,610.5</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-1,904.8</w:t>
            </w:r>
          </w:p>
        </w:tc>
        <w:tc>
          <w:tcPr>
            <w:tcW w:w="150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-705.7</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t xml:space="preserve">                       </w:t>
      </w: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1800F2">
        <w:rPr>
          <w:rFonts w:ascii="Sylfaen" w:hAnsi="Sylfaen" w:cs="Arial"/>
          <w:sz w:val="20"/>
          <w:szCs w:val="20"/>
        </w:rPr>
        <w:t>16619.2</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890"/>
        <w:gridCol w:w="630"/>
        <w:gridCol w:w="1080"/>
        <w:gridCol w:w="1530"/>
        <w:gridCol w:w="36"/>
        <w:gridCol w:w="1322"/>
        <w:gridCol w:w="1252"/>
        <w:gridCol w:w="1530"/>
        <w:gridCol w:w="1170"/>
      </w:tblGrid>
      <w:tr w:rsidR="00580BCE" w:rsidRPr="002448BC" w:rsidTr="00566EC6">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63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E1161F">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w:t>
            </w:r>
            <w:r w:rsidR="00E1161F">
              <w:rPr>
                <w:rFonts w:ascii="Sylfaen" w:hAnsi="Sylfaen" w:cs="Calibri"/>
                <w:bCs/>
                <w:lang w:val="ka-GE"/>
              </w:rPr>
              <w:t xml:space="preserve"> ფაქტი</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566EC6">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63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566EC6">
        <w:trPr>
          <w:trHeight w:val="1633"/>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63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07612D"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7612D" w:rsidRPr="00E67684" w:rsidRDefault="0007612D" w:rsidP="0007612D">
            <w:pPr>
              <w:spacing w:after="0" w:line="240" w:lineRule="auto"/>
              <w:rPr>
                <w:rFonts w:ascii="Sylfaen" w:hAnsi="Sylfaen" w:cs="Calibri"/>
                <w:b/>
                <w:bCs/>
              </w:rPr>
            </w:pPr>
            <w:r w:rsidRPr="00E67684">
              <w:rPr>
                <w:rFonts w:ascii="Sylfaen" w:hAnsi="Sylfaen" w:cs="Calibri"/>
                <w:b/>
                <w:bCs/>
              </w:rPr>
              <w:t>შემოსავლები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Pr="00954DC1" w:rsidRDefault="0007612D" w:rsidP="0007612D">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11,980.9</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3,713.2</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8,267.7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16,619.2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7,219.4</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9,399.8</w:t>
            </w:r>
          </w:p>
        </w:tc>
      </w:tr>
      <w:tr w:rsidR="0007612D"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7612D" w:rsidRPr="00E67684" w:rsidRDefault="0007612D" w:rsidP="0007612D">
            <w:pPr>
              <w:spacing w:after="0" w:line="240" w:lineRule="auto"/>
              <w:rPr>
                <w:rFonts w:ascii="Sylfaen" w:hAnsi="Sylfaen" w:cs="Calibri"/>
                <w:b/>
                <w:bCs/>
              </w:rPr>
            </w:pPr>
            <w:r w:rsidRPr="00E67684">
              <w:rPr>
                <w:rFonts w:ascii="Sylfaen" w:hAnsi="Sylfaen" w:cs="Calibri"/>
                <w:b/>
                <w:bCs/>
              </w:rPr>
              <w:t>გადასახადები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07612D" w:rsidRPr="00954DC1" w:rsidRDefault="0007612D" w:rsidP="0007612D">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2,242.2</w:t>
            </w:r>
          </w:p>
        </w:tc>
        <w:tc>
          <w:tcPr>
            <w:tcW w:w="1566" w:type="dxa"/>
            <w:gridSpan w:val="2"/>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2,242.2</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8,285.6</w:t>
            </w:r>
          </w:p>
        </w:tc>
      </w:tr>
      <w:tr w:rsidR="0007612D"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7612D" w:rsidRPr="00E67684" w:rsidRDefault="0007612D" w:rsidP="0007612D">
            <w:pPr>
              <w:spacing w:after="0" w:line="240" w:lineRule="auto"/>
              <w:rPr>
                <w:rFonts w:ascii="Sylfaen" w:hAnsi="Sylfaen" w:cs="Calibri"/>
                <w:b/>
                <w:bCs/>
              </w:rPr>
            </w:pPr>
            <w:r w:rsidRPr="00E67684">
              <w:rPr>
                <w:rFonts w:ascii="Sylfaen" w:hAnsi="Sylfaen" w:cs="Calibri"/>
                <w:b/>
                <w:bCs/>
              </w:rPr>
              <w:t>გრანტები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07612D" w:rsidRPr="00954DC1" w:rsidRDefault="0007612D" w:rsidP="0007612D">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8,831.7</w:t>
            </w:r>
          </w:p>
        </w:tc>
        <w:tc>
          <w:tcPr>
            <w:tcW w:w="1566" w:type="dxa"/>
            <w:gridSpan w:val="2"/>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3,713.2</w:t>
            </w:r>
          </w:p>
        </w:tc>
        <w:tc>
          <w:tcPr>
            <w:tcW w:w="132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7,354.4</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7,219.4</w:t>
            </w:r>
          </w:p>
        </w:tc>
        <w:tc>
          <w:tcPr>
            <w:tcW w:w="117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135.0</w:t>
            </w:r>
          </w:p>
        </w:tc>
      </w:tr>
      <w:tr w:rsidR="0007612D"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07612D" w:rsidRPr="00E67684" w:rsidRDefault="0007612D" w:rsidP="0007612D">
            <w:pPr>
              <w:spacing w:after="0" w:line="240" w:lineRule="auto"/>
              <w:rPr>
                <w:rFonts w:ascii="Sylfaen" w:hAnsi="Sylfaen" w:cs="Calibri"/>
                <w:b/>
                <w:bCs/>
              </w:rPr>
            </w:pPr>
            <w:r w:rsidRPr="00E67684">
              <w:rPr>
                <w:rFonts w:ascii="Sylfaen" w:hAnsi="Sylfaen" w:cs="Calibri"/>
                <w:b/>
                <w:bCs/>
              </w:rPr>
              <w:t>სხვა შემოსავლები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07612D" w:rsidRPr="00954DC1" w:rsidRDefault="0007612D" w:rsidP="0007612D">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907.0</w:t>
            </w:r>
          </w:p>
        </w:tc>
        <w:tc>
          <w:tcPr>
            <w:tcW w:w="1566" w:type="dxa"/>
            <w:gridSpan w:val="2"/>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907.0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979.2</w:t>
            </w:r>
          </w:p>
        </w:tc>
        <w:tc>
          <w:tcPr>
            <w:tcW w:w="153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07612D" w:rsidRDefault="0007612D" w:rsidP="0007612D">
            <w:pPr>
              <w:jc w:val="right"/>
              <w:rPr>
                <w:rFonts w:ascii="Arial" w:hAnsi="Arial" w:cs="Arial"/>
                <w:sz w:val="20"/>
                <w:szCs w:val="20"/>
              </w:rPr>
            </w:pPr>
            <w:r>
              <w:rPr>
                <w:rFonts w:ascii="Arial" w:hAnsi="Arial" w:cs="Arial"/>
                <w:sz w:val="20"/>
                <w:szCs w:val="20"/>
              </w:rPr>
              <w:t>979.2</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rPr>
              <w:t>7</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FC1BC9" w:rsidRDefault="00A445CD" w:rsidP="00F21DDF">
            <w:pPr>
              <w:spacing w:after="0" w:line="240" w:lineRule="auto"/>
              <w:jc w:val="center"/>
              <w:rPr>
                <w:rFonts w:ascii="Sylfaen" w:hAnsi="Sylfaen" w:cs="Calibri"/>
                <w:bCs/>
                <w:lang w:val="ka-GE"/>
              </w:rPr>
            </w:pPr>
            <w:r w:rsidRPr="002448BC">
              <w:rPr>
                <w:rFonts w:ascii="Sylfaen" w:hAnsi="Sylfaen" w:cs="Calibri"/>
                <w:bCs/>
              </w:rPr>
              <w:t>201</w:t>
            </w:r>
            <w:r w:rsidR="00FC1BC9">
              <w:rPr>
                <w:rFonts w:ascii="Sylfaen" w:hAnsi="Sylfaen" w:cs="Calibri"/>
                <w:bCs/>
              </w:rPr>
              <w:t>8</w:t>
            </w:r>
            <w:r>
              <w:rPr>
                <w:rFonts w:ascii="Sylfaen" w:hAnsi="Sylfaen" w:cs="Calibri"/>
                <w:bCs/>
              </w:rPr>
              <w:t xml:space="preserve"> </w:t>
            </w:r>
            <w:r w:rsidRPr="002448BC">
              <w:rPr>
                <w:rFonts w:ascii="Sylfaen" w:hAnsi="Sylfaen" w:cs="Calibri"/>
                <w:bCs/>
              </w:rPr>
              <w:t xml:space="preserve">წლის </w:t>
            </w:r>
            <w:r w:rsidR="00F21DDF">
              <w:rPr>
                <w:rFonts w:ascii="Sylfaen" w:hAnsi="Sylfaen" w:cs="Calibri"/>
                <w:bCs/>
                <w:lang w:val="ka-GE"/>
              </w:rPr>
              <w:t>ფქტი</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lang w:val="ka-GE"/>
              </w:rPr>
              <w:t>9</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F21DDF"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2,242.2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2,242.2</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8,285.6</w:t>
            </w:r>
          </w:p>
        </w:tc>
      </w:tr>
      <w:tr w:rsidR="00F21DDF"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F21DDF" w:rsidRPr="00974B2D" w:rsidRDefault="00F21DDF" w:rsidP="00F21DDF">
            <w:pPr>
              <w:spacing w:after="0" w:line="240" w:lineRule="auto"/>
              <w:rPr>
                <w:rFonts w:ascii="Sylfaen" w:hAnsi="Sylfaen" w:cs="Calibri"/>
                <w:bCs/>
                <w:lang w:val="ka-GE"/>
              </w:rPr>
            </w:pPr>
            <w:r w:rsidRPr="00974B2D">
              <w:rPr>
                <w:rFonts w:ascii="Sylfaen" w:hAnsi="Sylfaen" w:cs="Calibri"/>
                <w:bCs/>
                <w:lang w:val="ka-GE"/>
              </w:rPr>
              <w:t>დ</w:t>
            </w:r>
            <w:r>
              <w:rPr>
                <w:rFonts w:ascii="Sylfaen" w:hAnsi="Sylfaen" w:cs="Calibri"/>
                <w:bCs/>
                <w:lang w:val="ka-GE"/>
              </w:rPr>
              <w:t>ამატებული ღირებულების გადასახადი</w:t>
            </w:r>
          </w:p>
          <w:p w:rsidR="00F21DDF" w:rsidRPr="00974B2D" w:rsidRDefault="00F21DDF" w:rsidP="00F21DDF">
            <w:pPr>
              <w:spacing w:after="0" w:line="240" w:lineRule="auto"/>
              <w:rPr>
                <w:rFonts w:ascii="Sylfaen" w:hAnsi="Sylfaen" w:cs="Calibri"/>
                <w:bCs/>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Pr="001900FA" w:rsidRDefault="00F21DDF" w:rsidP="00F21DDF">
            <w:pPr>
              <w:jc w:val="right"/>
              <w:rPr>
                <w:rFonts w:ascii="Sylfaen" w:hAnsi="Sylfaen" w:cs="Arial"/>
                <w:sz w:val="20"/>
                <w:szCs w:val="20"/>
                <w:lang w:val="ka-GE"/>
              </w:rPr>
            </w:pPr>
            <w:r>
              <w:rPr>
                <w:rFonts w:ascii="Sylfaen" w:hAnsi="Sylfaen" w:cs="Arial"/>
                <w:sz w:val="20"/>
                <w:szCs w:val="20"/>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366.6</w:t>
            </w:r>
          </w:p>
        </w:tc>
        <w:tc>
          <w:tcPr>
            <w:tcW w:w="1440" w:type="dxa"/>
            <w:tcBorders>
              <w:top w:val="nil"/>
              <w:left w:val="nil"/>
              <w:bottom w:val="single" w:sz="4" w:space="0" w:color="auto"/>
              <w:right w:val="single" w:sz="4" w:space="0" w:color="auto"/>
            </w:tcBorders>
            <w:shd w:val="clear" w:color="auto" w:fill="auto"/>
            <w:vAlign w:val="bottom"/>
          </w:tcPr>
          <w:p w:rsidR="00F21DDF" w:rsidRDefault="00F21DDF" w:rsidP="00F21DDF">
            <w:pPr>
              <w:rPr>
                <w:rFonts w:ascii="Arial" w:hAnsi="Arial" w:cs="Arial"/>
                <w:sz w:val="20"/>
                <w:szCs w:val="20"/>
              </w:rPr>
            </w:pPr>
            <w:r>
              <w:rPr>
                <w:rFonts w:ascii="Arial" w:hAnsi="Arial" w:cs="Arial"/>
                <w:sz w:val="20"/>
                <w:szCs w:val="20"/>
              </w:rPr>
              <w:t> </w:t>
            </w:r>
          </w:p>
        </w:tc>
        <w:tc>
          <w:tcPr>
            <w:tcW w:w="1248"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6,585.6</w:t>
            </w:r>
          </w:p>
        </w:tc>
      </w:tr>
      <w:tr w:rsidR="00F21DDF"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F21DDF" w:rsidRPr="00291D4E" w:rsidRDefault="00F21DDF" w:rsidP="00F21DDF">
            <w:pPr>
              <w:spacing w:after="0" w:line="240" w:lineRule="auto"/>
              <w:rPr>
                <w:rFonts w:ascii="Sylfaen" w:hAnsi="Sylfaen" w:cs="Calibri"/>
                <w:bCs/>
                <w:lang w:val="ka-GE"/>
              </w:rPr>
            </w:pPr>
            <w:r>
              <w:rPr>
                <w:rFonts w:ascii="Sylfaen" w:hAnsi="Sylfaen" w:cs="Calibri"/>
                <w:bCs/>
                <w:lang w:val="ka-GE"/>
              </w:rPr>
              <w:t>საშემოსავლო</w:t>
            </w:r>
            <w:r w:rsidRPr="00974B2D">
              <w:rPr>
                <w:rFonts w:ascii="Sylfaen" w:hAnsi="Sylfaen" w:cs="Calibri"/>
                <w:bCs/>
                <w:lang w:val="ka-GE"/>
              </w:rPr>
              <w:t xml:space="preserve">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1,875.6</w:t>
            </w:r>
          </w:p>
        </w:tc>
        <w:tc>
          <w:tcPr>
            <w:tcW w:w="1440"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1,875.6</w:t>
            </w:r>
          </w:p>
        </w:tc>
        <w:tc>
          <w:tcPr>
            <w:tcW w:w="912" w:type="dxa"/>
            <w:tcBorders>
              <w:top w:val="nil"/>
              <w:left w:val="single" w:sz="4" w:space="0" w:color="auto"/>
              <w:bottom w:val="single" w:sz="4" w:space="0" w:color="auto"/>
              <w:right w:val="single" w:sz="4" w:space="0" w:color="auto"/>
            </w:tcBorders>
            <w:shd w:val="clear" w:color="auto" w:fill="auto"/>
            <w:vAlign w:val="bottom"/>
          </w:tcPr>
          <w:p w:rsidR="00F21DDF" w:rsidRPr="001900FA" w:rsidRDefault="00F21DDF" w:rsidP="00F21DDF">
            <w:pPr>
              <w:jc w:val="right"/>
              <w:rPr>
                <w:rFonts w:ascii="Sylfaen" w:hAnsi="Sylfaen" w:cs="Arial"/>
                <w:sz w:val="20"/>
                <w:szCs w:val="20"/>
                <w:lang w:val="ka-GE"/>
              </w:rPr>
            </w:pPr>
            <w:r>
              <w:rPr>
                <w:rFonts w:ascii="Sylfaen" w:hAnsi="Sylfaen" w:cs="Arial"/>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F21DDF" w:rsidRPr="001900FA" w:rsidRDefault="00F21DDF" w:rsidP="00F21DDF">
            <w:pPr>
              <w:jc w:val="right"/>
              <w:rPr>
                <w:rFonts w:ascii="Sylfaen" w:hAnsi="Sylfaen" w:cs="Arial"/>
                <w:sz w:val="20"/>
                <w:szCs w:val="20"/>
                <w:lang w:val="ka-GE"/>
              </w:rPr>
            </w:pPr>
            <w:r>
              <w:rPr>
                <w:rFonts w:ascii="Sylfaen" w:hAnsi="Sylfaen" w:cs="Arial"/>
                <w:sz w:val="20"/>
                <w:szCs w:val="20"/>
                <w:lang w:val="ka-GE"/>
              </w:rPr>
              <w:t>0,0</w:t>
            </w:r>
          </w:p>
        </w:tc>
      </w:tr>
      <w:tr w:rsidR="00F21DDF"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lastRenderedPageBreak/>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1,231.6</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1,231.6</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1,700.0</w:t>
            </w:r>
          </w:p>
        </w:tc>
      </w:tr>
      <w:tr w:rsidR="00F21DDF"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7.4</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7.4</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1,220.0</w:t>
            </w:r>
          </w:p>
        </w:tc>
      </w:tr>
      <w:tr w:rsidR="00F21DDF" w:rsidRPr="002448BC" w:rsidTr="00434025">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5.0</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573.7</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573.7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r>
      <w:tr w:rsidR="00F21DDF"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62.9</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62.9</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444.0</w:t>
            </w:r>
          </w:p>
        </w:tc>
      </w:tr>
      <w:tr w:rsidR="00F21DDF" w:rsidRPr="002448BC" w:rsidTr="00434025">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2448BC" w:rsidRDefault="00F21DDF" w:rsidP="00F21DDF">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62.8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2,242.2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2,242.2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Default="00F21DDF" w:rsidP="00F21DDF">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800F2">
        <w:rPr>
          <w:rFonts w:ascii="Sylfaen" w:hAnsi="Sylfaen" w:cs="Arial"/>
          <w:sz w:val="20"/>
          <w:szCs w:val="20"/>
        </w:rPr>
        <w:t>7354.4</w:t>
      </w:r>
      <w:r w:rsidR="00A64754">
        <w:rPr>
          <w:rFonts w:ascii="Sylfaen" w:hAnsi="Sylfaen" w:cs="Arial"/>
          <w:sz w:val="20"/>
          <w:szCs w:val="20"/>
          <w:lang w:val="ka-GE"/>
        </w:rPr>
        <w:t xml:space="preserve"> </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374"/>
        <w:gridCol w:w="1431"/>
        <w:gridCol w:w="1447"/>
        <w:gridCol w:w="1396"/>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F21DDF">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F21DDF">
              <w:rPr>
                <w:rFonts w:ascii="Sylfaen" w:hAnsi="Sylfaen" w:cs="Calibri"/>
                <w:b/>
                <w:bCs/>
                <w:lang w:val="ka-GE"/>
              </w:rPr>
              <w:t>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6E6971">
        <w:trPr>
          <w:trHeight w:val="37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1800F2"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F409B9" w:rsidRDefault="001800F2" w:rsidP="001800F2">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8,831.7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7,354.4</w:t>
            </w:r>
          </w:p>
        </w:tc>
      </w:tr>
      <w:tr w:rsidR="001800F2"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F409B9" w:rsidRDefault="001800F2" w:rsidP="001800F2">
            <w:pPr>
              <w:spacing w:after="0"/>
              <w:ind w:firstLineChars="200" w:firstLine="442"/>
              <w:rPr>
                <w:rFonts w:ascii="Sylfaen" w:hAnsi="Sylfaen" w:cs="Calibri"/>
                <w:b/>
                <w:bCs/>
                <w:lang w:val="ka-GE"/>
              </w:rPr>
            </w:pPr>
            <w:r w:rsidRPr="00F409B9">
              <w:rPr>
                <w:rFonts w:ascii="Sylfaen" w:hAnsi="Sylfaen" w:cs="Calibri"/>
                <w:b/>
                <w:bCs/>
              </w:rPr>
              <w:t xml:space="preserve">საერთაშორისო ორგანიზაციებიდან და სხვა ქვეყნის </w:t>
            </w:r>
          </w:p>
          <w:p w:rsidR="001800F2" w:rsidRPr="00F409B9" w:rsidRDefault="001800F2" w:rsidP="001800F2">
            <w:pPr>
              <w:spacing w:after="0"/>
              <w:ind w:firstLineChars="200" w:firstLine="442"/>
              <w:rPr>
                <w:rFonts w:ascii="Sylfaen" w:hAnsi="Sylfaen" w:cs="Calibri"/>
                <w:b/>
                <w:bCs/>
              </w:rPr>
            </w:pPr>
            <w:r w:rsidRPr="00F409B9">
              <w:rPr>
                <w:rFonts w:ascii="Sylfaen" w:hAnsi="Sylfaen" w:cs="Calibri"/>
                <w:b/>
                <w:bCs/>
              </w:rPr>
              <w:t>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0.0</w:t>
            </w:r>
          </w:p>
        </w:tc>
      </w:tr>
      <w:tr w:rsidR="001800F2"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F409B9" w:rsidRDefault="001800F2" w:rsidP="001800F2">
            <w:pPr>
              <w:ind w:firstLineChars="200" w:firstLine="442"/>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8,831.7</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7,354.4</w:t>
            </w:r>
          </w:p>
        </w:tc>
      </w:tr>
      <w:tr w:rsidR="001800F2" w:rsidRPr="00F409B9" w:rsidTr="00F21DD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F409B9" w:rsidRDefault="001800F2" w:rsidP="001800F2">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nil"/>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835.1</w:t>
            </w:r>
          </w:p>
        </w:tc>
      </w:tr>
      <w:tr w:rsidR="001800F2"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3E503B" w:rsidRDefault="001800F2" w:rsidP="001800F2">
            <w:pPr>
              <w:ind w:firstLineChars="500" w:firstLine="1000"/>
              <w:rPr>
                <w:rFonts w:ascii="Sylfaen" w:hAnsi="Sylfaen" w:cs="Calibri"/>
                <w:sz w:val="20"/>
                <w:szCs w:val="20"/>
              </w:rPr>
            </w:pPr>
            <w:r w:rsidRPr="003E503B">
              <w:rPr>
                <w:rFonts w:ascii="Sylfaen" w:hAnsi="Sylfaen" w:cs="Calibri"/>
                <w:sz w:val="20"/>
                <w:szCs w:val="20"/>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0.0</w:t>
            </w:r>
          </w:p>
        </w:tc>
      </w:tr>
      <w:tr w:rsidR="001800F2" w:rsidRPr="00F409B9" w:rsidTr="00F21DDF">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3E503B" w:rsidRDefault="001800F2" w:rsidP="001800F2">
            <w:pPr>
              <w:spacing w:after="0"/>
              <w:ind w:firstLineChars="500" w:firstLine="1000"/>
              <w:rPr>
                <w:rFonts w:ascii="Sylfaen" w:hAnsi="Sylfaen" w:cs="Calibri"/>
                <w:sz w:val="20"/>
                <w:szCs w:val="20"/>
                <w:lang w:val="ka-GE"/>
              </w:rPr>
            </w:pPr>
            <w:r w:rsidRPr="003E503B">
              <w:rPr>
                <w:rFonts w:ascii="Sylfaen" w:hAnsi="Sylfaen" w:cs="Calibri"/>
                <w:sz w:val="20"/>
                <w:szCs w:val="20"/>
              </w:rPr>
              <w:t xml:space="preserve">მიზნობრივი ტრანსფერი დელეგირებული </w:t>
            </w:r>
          </w:p>
          <w:p w:rsidR="001800F2" w:rsidRPr="003E503B" w:rsidRDefault="001800F2" w:rsidP="001800F2">
            <w:pPr>
              <w:spacing w:after="0"/>
              <w:ind w:firstLineChars="500" w:firstLine="1000"/>
              <w:rPr>
                <w:rFonts w:ascii="Sylfaen" w:hAnsi="Sylfaen" w:cs="Calibri"/>
                <w:sz w:val="20"/>
                <w:szCs w:val="20"/>
              </w:rPr>
            </w:pPr>
            <w:r w:rsidRPr="003E503B">
              <w:rPr>
                <w:rFonts w:ascii="Sylfaen" w:hAnsi="Sylfaen" w:cs="Calibri"/>
                <w:sz w:val="20"/>
                <w:szCs w:val="20"/>
              </w:rPr>
              <w:t>უფლებამოსილების განსახორციელებლად</w:t>
            </w:r>
          </w:p>
        </w:tc>
        <w:tc>
          <w:tcPr>
            <w:tcW w:w="0" w:type="auto"/>
            <w:tcBorders>
              <w:top w:val="nil"/>
              <w:left w:val="nil"/>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nil"/>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835.1</w:t>
            </w:r>
          </w:p>
        </w:tc>
      </w:tr>
      <w:tr w:rsidR="001800F2" w:rsidRPr="00F409B9" w:rsidTr="00F21DDF">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3E503B" w:rsidRDefault="001800F2" w:rsidP="001800F2">
            <w:pPr>
              <w:rPr>
                <w:rFonts w:ascii="Sylfaen" w:hAnsi="Sylfaen" w:cs="Calibri"/>
                <w:b/>
                <w:bCs/>
                <w:sz w:val="20"/>
                <w:szCs w:val="20"/>
              </w:rPr>
            </w:pPr>
            <w:r w:rsidRPr="003E503B">
              <w:rPr>
                <w:rFonts w:ascii="Sylfaen" w:hAnsi="Sylfaen" w:cs="Calibri"/>
                <w:b/>
                <w:bCs/>
                <w:sz w:val="20"/>
                <w:szCs w:val="20"/>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nil"/>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3,713.2</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6,519.3</w:t>
            </w:r>
          </w:p>
        </w:tc>
      </w:tr>
      <w:tr w:rsidR="001800F2" w:rsidRPr="00F409B9" w:rsidTr="00F21DDF">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3E503B" w:rsidRDefault="001800F2" w:rsidP="001800F2">
            <w:pPr>
              <w:spacing w:after="0"/>
              <w:ind w:firstLineChars="500" w:firstLine="1000"/>
              <w:rPr>
                <w:rFonts w:ascii="Sylfaen" w:hAnsi="Sylfaen" w:cs="Calibri"/>
                <w:sz w:val="20"/>
                <w:szCs w:val="20"/>
                <w:lang w:val="ka-GE"/>
              </w:rPr>
            </w:pPr>
            <w:r w:rsidRPr="003E503B">
              <w:rPr>
                <w:rFonts w:ascii="Sylfaen" w:hAnsi="Sylfaen" w:cs="Calibri"/>
                <w:sz w:val="20"/>
                <w:szCs w:val="20"/>
              </w:rPr>
              <w:t>საქართველოს რეგიონებში განსახორციელებელი</w:t>
            </w:r>
          </w:p>
          <w:p w:rsidR="001800F2" w:rsidRPr="003E503B" w:rsidRDefault="001800F2" w:rsidP="001800F2">
            <w:pPr>
              <w:spacing w:after="0"/>
              <w:ind w:firstLineChars="500" w:firstLine="1000"/>
              <w:rPr>
                <w:rFonts w:ascii="Sylfaen" w:hAnsi="Sylfaen" w:cs="Calibri"/>
                <w:sz w:val="20"/>
                <w:szCs w:val="20"/>
              </w:rPr>
            </w:pPr>
            <w:r w:rsidRPr="003E503B">
              <w:rPr>
                <w:rFonts w:ascii="Sylfaen" w:hAnsi="Sylfaen" w:cs="Calibri"/>
                <w:sz w:val="20"/>
                <w:szCs w:val="20"/>
              </w:rPr>
              <w:t xml:space="preserve"> პროექტების ფონდიდან გამოყოფილი თანხები</w:t>
            </w:r>
          </w:p>
        </w:tc>
        <w:tc>
          <w:tcPr>
            <w:tcW w:w="0" w:type="auto"/>
            <w:tcBorders>
              <w:top w:val="nil"/>
              <w:left w:val="nil"/>
              <w:bottom w:val="single" w:sz="4" w:space="0" w:color="auto"/>
              <w:right w:val="single" w:sz="4" w:space="0" w:color="auto"/>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nil"/>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3,713.2</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5,813.3</w:t>
            </w:r>
          </w:p>
        </w:tc>
      </w:tr>
      <w:tr w:rsidR="001800F2" w:rsidRPr="00F409B9" w:rsidTr="0082122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800F2" w:rsidRPr="003E503B" w:rsidRDefault="001800F2" w:rsidP="001800F2">
            <w:pPr>
              <w:ind w:firstLineChars="500" w:firstLine="1000"/>
              <w:rPr>
                <w:rFonts w:ascii="Sylfaen" w:hAnsi="Sylfaen" w:cs="Calibri"/>
                <w:sz w:val="20"/>
                <w:szCs w:val="20"/>
              </w:rPr>
            </w:pPr>
            <w:r w:rsidRPr="003E503B">
              <w:rPr>
                <w:rFonts w:ascii="Sylfaen" w:hAnsi="Sylfaen" w:cs="Calibri"/>
                <w:sz w:val="20"/>
                <w:szCs w:val="20"/>
              </w:rPr>
              <w:lastRenderedPageBreak/>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1800F2" w:rsidRDefault="001800F2" w:rsidP="001800F2">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1800F2" w:rsidRDefault="001800F2" w:rsidP="001800F2">
            <w:pPr>
              <w:jc w:val="right"/>
              <w:rPr>
                <w:rFonts w:ascii="Arial" w:hAnsi="Arial" w:cs="Arial"/>
                <w:sz w:val="20"/>
                <w:szCs w:val="20"/>
              </w:rPr>
            </w:pPr>
            <w:r>
              <w:rPr>
                <w:rFonts w:ascii="Arial" w:hAnsi="Arial" w:cs="Arial"/>
                <w:sz w:val="20"/>
                <w:szCs w:val="20"/>
              </w:rPr>
              <w:t>706.0</w:t>
            </w:r>
          </w:p>
        </w:tc>
      </w:tr>
      <w:tr w:rsidR="006E6971"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AD6C1C" w:rsidRDefault="006E6971" w:rsidP="006E6971">
            <w:pPr>
              <w:ind w:firstLineChars="500" w:firstLine="1100"/>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6E6971" w:rsidRDefault="006E6971" w:rsidP="006E6971">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DD7206">
        <w:rPr>
          <w:rFonts w:ascii="Sylfaen" w:hAnsi="Sylfaen"/>
          <w:sz w:val="24"/>
          <w:szCs w:val="24"/>
        </w:rPr>
        <w:t>979.2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22"/>
        <w:gridCol w:w="1439"/>
        <w:gridCol w:w="1439"/>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FC2FCD" w:rsidRDefault="00307A1C" w:rsidP="00FC2FCD">
            <w:pPr>
              <w:spacing w:after="0" w:line="240" w:lineRule="auto"/>
              <w:jc w:val="center"/>
              <w:rPr>
                <w:rFonts w:ascii="Sylfaen" w:hAnsi="Sylfaen" w:cs="Calibri"/>
                <w:bCs/>
                <w:lang w:val="ka-GE"/>
              </w:rPr>
            </w:pPr>
            <w:r>
              <w:rPr>
                <w:rFonts w:ascii="Sylfaen" w:hAnsi="Sylfaen" w:cs="Calibri"/>
                <w:bCs/>
              </w:rPr>
              <w:t>201</w:t>
            </w:r>
            <w:r>
              <w:rPr>
                <w:rFonts w:ascii="Sylfaen" w:hAnsi="Sylfaen" w:cs="Calibri"/>
                <w:bCs/>
                <w:lang w:val="ka-GE"/>
              </w:rPr>
              <w:t xml:space="preserve">8 </w:t>
            </w:r>
            <w:r w:rsidRPr="002448BC">
              <w:rPr>
                <w:rFonts w:ascii="Sylfaen" w:hAnsi="Sylfaen" w:cs="Calibri"/>
                <w:bCs/>
              </w:rPr>
              <w:t xml:space="preserve">წლის </w:t>
            </w:r>
            <w:r w:rsidR="00FC2FCD">
              <w:rPr>
                <w:rFonts w:ascii="Sylfaen" w:hAnsi="Sylfaen" w:cs="Calibri"/>
                <w:bCs/>
                <w:lang w:val="ka-GE"/>
              </w:rPr>
              <w:t>ფაქტი</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6E6971" w:rsidRPr="0028388D"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420320" w:rsidRDefault="006E6971" w:rsidP="006E6971">
            <w:pPr>
              <w:spacing w:after="0" w:line="240" w:lineRule="auto"/>
              <w:ind w:firstLineChars="100" w:firstLine="241"/>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rPr>
            </w:pPr>
            <w:r>
              <w:rPr>
                <w:rFonts w:ascii="Arial" w:hAnsi="Arial" w:cs="Arial"/>
              </w:rPr>
              <w:t>907.0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979.2</w:t>
            </w:r>
          </w:p>
        </w:tc>
      </w:tr>
      <w:tr w:rsidR="006E6971"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420320" w:rsidRDefault="006E6971" w:rsidP="006E6971">
            <w:pPr>
              <w:spacing w:after="0" w:line="240" w:lineRule="auto"/>
              <w:ind w:firstLineChars="200" w:firstLine="442"/>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rPr>
            </w:pPr>
            <w:r>
              <w:rPr>
                <w:rFonts w:ascii="Arial" w:hAnsi="Arial" w:cs="Arial"/>
              </w:rPr>
              <w:t>662.4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747.2</w:t>
            </w:r>
          </w:p>
        </w:tc>
      </w:tr>
      <w:tr w:rsidR="006E6971"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300" w:firstLine="602"/>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rPr>
            </w:pPr>
            <w:r>
              <w:rPr>
                <w:rFonts w:ascii="Arial" w:hAnsi="Arial" w:cs="Arial"/>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50.5</w:t>
            </w:r>
          </w:p>
        </w:tc>
      </w:tr>
      <w:tr w:rsidR="006E6971" w:rsidRPr="0028388D" w:rsidTr="00FC2FC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400" w:firstLine="803"/>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595.4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696.7</w:t>
            </w:r>
          </w:p>
        </w:tc>
      </w:tr>
      <w:tr w:rsidR="006E6971" w:rsidRPr="0028388D" w:rsidTr="00FC2FCD">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360"/>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506.3</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600.0</w:t>
            </w:r>
          </w:p>
        </w:tc>
      </w:tr>
      <w:tr w:rsidR="006E6971" w:rsidRPr="0028388D" w:rsidTr="00FC2FCD">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300" w:firstLine="540"/>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89.2</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96.7</w:t>
            </w:r>
          </w:p>
        </w:tc>
      </w:tr>
      <w:tr w:rsidR="006E6971" w:rsidRPr="0028388D" w:rsidTr="00434025">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400" w:firstLine="720"/>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lang w:val="ka-GE"/>
              </w:rPr>
            </w:pPr>
            <w:r w:rsidRPr="00226BD8">
              <w:rPr>
                <w:rFonts w:ascii="Sylfaen" w:hAnsi="Sylfaen" w:cs="Arial"/>
                <w:lang w:val="ka-GE"/>
              </w:rPr>
              <w:t>0,0</w:t>
            </w:r>
          </w:p>
        </w:tc>
        <w:tc>
          <w:tcPr>
            <w:tcW w:w="0" w:type="auto"/>
            <w:tcBorders>
              <w:top w:val="nil"/>
              <w:left w:val="nil"/>
              <w:bottom w:val="single" w:sz="4" w:space="0" w:color="auto"/>
              <w:right w:val="nil"/>
            </w:tcBorders>
            <w:shd w:val="clear" w:color="auto" w:fill="auto"/>
            <w:vAlign w:val="center"/>
          </w:tcPr>
          <w:p w:rsidR="006E6971" w:rsidRDefault="006E6971" w:rsidP="006E6971">
            <w:pPr>
              <w:rPr>
                <w:rFonts w:ascii="Arial" w:hAnsi="Arial" w:cs="Arial"/>
              </w:rPr>
            </w:pPr>
            <w:r>
              <w:rPr>
                <w:rFonts w:ascii="Arial" w:hAnsi="Arial" w:cs="Arial"/>
              </w:rPr>
              <w:t> </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rPr>
                <w:rFonts w:ascii="Arial" w:hAnsi="Arial" w:cs="Arial"/>
                <w:sz w:val="20"/>
                <w:szCs w:val="20"/>
              </w:rPr>
            </w:pPr>
            <w:r>
              <w:rPr>
                <w:rFonts w:ascii="Arial" w:hAnsi="Arial" w:cs="Arial"/>
                <w:sz w:val="20"/>
                <w:szCs w:val="20"/>
              </w:rPr>
              <w:t> </w:t>
            </w:r>
          </w:p>
        </w:tc>
      </w:tr>
      <w:tr w:rsidR="006E6971" w:rsidRPr="0028388D" w:rsidTr="00FC2FCD">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400" w:firstLine="883"/>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82.5</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72.0</w:t>
            </w:r>
          </w:p>
        </w:tc>
      </w:tr>
      <w:tr w:rsidR="006E6971" w:rsidRPr="0028388D" w:rsidTr="00FC2FCD">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32.4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32.0</w:t>
            </w:r>
          </w:p>
        </w:tc>
      </w:tr>
      <w:tr w:rsidR="006E6971" w:rsidRPr="0028388D" w:rsidTr="00FC2FCD">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C60073" w:rsidRDefault="006E6971" w:rsidP="006E6971">
            <w:pPr>
              <w:spacing w:after="0" w:line="240" w:lineRule="auto"/>
              <w:ind w:firstLineChars="400" w:firstLine="800"/>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single" w:sz="4" w:space="0" w:color="auto"/>
            </w:tcBorders>
            <w:shd w:val="clear" w:color="auto" w:fill="auto"/>
            <w:vAlign w:val="center"/>
            <w:hideMark/>
          </w:tcPr>
          <w:p w:rsidR="006E6971" w:rsidRPr="00226BD8" w:rsidRDefault="006E6971" w:rsidP="006E6971">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nil"/>
            </w:tcBorders>
            <w:shd w:val="clear" w:color="auto" w:fill="auto"/>
            <w:vAlign w:val="center"/>
          </w:tcPr>
          <w:p w:rsidR="006E6971" w:rsidRDefault="006E6971" w:rsidP="006E6971">
            <w:pPr>
              <w:jc w:val="right"/>
              <w:rPr>
                <w:rFonts w:ascii="Arial" w:hAnsi="Arial" w:cs="Arial"/>
              </w:rPr>
            </w:pPr>
            <w:r>
              <w:rPr>
                <w:rFonts w:ascii="Arial" w:hAnsi="Arial" w:cs="Arial"/>
              </w:rPr>
              <w:t>8.3</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12.0</w:t>
            </w:r>
          </w:p>
        </w:tc>
      </w:tr>
      <w:tr w:rsidR="006E6971" w:rsidRPr="0028388D" w:rsidTr="00434025">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Default="006E6971" w:rsidP="006E6971">
            <w:pPr>
              <w:jc w:val="right"/>
              <w:rPr>
                <w:rFonts w:ascii="Arial" w:hAnsi="Arial" w:cs="Arial"/>
                <w:sz w:val="20"/>
                <w:szCs w:val="20"/>
              </w:rPr>
            </w:pPr>
            <w:r>
              <w:rPr>
                <w:rFonts w:ascii="Arial" w:hAnsi="Arial" w:cs="Arial"/>
                <w:sz w:val="20"/>
                <w:szCs w:val="20"/>
              </w:rPr>
              <w:t>0.0</w:t>
            </w:r>
          </w:p>
        </w:tc>
      </w:tr>
      <w:tr w:rsidR="006E6971"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sz w:val="20"/>
                <w:szCs w:val="20"/>
              </w:rPr>
            </w:pPr>
            <w:r>
              <w:rPr>
                <w:rFonts w:ascii="Arial" w:hAnsi="Arial" w:cs="Arial"/>
                <w:sz w:val="20"/>
                <w:szCs w:val="20"/>
              </w:rPr>
              <w:t>0.0</w:t>
            </w:r>
          </w:p>
        </w:tc>
      </w:tr>
      <w:tr w:rsidR="006E6971"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400"/>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24.1</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sz w:val="20"/>
                <w:szCs w:val="20"/>
              </w:rPr>
            </w:pPr>
            <w:r>
              <w:rPr>
                <w:rFonts w:ascii="Arial" w:hAnsi="Arial" w:cs="Arial"/>
                <w:sz w:val="20"/>
                <w:szCs w:val="20"/>
              </w:rPr>
              <w:t>20.0</w:t>
            </w:r>
          </w:p>
        </w:tc>
      </w:tr>
      <w:tr w:rsidR="006E6971"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400"/>
              <w:rPr>
                <w:rFonts w:ascii="Sylfaen" w:hAnsi="Sylfaen" w:cs="Calibri"/>
                <w:bCs/>
                <w:sz w:val="20"/>
                <w:szCs w:val="20"/>
                <w:lang w:val="ka-GE"/>
              </w:rPr>
            </w:pPr>
            <w:r w:rsidRPr="00C60073">
              <w:rPr>
                <w:rFonts w:ascii="Sylfaen" w:hAnsi="Sylfaen" w:cs="Calibri"/>
                <w:sz w:val="20"/>
                <w:szCs w:val="20"/>
              </w:rPr>
              <w:lastRenderedPageBreak/>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sz w:val="20"/>
                <w:szCs w:val="20"/>
              </w:rPr>
            </w:pPr>
            <w:r>
              <w:rPr>
                <w:rFonts w:ascii="Arial" w:hAnsi="Arial" w:cs="Arial"/>
                <w:sz w:val="20"/>
                <w:szCs w:val="20"/>
              </w:rPr>
              <w:t>0.0</w:t>
            </w:r>
          </w:p>
        </w:tc>
      </w:tr>
      <w:tr w:rsidR="006E6971" w:rsidRPr="0028388D" w:rsidTr="00434025">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6E6971" w:rsidRPr="00C60073" w:rsidRDefault="006E6971" w:rsidP="006E6971">
            <w:pPr>
              <w:spacing w:after="0" w:line="240" w:lineRule="auto"/>
              <w:ind w:firstLineChars="200" w:firstLine="402"/>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226BD8" w:rsidRDefault="006E6971" w:rsidP="006E6971">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sz w:val="20"/>
                <w:szCs w:val="20"/>
              </w:rPr>
            </w:pPr>
            <w:r>
              <w:rPr>
                <w:rFonts w:ascii="Arial" w:hAnsi="Arial" w:cs="Arial"/>
                <w:sz w:val="20"/>
                <w:szCs w:val="20"/>
              </w:rPr>
              <w:t>40.0</w:t>
            </w:r>
          </w:p>
        </w:tc>
      </w:tr>
      <w:tr w:rsidR="006E6971"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C60073" w:rsidRDefault="006E6971" w:rsidP="006E6971">
            <w:pPr>
              <w:spacing w:after="0" w:line="240" w:lineRule="auto"/>
              <w:ind w:firstLineChars="200" w:firstLine="442"/>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226BD8" w:rsidRDefault="006E6971" w:rsidP="006E6971">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rPr>
            </w:pPr>
            <w:r>
              <w:rPr>
                <w:rFonts w:ascii="Arial" w:hAnsi="Arial" w:cs="Arial"/>
              </w:rPr>
              <w:t>152.6</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Default="006E6971" w:rsidP="006E6971">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t xml:space="preserve">                                                                         </w:t>
      </w:r>
      <w:r w:rsidR="00CD1732" w:rsidRPr="00836B30">
        <w:rPr>
          <w:rFonts w:ascii="Sylfaen" w:hAnsi="Sylfaen"/>
          <w:b/>
          <w:lang w:val="ka-GE"/>
        </w:rPr>
        <w:t xml:space="preserve">    </w:t>
      </w:r>
      <w:bookmarkStart w:id="1"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1"/>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1800F2">
        <w:rPr>
          <w:rFonts w:ascii="Sylfaen" w:hAnsi="Sylfaen" w:cs="Arial"/>
        </w:rPr>
        <w:t>8668.8</w:t>
      </w:r>
      <w:r w:rsidR="00CB54DF">
        <w:rPr>
          <w:rFonts w:ascii="Sylfaen" w:hAnsi="Sylfaen" w:cs="Arial"/>
          <w:lang w:val="ka-GE"/>
        </w:rPr>
        <w:t xml:space="preserve">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3034B1">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 xml:space="preserve">წლის </w:t>
            </w:r>
            <w:r w:rsidR="003034B1">
              <w:rPr>
                <w:rFonts w:ascii="Sylfaen" w:hAnsi="Sylfaen" w:cs="Calibri"/>
                <w:bCs/>
              </w:rPr>
              <w:t>ფაქტი</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1A6DE3" w:rsidRPr="002448BC" w:rsidTr="00B921B2">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A6DE3" w:rsidRPr="00562E01" w:rsidRDefault="001A6DE3" w:rsidP="001A6DE3">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7,304.9</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7,303.1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8,668.8</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110.1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8,558.7</w:t>
            </w:r>
          </w:p>
        </w:tc>
      </w:tr>
      <w:tr w:rsidR="001A6DE3" w:rsidRPr="002448BC" w:rsidTr="00B921B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A6DE3" w:rsidRPr="00562E01" w:rsidRDefault="001A6DE3" w:rsidP="001A6DE3">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1,578.8</w:t>
            </w:r>
          </w:p>
        </w:tc>
        <w:tc>
          <w:tcPr>
            <w:tcW w:w="153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1,578.8</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1,804.8</w:t>
            </w:r>
          </w:p>
        </w:tc>
        <w:tc>
          <w:tcPr>
            <w:tcW w:w="1530"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1,804.8</w:t>
            </w:r>
          </w:p>
        </w:tc>
      </w:tr>
      <w:tr w:rsidR="001A6DE3" w:rsidRPr="002448BC" w:rsidTr="00B921B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A6DE3" w:rsidRPr="00562E01" w:rsidRDefault="001A6DE3" w:rsidP="001A6DE3">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803.6</w:t>
            </w:r>
          </w:p>
        </w:tc>
        <w:tc>
          <w:tcPr>
            <w:tcW w:w="153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803.6</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1,045.0</w:t>
            </w:r>
          </w:p>
        </w:tc>
        <w:tc>
          <w:tcPr>
            <w:tcW w:w="1530"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110.1</w:t>
            </w:r>
          </w:p>
        </w:tc>
        <w:tc>
          <w:tcPr>
            <w:tcW w:w="918"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934.9</w:t>
            </w:r>
          </w:p>
        </w:tc>
      </w:tr>
      <w:tr w:rsidR="001A6DE3" w:rsidRPr="002448BC" w:rsidTr="00822D4F">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1A6DE3" w:rsidRPr="00562E01" w:rsidRDefault="001A6DE3" w:rsidP="001A6DE3">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1A6DE3" w:rsidRDefault="001A6DE3" w:rsidP="001A6DE3">
            <w:pPr>
              <w:jc w:val="center"/>
              <w:rPr>
                <w:rFonts w:ascii="Sylfaen" w:hAnsi="Sylfaen" w:cs="Arial"/>
              </w:rPr>
            </w:pPr>
            <w:r>
              <w:rPr>
                <w:rFonts w:ascii="Sylfaen" w:hAnsi="Sylfaen" w:cs="Arial"/>
              </w:rPr>
              <w:t>0.0</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70.6</w:t>
            </w:r>
          </w:p>
        </w:tc>
        <w:tc>
          <w:tcPr>
            <w:tcW w:w="1530" w:type="dxa"/>
            <w:tcBorders>
              <w:top w:val="nil"/>
              <w:left w:val="nil"/>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70.6</w:t>
            </w:r>
          </w:p>
        </w:tc>
        <w:tc>
          <w:tcPr>
            <w:tcW w:w="990"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211.2</w:t>
            </w:r>
          </w:p>
        </w:tc>
        <w:tc>
          <w:tcPr>
            <w:tcW w:w="1530"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211.2</w:t>
            </w:r>
          </w:p>
        </w:tc>
      </w:tr>
      <w:tr w:rsidR="001A6DE3" w:rsidRPr="002448BC" w:rsidTr="00822D4F">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1A6DE3" w:rsidRPr="00562E01" w:rsidRDefault="001A6DE3" w:rsidP="001A6DE3">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4079,0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4,405.7</w:t>
            </w:r>
          </w:p>
        </w:tc>
        <w:tc>
          <w:tcPr>
            <w:tcW w:w="153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4,405.7</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5,106.3</w:t>
            </w:r>
          </w:p>
        </w:tc>
        <w:tc>
          <w:tcPr>
            <w:tcW w:w="1530"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5,106.3</w:t>
            </w:r>
          </w:p>
        </w:tc>
      </w:tr>
      <w:tr w:rsidR="001A6DE3" w:rsidRPr="002448BC" w:rsidTr="00B921B2">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1A6DE3" w:rsidRPr="00562E01" w:rsidRDefault="001A6DE3" w:rsidP="001A6DE3">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9,5</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53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52.0</w:t>
            </w:r>
          </w:p>
        </w:tc>
        <w:tc>
          <w:tcPr>
            <w:tcW w:w="1530"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52.0</w:t>
            </w:r>
          </w:p>
        </w:tc>
      </w:tr>
      <w:tr w:rsidR="001A6DE3" w:rsidRPr="002448BC" w:rsidTr="00B921B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DE3" w:rsidRPr="00562E01" w:rsidRDefault="001A6DE3" w:rsidP="001A6DE3">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DE3" w:rsidRDefault="001A6DE3" w:rsidP="001A6DE3">
            <w:pPr>
              <w:jc w:val="center"/>
              <w:rPr>
                <w:rFonts w:ascii="Sylfaen" w:hAnsi="Sylfaen" w:cs="Arial"/>
              </w:rPr>
            </w:pPr>
            <w:r>
              <w:rPr>
                <w:rFonts w:ascii="Sylfaen" w:hAnsi="Sylfaen" w:cs="Arial"/>
                <w:lang w:val="ka-GE"/>
              </w:rPr>
              <w:t>356,7</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336.7</w:t>
            </w:r>
          </w:p>
        </w:tc>
        <w:tc>
          <w:tcPr>
            <w:tcW w:w="153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A6DE3" w:rsidRPr="00E6624E" w:rsidRDefault="001A6DE3" w:rsidP="001A6DE3">
            <w:pPr>
              <w:jc w:val="center"/>
              <w:rPr>
                <w:rFonts w:ascii="Sylfaen" w:hAnsi="Sylfaen" w:cs="Arial"/>
              </w:rPr>
            </w:pPr>
            <w:r w:rsidRPr="00E6624E">
              <w:rPr>
                <w:rFonts w:ascii="Sylfaen" w:hAnsi="Sylfaen" w:cs="Arial"/>
              </w:rPr>
              <w:t>336.7</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385.6</w:t>
            </w:r>
          </w:p>
        </w:tc>
        <w:tc>
          <w:tcPr>
            <w:tcW w:w="1530"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hideMark/>
          </w:tcPr>
          <w:p w:rsidR="001A6DE3" w:rsidRDefault="001A6DE3" w:rsidP="001A6DE3">
            <w:pPr>
              <w:jc w:val="right"/>
              <w:rPr>
                <w:rFonts w:ascii="Arial" w:hAnsi="Arial" w:cs="Arial"/>
                <w:sz w:val="20"/>
                <w:szCs w:val="20"/>
              </w:rPr>
            </w:pPr>
            <w:r>
              <w:rPr>
                <w:rFonts w:ascii="Arial" w:hAnsi="Arial" w:cs="Arial"/>
                <w:sz w:val="20"/>
                <w:szCs w:val="20"/>
              </w:rPr>
              <w:t>385.6</w:t>
            </w:r>
          </w:p>
        </w:tc>
      </w:tr>
      <w:tr w:rsidR="001A6DE3" w:rsidRPr="002448BC" w:rsidTr="00B921B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A6DE3" w:rsidRPr="00562E01" w:rsidRDefault="001A6DE3" w:rsidP="001A6DE3">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A6DE3" w:rsidRDefault="001A6DE3" w:rsidP="001A6DE3">
            <w:pPr>
              <w:jc w:val="center"/>
              <w:rPr>
                <w:rFonts w:ascii="Sylfaen" w:hAnsi="Sylfaen" w:cs="Arial"/>
              </w:rPr>
            </w:pPr>
            <w:r>
              <w:rPr>
                <w:rFonts w:ascii="Sylfaen" w:hAnsi="Sylfaen" w:cs="Arial"/>
                <w:lang w:val="ka-GE"/>
              </w:rPr>
              <w:t>222,8</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97.0</w:t>
            </w:r>
          </w:p>
        </w:tc>
        <w:tc>
          <w:tcPr>
            <w:tcW w:w="1530" w:type="dxa"/>
            <w:tcBorders>
              <w:top w:val="nil"/>
              <w:left w:val="nil"/>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1A6DE3" w:rsidRPr="00E6624E" w:rsidRDefault="001A6DE3" w:rsidP="001A6DE3">
            <w:pPr>
              <w:jc w:val="center"/>
              <w:rPr>
                <w:rFonts w:ascii="Sylfaen" w:hAnsi="Sylfaen" w:cs="Arial"/>
              </w:rPr>
            </w:pPr>
            <w:r w:rsidRPr="00E6624E">
              <w:rPr>
                <w:rFonts w:ascii="Sylfaen" w:hAnsi="Sylfaen" w:cs="Arial"/>
              </w:rPr>
              <w:t>95.2</w:t>
            </w:r>
          </w:p>
        </w:tc>
        <w:tc>
          <w:tcPr>
            <w:tcW w:w="990" w:type="dxa"/>
            <w:tcBorders>
              <w:top w:val="nil"/>
              <w:left w:val="single" w:sz="4" w:space="0" w:color="auto"/>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63.9</w:t>
            </w:r>
          </w:p>
        </w:tc>
        <w:tc>
          <w:tcPr>
            <w:tcW w:w="1530"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0.0</w:t>
            </w:r>
          </w:p>
        </w:tc>
        <w:tc>
          <w:tcPr>
            <w:tcW w:w="918" w:type="dxa"/>
            <w:tcBorders>
              <w:top w:val="nil"/>
              <w:left w:val="nil"/>
              <w:bottom w:val="single" w:sz="4" w:space="0" w:color="auto"/>
              <w:right w:val="single" w:sz="4" w:space="0" w:color="auto"/>
            </w:tcBorders>
            <w:shd w:val="clear" w:color="auto" w:fill="auto"/>
            <w:vAlign w:val="bottom"/>
          </w:tcPr>
          <w:p w:rsidR="001A6DE3" w:rsidRDefault="001A6DE3" w:rsidP="001A6DE3">
            <w:pPr>
              <w:jc w:val="right"/>
              <w:rPr>
                <w:rFonts w:ascii="Arial" w:hAnsi="Arial" w:cs="Arial"/>
                <w:sz w:val="20"/>
                <w:szCs w:val="20"/>
              </w:rPr>
            </w:pPr>
            <w:r>
              <w:rPr>
                <w:rFonts w:ascii="Arial" w:hAnsi="Arial" w:cs="Arial"/>
                <w:sz w:val="20"/>
                <w:szCs w:val="20"/>
              </w:rPr>
              <w:t>63.9</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E928F3">
        <w:rPr>
          <w:rFonts w:ascii="Sylfaen" w:hAnsi="Sylfaen"/>
        </w:rPr>
        <w:t>10474.4</w:t>
      </w:r>
      <w:r w:rsidR="00034924">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lastRenderedPageBreak/>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E928F3">
        <w:rPr>
          <w:rFonts w:ascii="Sylfaen" w:hAnsi="Sylfaen"/>
        </w:rPr>
        <w:t>10574.4</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3"/>
        <w:gridCol w:w="4657"/>
        <w:gridCol w:w="1347"/>
        <w:gridCol w:w="1347"/>
        <w:gridCol w:w="1349"/>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3034B1">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 xml:space="preserve">წლის </w:t>
            </w:r>
            <w:r w:rsidR="003034B1">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CB04B4" w:rsidRPr="00F409B9" w:rsidTr="004C15A5">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3034B1" w:rsidRDefault="003034B1" w:rsidP="00CB04B4">
            <w:pPr>
              <w:spacing w:after="0" w:line="240" w:lineRule="auto"/>
              <w:jc w:val="center"/>
              <w:rPr>
                <w:rFonts w:ascii="Sylfaen" w:hAnsi="Sylfaen" w:cs="Arial"/>
                <w:lang w:val="ka-GE"/>
              </w:rPr>
            </w:pPr>
            <w:r>
              <w:rPr>
                <w:rFonts w:ascii="Sylfaen" w:hAnsi="Sylfaen" w:cs="Arial"/>
                <w:lang w:val="ka-GE"/>
              </w:rPr>
              <w:t>115,3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04B4" w:rsidRDefault="00D01BE9" w:rsidP="00CB04B4">
            <w:pPr>
              <w:jc w:val="center"/>
              <w:rPr>
                <w:rFonts w:ascii="Arial" w:hAnsi="Arial" w:cs="Arial"/>
                <w:sz w:val="20"/>
                <w:szCs w:val="20"/>
              </w:rPr>
            </w:pPr>
            <w:r>
              <w:rPr>
                <w:rFonts w:ascii="Arial" w:hAnsi="Arial" w:cs="Arial"/>
                <w:sz w:val="20"/>
                <w:szCs w:val="20"/>
              </w:rPr>
              <w:t>88.3</w:t>
            </w:r>
          </w:p>
        </w:tc>
      </w:tr>
      <w:tr w:rsidR="00CB04B4" w:rsidRPr="00F409B9" w:rsidTr="004C15A5">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02 00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811EA1" w:rsidRDefault="00CB04B4" w:rsidP="00CB04B4">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811EA1" w:rsidRDefault="00CB04B4" w:rsidP="00CB04B4">
            <w:pPr>
              <w:spacing w:after="0" w:line="240" w:lineRule="auto"/>
              <w:jc w:val="center"/>
              <w:rPr>
                <w:rFonts w:ascii="Sylfaen" w:hAnsi="Sylfaen" w:cs="Arial"/>
                <w:lang w:val="ka-GE"/>
              </w:rPr>
            </w:pPr>
            <w:r>
              <w:rPr>
                <w:rFonts w:ascii="Sylfaen" w:hAnsi="Sylfaen" w:cs="Arial"/>
              </w:rPr>
              <w:t>0.0</w:t>
            </w:r>
          </w:p>
        </w:tc>
      </w:tr>
      <w:tr w:rsidR="00CB04B4" w:rsidRPr="00F409B9" w:rsidTr="004C15A5">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03 00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3034B1" w:rsidP="00CB04B4">
            <w:pPr>
              <w:spacing w:after="0" w:line="240" w:lineRule="auto"/>
              <w:jc w:val="center"/>
              <w:rPr>
                <w:rFonts w:ascii="Sylfaen" w:hAnsi="Sylfaen" w:cs="Arial"/>
                <w:lang w:val="ka-GE"/>
              </w:rPr>
            </w:pPr>
            <w:r>
              <w:rPr>
                <w:rFonts w:ascii="Sylfaen" w:hAnsi="Sylfaen" w:cs="Arial"/>
                <w:lang w:val="ka-GE"/>
              </w:rPr>
              <w:t>2420,7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D01BE9" w:rsidRDefault="00D01BE9" w:rsidP="00CB04B4">
            <w:pPr>
              <w:jc w:val="center"/>
              <w:rPr>
                <w:rFonts w:ascii="Sylfaen" w:hAnsi="Sylfaen" w:cs="Arial"/>
                <w:sz w:val="20"/>
                <w:szCs w:val="20"/>
              </w:rPr>
            </w:pPr>
            <w:r>
              <w:rPr>
                <w:rFonts w:ascii="Sylfaen" w:hAnsi="Sylfaen" w:cs="Arial"/>
                <w:sz w:val="20"/>
                <w:szCs w:val="20"/>
              </w:rPr>
              <w:t>8345.9</w:t>
            </w:r>
          </w:p>
        </w:tc>
      </w:tr>
      <w:tr w:rsidR="00CB04B4" w:rsidRPr="00F409B9" w:rsidTr="004C15A5">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E6624E" w:rsidP="00400365">
            <w:pPr>
              <w:spacing w:after="0" w:line="240" w:lineRule="auto"/>
              <w:jc w:val="center"/>
              <w:rPr>
                <w:rFonts w:ascii="Sylfaen" w:hAnsi="Sylfaen" w:cs="Arial"/>
                <w:lang w:val="ka-GE"/>
              </w:rPr>
            </w:pPr>
            <w:r>
              <w:rPr>
                <w:rFonts w:ascii="Sylfaen" w:hAnsi="Sylfaen" w:cs="Arial"/>
                <w:lang w:val="ka-GE"/>
              </w:rPr>
              <w:t>219,</w:t>
            </w:r>
            <w:r w:rsidR="00400365">
              <w:rPr>
                <w:rFonts w:ascii="Sylfaen" w:hAnsi="Sylfaen" w:cs="Arial"/>
                <w:lang w:val="ka-GE"/>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034924" w:rsidP="00CB04B4">
            <w:pPr>
              <w:jc w:val="center"/>
              <w:rPr>
                <w:rFonts w:ascii="Arial" w:hAnsi="Arial" w:cs="Arial"/>
                <w:sz w:val="20"/>
                <w:szCs w:val="20"/>
              </w:rPr>
            </w:pPr>
            <w:r>
              <w:rPr>
                <w:rFonts w:ascii="Arial" w:hAnsi="Arial" w:cs="Arial"/>
                <w:sz w:val="20"/>
                <w:szCs w:val="20"/>
              </w:rPr>
              <w:t>1642.9</w:t>
            </w:r>
          </w:p>
        </w:tc>
      </w:tr>
      <w:tr w:rsidR="00CB04B4" w:rsidRPr="00F409B9" w:rsidTr="004C15A5">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CB04B4" w:rsidP="00CB04B4">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E6624E" w:rsidP="00CB04B4">
            <w:pPr>
              <w:spacing w:after="0" w:line="240" w:lineRule="auto"/>
              <w:jc w:val="center"/>
              <w:rPr>
                <w:rFonts w:ascii="Sylfaen" w:hAnsi="Sylfaen" w:cs="Arial"/>
                <w:lang w:val="ka-GE"/>
              </w:rPr>
            </w:pPr>
            <w:r>
              <w:rPr>
                <w:rFonts w:ascii="Sylfaen" w:hAnsi="Sylfaen" w:cs="Arial"/>
                <w:lang w:val="ka-GE"/>
              </w:rPr>
              <w:t>112,0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E928F3" w:rsidP="00CB04B4">
            <w:pPr>
              <w:jc w:val="center"/>
              <w:rPr>
                <w:rFonts w:ascii="Arial" w:hAnsi="Arial" w:cs="Arial"/>
                <w:sz w:val="20"/>
                <w:szCs w:val="20"/>
              </w:rPr>
            </w:pPr>
            <w:r>
              <w:rPr>
                <w:rFonts w:ascii="Arial" w:hAnsi="Arial" w:cs="Arial"/>
                <w:sz w:val="20"/>
                <w:szCs w:val="20"/>
              </w:rPr>
              <w:t>51.7</w:t>
            </w:r>
          </w:p>
        </w:tc>
      </w:tr>
      <w:tr w:rsidR="00CB04B4" w:rsidRPr="00F409B9" w:rsidTr="004C15A5">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CB04B4" w:rsidRPr="00F409B9" w:rsidRDefault="00CB04B4" w:rsidP="00CB04B4">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CB04B4" w:rsidRPr="00E6624E" w:rsidRDefault="00CB04B4" w:rsidP="00E6624E">
            <w:pPr>
              <w:spacing w:after="0" w:line="240" w:lineRule="auto"/>
              <w:rPr>
                <w:rFonts w:ascii="Sylfaen" w:hAnsi="Sylfaen" w:cs="Arial"/>
                <w:lang w:val="ka-GE"/>
              </w:rPr>
            </w:pPr>
            <w:r>
              <w:rPr>
                <w:rFonts w:ascii="Sylfaen" w:hAnsi="Sylfaen" w:cs="Arial"/>
                <w:lang w:val="ka-GE"/>
              </w:rPr>
              <w:t xml:space="preserve">      </w:t>
            </w:r>
            <w:r w:rsidR="00E6624E">
              <w:rPr>
                <w:rFonts w:ascii="Sylfaen" w:hAnsi="Sylfaen" w:cs="Arial"/>
                <w:lang w:val="ka-GE"/>
              </w:rPr>
              <w:t>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D01BE9" w:rsidRDefault="00E928F3" w:rsidP="00CB04B4">
            <w:pPr>
              <w:jc w:val="center"/>
              <w:rPr>
                <w:rFonts w:ascii="Sylfaen" w:hAnsi="Sylfaen" w:cs="Arial"/>
                <w:sz w:val="20"/>
                <w:szCs w:val="20"/>
              </w:rPr>
            </w:pPr>
            <w:r>
              <w:rPr>
                <w:rFonts w:ascii="Sylfaen" w:hAnsi="Sylfaen" w:cs="Arial"/>
                <w:sz w:val="20"/>
                <w:szCs w:val="20"/>
              </w:rPr>
              <w:t>445.6</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E6624E" w:rsidRDefault="00E6624E" w:rsidP="00400365">
            <w:pPr>
              <w:spacing w:after="0" w:line="240" w:lineRule="auto"/>
              <w:jc w:val="center"/>
              <w:rPr>
                <w:rFonts w:ascii="Sylfaen" w:hAnsi="Sylfaen"/>
                <w:b/>
                <w:sz w:val="24"/>
                <w:szCs w:val="24"/>
                <w:lang w:val="ka-GE"/>
              </w:rPr>
            </w:pPr>
            <w:r>
              <w:rPr>
                <w:rFonts w:ascii="Sylfaen" w:hAnsi="Sylfaen"/>
                <w:b/>
                <w:lang w:val="ka-GE"/>
              </w:rPr>
              <w:t>2897,</w:t>
            </w:r>
            <w:r w:rsidR="00400365">
              <w:rPr>
                <w:rFonts w:ascii="Sylfaen" w:hAnsi="Sylfaen"/>
                <w:b/>
                <w:lang w:val="ka-GE"/>
              </w:rPr>
              <w:t>1</w:t>
            </w:r>
          </w:p>
        </w:tc>
        <w:tc>
          <w:tcPr>
            <w:tcW w:w="0" w:type="auto"/>
            <w:tcBorders>
              <w:top w:val="nil"/>
              <w:left w:val="nil"/>
              <w:bottom w:val="single" w:sz="8" w:space="0" w:color="auto"/>
              <w:right w:val="single" w:sz="8" w:space="0" w:color="auto"/>
            </w:tcBorders>
            <w:shd w:val="clear" w:color="000000" w:fill="FFFFFF"/>
            <w:vAlign w:val="center"/>
            <w:hideMark/>
          </w:tcPr>
          <w:p w:rsidR="00F375BC" w:rsidRPr="00121647" w:rsidRDefault="00E928F3" w:rsidP="00F375BC">
            <w:pPr>
              <w:spacing w:after="0" w:line="240" w:lineRule="auto"/>
              <w:jc w:val="center"/>
              <w:rPr>
                <w:rFonts w:ascii="Sylfaen" w:hAnsi="Sylfaen"/>
                <w:b/>
                <w:sz w:val="24"/>
                <w:szCs w:val="24"/>
              </w:rPr>
            </w:pPr>
            <w:r>
              <w:rPr>
                <w:rFonts w:ascii="Sylfaen" w:hAnsi="Sylfaen"/>
                <w:b/>
              </w:rPr>
              <w:t>10574.4</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090086">
        <w:rPr>
          <w:rFonts w:ascii="Sylfaen" w:eastAsia="Sylfaen" w:hAnsi="Sylfaen"/>
          <w:color w:val="000000"/>
          <w:lang w:val="ka-GE"/>
        </w:rPr>
        <w:t>10</w:t>
      </w:r>
      <w:r w:rsidR="00C362A5">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8F5B30">
              <w:rPr>
                <w:rFonts w:ascii="Sylfaen" w:hAnsi="Sylfaen" w:cs="Calibri"/>
                <w:bCs/>
                <w:lang w:val="ka-GE"/>
              </w:rPr>
              <w:t>ფაქტი</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1E2A85" w:rsidRDefault="001E2A85" w:rsidP="00C362A5">
            <w:pPr>
              <w:spacing w:after="0" w:line="240" w:lineRule="auto"/>
              <w:jc w:val="center"/>
              <w:rPr>
                <w:rFonts w:ascii="Sylfaen" w:hAnsi="Sylfaen" w:cs="Calibri"/>
                <w:bCs/>
                <w:lang w:val="ka-GE"/>
              </w:rPr>
            </w:pPr>
            <w:r>
              <w:rPr>
                <w:rFonts w:ascii="Sylfaen" w:hAnsi="Sylfaen" w:cs="Calibri"/>
                <w:bCs/>
                <w:lang w:val="ka-GE"/>
              </w:rPr>
              <w:t>21,7</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090086" w:rsidP="00C362A5">
            <w:pPr>
              <w:spacing w:after="0" w:line="240" w:lineRule="auto"/>
              <w:jc w:val="center"/>
              <w:rPr>
                <w:rFonts w:ascii="Sylfaen" w:hAnsi="Sylfaen" w:cs="Calibri"/>
                <w:bCs/>
                <w:lang w:val="ru-RU"/>
              </w:rPr>
            </w:pPr>
            <w:r>
              <w:rPr>
                <w:rFonts w:ascii="Sylfaen" w:hAnsi="Sylfaen" w:cs="Calibri"/>
                <w:bCs/>
                <w:lang w:val="ka-GE"/>
              </w:rPr>
              <w:t>10</w:t>
            </w:r>
            <w:r w:rsidR="001B5D90">
              <w:rPr>
                <w:rFonts w:ascii="Sylfaen" w:hAnsi="Sylfaen" w:cs="Calibri"/>
                <w:bCs/>
                <w:lang w:val="ka-GE"/>
              </w:rPr>
              <w:t>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362A5">
            <w:pPr>
              <w:spacing w:after="0" w:line="240" w:lineRule="auto"/>
              <w:ind w:firstLineChars="200" w:firstLine="440"/>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090086"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090086" w:rsidRPr="002448BC" w:rsidRDefault="00090086" w:rsidP="00090086">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090086" w:rsidRPr="00EC7816" w:rsidRDefault="00090086" w:rsidP="00090086">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090086" w:rsidRPr="001E2A85" w:rsidRDefault="001E2A85" w:rsidP="00090086">
            <w:pPr>
              <w:spacing w:after="0" w:line="240" w:lineRule="auto"/>
              <w:jc w:val="center"/>
              <w:rPr>
                <w:rFonts w:ascii="Sylfaen" w:hAnsi="Sylfaen" w:cs="Calibri"/>
                <w:bCs/>
                <w:lang w:val="ka-GE"/>
              </w:rPr>
            </w:pPr>
            <w:r>
              <w:rPr>
                <w:rFonts w:ascii="Sylfaen" w:hAnsi="Sylfaen" w:cs="Calibri"/>
                <w:bCs/>
                <w:lang w:val="ka-GE"/>
              </w:rPr>
              <w:t>21,7</w:t>
            </w:r>
          </w:p>
        </w:tc>
        <w:tc>
          <w:tcPr>
            <w:tcW w:w="2970" w:type="dxa"/>
            <w:tcBorders>
              <w:top w:val="nil"/>
              <w:left w:val="nil"/>
              <w:bottom w:val="single" w:sz="8"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lang w:val="ka-GE"/>
              </w:rPr>
              <w:t>100</w:t>
            </w:r>
            <w:r>
              <w:rPr>
                <w:rFonts w:ascii="Sylfaen" w:hAnsi="Sylfaen" w:cs="Calibri"/>
                <w:bCs/>
              </w:rPr>
              <w:t>.0</w:t>
            </w:r>
          </w:p>
        </w:tc>
      </w:tr>
      <w:tr w:rsidR="00090086" w:rsidRPr="002448BC" w:rsidTr="004C15A5">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090086" w:rsidRPr="002448BC" w:rsidRDefault="00090086" w:rsidP="00090086">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090086" w:rsidRPr="00EC7816" w:rsidRDefault="00090086" w:rsidP="00090086">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090086" w:rsidRPr="001E2A85" w:rsidRDefault="001E2A85" w:rsidP="00090086">
            <w:pPr>
              <w:spacing w:after="0" w:line="240" w:lineRule="auto"/>
              <w:jc w:val="center"/>
              <w:rPr>
                <w:rFonts w:ascii="Sylfaen" w:hAnsi="Sylfaen" w:cs="Calibri"/>
                <w:bCs/>
                <w:lang w:val="ka-GE"/>
              </w:rPr>
            </w:pPr>
            <w:r>
              <w:rPr>
                <w:rFonts w:ascii="Sylfaen" w:hAnsi="Sylfaen" w:cs="Calibri"/>
                <w:bCs/>
                <w:lang w:val="ka-GE"/>
              </w:rPr>
              <w:t>21,7</w:t>
            </w:r>
          </w:p>
        </w:tc>
        <w:tc>
          <w:tcPr>
            <w:tcW w:w="2970" w:type="dxa"/>
            <w:tcBorders>
              <w:top w:val="nil"/>
              <w:left w:val="nil"/>
              <w:bottom w:val="single" w:sz="8"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lang w:val="ka-GE"/>
              </w:rPr>
              <w:t>100</w:t>
            </w:r>
            <w:r>
              <w:rPr>
                <w:rFonts w:ascii="Sylfaen" w:hAnsi="Sylfaen" w:cs="Calibri"/>
                <w:bCs/>
              </w:rPr>
              <w:t>.0</w:t>
            </w:r>
          </w:p>
        </w:tc>
      </w:tr>
    </w:tbl>
    <w:p w:rsidR="002E7363" w:rsidRDefault="002E7363" w:rsidP="008E6113">
      <w:pPr>
        <w:jc w:val="both"/>
        <w:rPr>
          <w:rFonts w:ascii="Sylfaen" w:eastAsia="Sylfaen" w:hAnsi="Sylfaen"/>
          <w:noProof/>
          <w:color w:val="000000"/>
          <w:lang w:val="ka-GE"/>
        </w:rPr>
      </w:pPr>
    </w:p>
    <w:p w:rsidR="00DF7AA3" w:rsidRPr="008E6113" w:rsidRDefault="00DF7AA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55087E" w:rsidRDefault="00DF196B" w:rsidP="0055087E">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 xml:space="preserve">წლის </w:t>
            </w:r>
            <w:r w:rsidR="0055087E">
              <w:rPr>
                <w:rFonts w:ascii="Sylfaen" w:hAnsi="Sylfaen" w:cs="Calibri"/>
                <w:bCs/>
                <w:lang w:val="ka-GE"/>
              </w:rPr>
              <w:t>ფაქტი</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lastRenderedPageBreak/>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DF196B" w:rsidP="00DF196B">
            <w:pPr>
              <w:jc w:val="right"/>
              <w:rPr>
                <w:rFonts w:ascii="Sylfaen" w:hAnsi="Sylfaen" w:cs="Arial"/>
                <w:b/>
                <w:sz w:val="20"/>
                <w:szCs w:val="20"/>
                <w:lang w:val="ka-GE"/>
              </w:rPr>
            </w:pPr>
            <w:r w:rsidRPr="00EA25C4">
              <w:rPr>
                <w:rFonts w:ascii="Sylfaen" w:hAnsi="Sylfaen" w:cs="Arial"/>
                <w:b/>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543F77" w:rsidP="00DF196B">
            <w:pPr>
              <w:jc w:val="right"/>
              <w:rPr>
                <w:rFonts w:ascii="Arial" w:hAnsi="Arial" w:cs="Arial"/>
                <w:b/>
                <w:sz w:val="20"/>
                <w:szCs w:val="20"/>
              </w:rPr>
            </w:pPr>
            <w:r>
              <w:rPr>
                <w:rFonts w:ascii="Sylfaen" w:hAnsi="Sylfaen" w:cs="Arial"/>
                <w:b/>
                <w:sz w:val="20"/>
                <w:szCs w:val="20"/>
              </w:rPr>
              <w:t>2262.1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833797" w:rsidRDefault="0055087E" w:rsidP="001A6DE3">
            <w:pPr>
              <w:jc w:val="right"/>
              <w:rPr>
                <w:rFonts w:ascii="Arial" w:hAnsi="Arial" w:cs="Arial"/>
                <w:b/>
                <w:sz w:val="20"/>
                <w:szCs w:val="20"/>
                <w:lang w:val="ka-GE"/>
              </w:rPr>
            </w:pPr>
            <w:r>
              <w:rPr>
                <w:rFonts w:ascii="Sylfaen" w:hAnsi="Sylfaen" w:cs="Arial"/>
                <w:b/>
                <w:sz w:val="20"/>
                <w:szCs w:val="20"/>
                <w:lang w:val="ka-GE"/>
              </w:rPr>
              <w:t>279</w:t>
            </w:r>
            <w:r w:rsidR="001A6DE3">
              <w:rPr>
                <w:rFonts w:ascii="Sylfaen" w:hAnsi="Sylfaen" w:cs="Arial"/>
                <w:b/>
                <w:sz w:val="20"/>
                <w:szCs w:val="20"/>
              </w:rPr>
              <w:t>5</w:t>
            </w:r>
            <w:r>
              <w:rPr>
                <w:rFonts w:ascii="Sylfaen" w:hAnsi="Sylfaen" w:cs="Arial"/>
                <w:b/>
                <w:sz w:val="20"/>
                <w:szCs w:val="20"/>
                <w:lang w:val="ka-GE"/>
              </w:rPr>
              <w:t>,4</w:t>
            </w:r>
          </w:p>
        </w:tc>
      </w:tr>
      <w:tr w:rsidR="00AC638C"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C638C" w:rsidRPr="00F409B9" w:rsidRDefault="00AC638C" w:rsidP="00AC638C">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AC638C" w:rsidRPr="00F409B9" w:rsidRDefault="00AC638C" w:rsidP="00AC638C">
            <w:pPr>
              <w:spacing w:after="0" w:line="240" w:lineRule="auto"/>
              <w:ind w:firstLineChars="200" w:firstLine="44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C638C" w:rsidRPr="00E93571" w:rsidRDefault="00AC638C" w:rsidP="00AC638C">
            <w:pPr>
              <w:jc w:val="right"/>
              <w:rPr>
                <w:rFonts w:ascii="Sylfaen" w:hAnsi="Sylfaen" w:cs="Arial"/>
                <w:lang w:val="ka-GE"/>
              </w:rPr>
            </w:pPr>
            <w:r>
              <w:rPr>
                <w:rFonts w:ascii="Arial" w:hAnsi="Arial" w:cs="Arial"/>
              </w:rPr>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Arial" w:hAnsi="Arial" w:cs="Arial"/>
              </w:rPr>
            </w:pPr>
            <w:r>
              <w:rPr>
                <w:rFonts w:ascii="Arial" w:hAnsi="Arial" w:cs="Arial"/>
              </w:rPr>
              <w:t>2187.2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AC638C" w:rsidRPr="000B1D4B" w:rsidRDefault="00AC638C" w:rsidP="001A6DE3">
            <w:pPr>
              <w:jc w:val="right"/>
              <w:rPr>
                <w:rFonts w:ascii="Sylfaen" w:hAnsi="Sylfaen" w:cs="Arial"/>
                <w:lang w:val="ka-GE"/>
              </w:rPr>
            </w:pPr>
            <w:r>
              <w:rPr>
                <w:rFonts w:ascii="Sylfaen" w:hAnsi="Sylfaen" w:cs="Arial"/>
                <w:lang w:val="ka-GE"/>
              </w:rPr>
              <w:t>243</w:t>
            </w:r>
            <w:r w:rsidR="001A6DE3">
              <w:rPr>
                <w:rFonts w:ascii="Sylfaen" w:hAnsi="Sylfaen" w:cs="Arial"/>
              </w:rPr>
              <w:t>4</w:t>
            </w:r>
            <w:r>
              <w:rPr>
                <w:rFonts w:ascii="Sylfaen" w:hAnsi="Sylfaen" w:cs="Arial"/>
                <w:lang w:val="ka-GE"/>
              </w:rPr>
              <w:t>,5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C638C" w:rsidP="006B64A4">
            <w:pPr>
              <w:jc w:val="right"/>
              <w:rPr>
                <w:rFonts w:ascii="Arial" w:hAnsi="Arial" w:cs="Arial"/>
              </w:rPr>
            </w:pPr>
            <w:r>
              <w:rPr>
                <w:rFonts w:ascii="Arial" w:hAnsi="Arial" w:cs="Arial"/>
              </w:rPr>
              <w:t>2187.2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0B1D4B" w:rsidRDefault="00833797" w:rsidP="007A7EAB">
            <w:pPr>
              <w:jc w:val="right"/>
              <w:rPr>
                <w:rFonts w:ascii="Sylfaen" w:hAnsi="Sylfaen" w:cs="Arial"/>
                <w:lang w:val="ka-GE"/>
              </w:rPr>
            </w:pPr>
            <w:r>
              <w:rPr>
                <w:rFonts w:ascii="Sylfaen" w:hAnsi="Sylfaen" w:cs="Arial"/>
                <w:lang w:val="ka-GE"/>
              </w:rPr>
              <w:t>238</w:t>
            </w:r>
            <w:r w:rsidR="007A7EAB">
              <w:rPr>
                <w:rFonts w:ascii="Sylfaen" w:hAnsi="Sylfaen" w:cs="Arial"/>
                <w:lang w:val="ka-GE"/>
              </w:rPr>
              <w:t>0</w:t>
            </w:r>
            <w:r>
              <w:rPr>
                <w:rFonts w:ascii="Sylfaen" w:hAnsi="Sylfaen" w:cs="Arial"/>
                <w:lang w:val="ka-GE"/>
              </w:rPr>
              <w:t>,</w:t>
            </w:r>
            <w:r w:rsidR="007A7EAB">
              <w:rPr>
                <w:rFonts w:ascii="Sylfaen" w:hAnsi="Sylfaen" w:cs="Arial"/>
                <w:lang w:val="ka-GE"/>
              </w:rPr>
              <w:t>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1A6DE3">
            <w:pPr>
              <w:jc w:val="right"/>
              <w:rPr>
                <w:rFonts w:ascii="Arial" w:hAnsi="Arial" w:cs="Arial"/>
              </w:rPr>
            </w:pPr>
            <w:r>
              <w:rPr>
                <w:rFonts w:ascii="Arial" w:hAnsi="Arial" w:cs="Arial"/>
              </w:rPr>
              <w:t>5</w:t>
            </w:r>
            <w:r w:rsidR="001A6DE3">
              <w:rPr>
                <w:rFonts w:ascii="Arial" w:hAnsi="Arial" w:cs="Arial"/>
              </w:rPr>
              <w:t>4</w:t>
            </w:r>
            <w:r>
              <w:rPr>
                <w:rFonts w:ascii="Arial" w:hAnsi="Arial" w:cs="Arial"/>
              </w:rPr>
              <w:t>,0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543F77" w:rsidP="006B64A4">
            <w:pPr>
              <w:jc w:val="right"/>
              <w:rPr>
                <w:rFonts w:ascii="Sylfaen" w:hAnsi="Sylfaen" w:cs="Arial"/>
              </w:rPr>
            </w:pPr>
            <w:r>
              <w:rPr>
                <w:rFonts w:ascii="Sylfaen" w:hAnsi="Sylfaen" w:cs="Arial"/>
              </w:rPr>
              <w:t>4</w:t>
            </w:r>
            <w:r w:rsidR="006B64A4">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543F77" w:rsidP="006B64A4">
            <w:pPr>
              <w:jc w:val="right"/>
              <w:rPr>
                <w:rFonts w:ascii="Sylfaen" w:hAnsi="Sylfaen" w:cs="Arial"/>
              </w:rPr>
            </w:pPr>
            <w:r>
              <w:rPr>
                <w:rFonts w:ascii="Sylfaen" w:hAnsi="Sylfaen" w:cs="Arial"/>
              </w:rPr>
              <w:t>4</w:t>
            </w:r>
            <w:r w:rsidR="006B64A4">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543F77" w:rsidP="006B64A4">
            <w:pPr>
              <w:jc w:val="right"/>
              <w:rPr>
                <w:rFonts w:ascii="Sylfaen" w:hAnsi="Sylfaen" w:cs="Arial"/>
              </w:rPr>
            </w:pPr>
            <w:r>
              <w:rPr>
                <w:rFonts w:ascii="Sylfaen" w:hAnsi="Sylfaen" w:cs="Arial"/>
              </w:rPr>
              <w:t>70.7</w:t>
            </w:r>
            <w:r w:rsidR="006B64A4">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8E1B12">
            <w:pPr>
              <w:jc w:val="right"/>
              <w:rPr>
                <w:rFonts w:ascii="Sylfaen" w:hAnsi="Sylfaen" w:cs="Arial"/>
              </w:rPr>
            </w:pPr>
            <w:r>
              <w:rPr>
                <w:rFonts w:ascii="Sylfaen" w:hAnsi="Sylfaen" w:cs="Arial"/>
                <w:lang w:val="ka-GE"/>
              </w:rPr>
              <w:t>29</w:t>
            </w:r>
            <w:r w:rsidR="008E1B12">
              <w:rPr>
                <w:rFonts w:ascii="Sylfaen" w:hAnsi="Sylfaen" w:cs="Arial"/>
              </w:rPr>
              <w:t>8.2</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6B64A4">
            <w:pPr>
              <w:spacing w:after="0" w:line="240" w:lineRule="auto"/>
              <w:ind w:firstLineChars="200" w:firstLine="440"/>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C638C" w:rsidP="006B64A4">
            <w:pPr>
              <w:jc w:val="right"/>
              <w:rPr>
                <w:rFonts w:ascii="Sylfaen" w:hAnsi="Sylfaen" w:cs="Arial"/>
              </w:rPr>
            </w:pPr>
            <w:r>
              <w:rPr>
                <w:rFonts w:ascii="Sylfaen" w:hAnsi="Sylfaen" w:cs="Arial"/>
              </w:rPr>
              <w:t>0.0</w:t>
            </w:r>
            <w:r w:rsidR="006B64A4">
              <w:rPr>
                <w:rFonts w:ascii="Sylfaen" w:hAnsi="Sylfaen" w:cs="Arial"/>
              </w:rPr>
              <w:t xml:space="preserve">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56</w:t>
            </w:r>
            <w:r w:rsidR="006B64A4">
              <w:rPr>
                <w:rFonts w:ascii="Sylfaen" w:hAnsi="Sylfaen" w:cs="Arial"/>
              </w:rPr>
              <w:t xml:space="preserve">,5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lang w:val="ka-GE"/>
              </w:rPr>
              <w:t>68,8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AC638C" w:rsidP="006B64A4">
            <w:pPr>
              <w:jc w:val="right"/>
              <w:rPr>
                <w:rFonts w:ascii="Sylfaen" w:hAnsi="Sylfaen" w:cs="Arial"/>
                <w:b/>
              </w:rPr>
            </w:pPr>
            <w:r>
              <w:rPr>
                <w:rFonts w:ascii="Sylfaen" w:hAnsi="Sylfaen" w:cs="Arial"/>
                <w:b/>
              </w:rPr>
              <w:t>79.7</w:t>
            </w:r>
            <w:r w:rsidR="006B64A4"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1E665E" w:rsidP="009F5792">
            <w:pPr>
              <w:jc w:val="right"/>
              <w:rPr>
                <w:rFonts w:ascii="Sylfaen" w:hAnsi="Sylfaen" w:cs="Arial"/>
                <w:b/>
              </w:rPr>
            </w:pPr>
            <w:r>
              <w:rPr>
                <w:rFonts w:ascii="Sylfaen" w:hAnsi="Sylfaen" w:cs="Arial"/>
                <w:b/>
                <w:lang w:val="ka-GE"/>
              </w:rPr>
              <w:t>100,9</w:t>
            </w:r>
            <w:r w:rsidR="006B64A4" w:rsidRPr="00EA25C4">
              <w:rPr>
                <w:rFonts w:ascii="Sylfaen" w:hAnsi="Sylfaen" w:cs="Arial"/>
                <w:b/>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jc w:val="right"/>
              <w:rPr>
                <w:rFonts w:ascii="Sylfaen" w:hAnsi="Sylfaen" w:cs="Calibri"/>
                <w:bCs/>
              </w:rPr>
            </w:pPr>
            <w:r w:rsidRPr="00EA25C4">
              <w:rPr>
                <w:rFonts w:ascii="Sylfaen" w:hAnsi="Sylfaen" w:cs="Calibri"/>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rPr>
                <w:rFonts w:ascii="Sylfaen" w:hAnsi="Sylfaen" w:cs="Calibri"/>
                <w:bCs/>
              </w:rPr>
            </w:pPr>
            <w:r w:rsidRPr="00EA25C4">
              <w:rPr>
                <w:rFonts w:ascii="Sylfaen" w:hAnsi="Sylfaen" w:cs="Calibri"/>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6B64A4">
            <w:pPr>
              <w:spacing w:after="0" w:line="240" w:lineRule="auto"/>
              <w:ind w:firstLineChars="200" w:firstLine="440"/>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4 </w:t>
            </w:r>
            <w:r w:rsidRPr="00EA25C4">
              <w:rPr>
                <w:rFonts w:ascii="Sylfaen" w:hAnsi="Sylfaen" w:cs="Arial"/>
                <w:b/>
                <w:lang w:val="ka-GE"/>
              </w:rPr>
              <w:t>038</w:t>
            </w:r>
            <w:r w:rsidRPr="00EA25C4">
              <w:rPr>
                <w:rFonts w:ascii="Sylfaen" w:hAnsi="Sylfaen" w:cs="Arial"/>
                <w:b/>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EA25C4" w:rsidRDefault="00642B6F" w:rsidP="009817A0">
            <w:pPr>
              <w:jc w:val="right"/>
              <w:rPr>
                <w:rFonts w:ascii="Sylfaen" w:hAnsi="Sylfaen" w:cs="Arial"/>
                <w:b/>
              </w:rPr>
            </w:pPr>
            <w:r>
              <w:rPr>
                <w:rFonts w:ascii="Sylfaen" w:hAnsi="Sylfaen" w:cs="Arial"/>
                <w:b/>
                <w:lang w:val="ka-GE"/>
              </w:rPr>
              <w:t>1847,4</w:t>
            </w:r>
            <w:r w:rsidR="006B64A4" w:rsidRPr="00EA25C4">
              <w:rPr>
                <w:rFonts w:ascii="Sylfaen" w:hAnsi="Sylfaen" w:cs="Arial"/>
                <w:b/>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483D" w:rsidRDefault="00772140" w:rsidP="00075A9F">
            <w:pPr>
              <w:jc w:val="right"/>
              <w:rPr>
                <w:rFonts w:ascii="Sylfaen" w:hAnsi="Sylfaen" w:cs="Arial"/>
                <w:b/>
                <w:lang w:val="ka-GE"/>
              </w:rPr>
            </w:pPr>
            <w:r>
              <w:rPr>
                <w:rFonts w:ascii="Sylfaen" w:hAnsi="Sylfaen" w:cs="Arial"/>
                <w:b/>
                <w:lang w:val="ka-GE"/>
              </w:rPr>
              <w:t>7738,6</w:t>
            </w:r>
          </w:p>
        </w:tc>
      </w:tr>
      <w:tr w:rsidR="00CC21E8"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ind w:firstLineChars="200" w:firstLine="440"/>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Default="00AC638C" w:rsidP="00CC21E8">
            <w:pPr>
              <w:jc w:val="right"/>
              <w:rPr>
                <w:rFonts w:ascii="Sylfaen" w:hAnsi="Sylfaen" w:cs="Arial"/>
              </w:rPr>
            </w:pPr>
            <w:r>
              <w:rPr>
                <w:rFonts w:ascii="Sylfaen" w:hAnsi="Sylfaen" w:cs="Arial"/>
              </w:rPr>
              <w:t>247.1</w:t>
            </w:r>
            <w:r w:rsidR="00CC21E8">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Pr="002062B9" w:rsidRDefault="00772140" w:rsidP="00772140">
            <w:pPr>
              <w:jc w:val="right"/>
              <w:rPr>
                <w:rFonts w:ascii="Sylfaen" w:hAnsi="Sylfaen" w:cs="Arial"/>
                <w:lang w:val="ka-GE"/>
              </w:rPr>
            </w:pPr>
            <w:r>
              <w:rPr>
                <w:rFonts w:ascii="Sylfaen" w:hAnsi="Sylfaen" w:cs="Arial"/>
                <w:lang w:val="ka-GE"/>
              </w:rPr>
              <w:t>1506,5</w:t>
            </w:r>
          </w:p>
        </w:tc>
      </w:tr>
      <w:tr w:rsidR="00AC638C"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C638C" w:rsidRPr="00F409B9" w:rsidRDefault="00AC638C" w:rsidP="00AC638C">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AC638C" w:rsidRPr="00F409B9" w:rsidRDefault="00AC638C" w:rsidP="00AC638C">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Sylfaen" w:hAnsi="Sylfaen" w:cs="Arial"/>
              </w:rPr>
            </w:pPr>
            <w:r>
              <w:rPr>
                <w:rFonts w:ascii="Sylfaen" w:hAnsi="Sylfaen" w:cs="Arial"/>
              </w:rPr>
              <w:t xml:space="preserve">247.1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38C" w:rsidRPr="002062B9" w:rsidRDefault="00AC638C" w:rsidP="00AC638C">
            <w:pPr>
              <w:jc w:val="right"/>
              <w:rPr>
                <w:rFonts w:ascii="Sylfaen" w:hAnsi="Sylfaen" w:cs="Arial"/>
                <w:lang w:val="ka-GE"/>
              </w:rPr>
            </w:pPr>
            <w:r>
              <w:rPr>
                <w:rFonts w:ascii="Sylfaen" w:hAnsi="Sylfaen" w:cs="Arial"/>
                <w:lang w:val="ka-GE"/>
              </w:rPr>
              <w:t>1506,5</w:t>
            </w:r>
          </w:p>
        </w:tc>
      </w:tr>
      <w:tr w:rsidR="00637BDA"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37BDA" w:rsidRPr="00F409B9" w:rsidRDefault="00637BDA" w:rsidP="00637BDA">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637BDA" w:rsidRPr="00F409B9" w:rsidRDefault="00637BDA" w:rsidP="00637BDA">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37BDA" w:rsidRDefault="00AC638C" w:rsidP="00637BDA">
            <w:pPr>
              <w:jc w:val="right"/>
              <w:rPr>
                <w:rFonts w:ascii="Sylfaen" w:hAnsi="Sylfaen" w:cs="Arial"/>
              </w:rPr>
            </w:pPr>
            <w:r>
              <w:rPr>
                <w:rFonts w:ascii="Sylfaen" w:hAnsi="Sylfaen" w:cs="Arial"/>
              </w:rPr>
              <w:t>1600.3</w:t>
            </w:r>
            <w:r w:rsidR="00637BDA">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37BDA" w:rsidRDefault="0055087E" w:rsidP="00637BDA">
            <w:pPr>
              <w:jc w:val="right"/>
              <w:rPr>
                <w:rFonts w:ascii="Sylfaen" w:hAnsi="Sylfaen" w:cs="Arial"/>
              </w:rPr>
            </w:pPr>
            <w:r>
              <w:rPr>
                <w:rFonts w:ascii="Sylfaen" w:hAnsi="Sylfaen" w:cs="Arial"/>
                <w:lang w:val="ka-GE"/>
              </w:rPr>
              <w:t>6232,1</w:t>
            </w:r>
            <w:r w:rsidR="00637BDA">
              <w:rPr>
                <w:rFonts w:ascii="Sylfaen" w:hAnsi="Sylfaen" w:cs="Arial"/>
              </w:rPr>
              <w:t xml:space="preserve">   </w:t>
            </w:r>
          </w:p>
        </w:tc>
      </w:tr>
      <w:tr w:rsidR="00AC638C"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8C" w:rsidRPr="00F409B9" w:rsidRDefault="00AC638C" w:rsidP="00AC638C">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C638C" w:rsidRPr="00F409B9" w:rsidRDefault="00AC638C" w:rsidP="00AC638C">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Sylfaen" w:hAnsi="Sylfaen" w:cs="Arial"/>
              </w:rPr>
            </w:pPr>
            <w:r>
              <w:rPr>
                <w:rFonts w:ascii="Sylfaen" w:hAnsi="Sylfaen" w:cs="Arial"/>
              </w:rPr>
              <w:t xml:space="preserve">1600.3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AC638C" w:rsidRDefault="00AC638C" w:rsidP="00AC638C">
            <w:pPr>
              <w:jc w:val="right"/>
              <w:rPr>
                <w:rFonts w:ascii="Sylfaen" w:hAnsi="Sylfaen" w:cs="Arial"/>
              </w:rPr>
            </w:pPr>
            <w:r>
              <w:rPr>
                <w:rFonts w:ascii="Sylfaen" w:hAnsi="Sylfaen" w:cs="Arial"/>
                <w:lang w:val="ka-GE"/>
              </w:rPr>
              <w:t>6232,1</w:t>
            </w:r>
            <w:r>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485,4</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AC638C" w:rsidP="006B64A4">
            <w:pPr>
              <w:jc w:val="right"/>
              <w:rPr>
                <w:rFonts w:ascii="Sylfaen" w:hAnsi="Sylfaen" w:cs="Arial"/>
                <w:b/>
              </w:rPr>
            </w:pPr>
            <w:r>
              <w:rPr>
                <w:rFonts w:ascii="Sylfaen" w:hAnsi="Sylfaen" w:cs="Arial"/>
                <w:b/>
              </w:rPr>
              <w:t>524.7</w:t>
            </w:r>
            <w:r w:rsidR="006B64A4"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52082D" w:rsidRDefault="0052082D" w:rsidP="000B1D4B">
            <w:pPr>
              <w:jc w:val="right"/>
              <w:rPr>
                <w:rFonts w:ascii="Sylfaen" w:hAnsi="Sylfaen" w:cs="Arial"/>
                <w:b/>
                <w:lang w:val="ka-GE"/>
              </w:rPr>
            </w:pPr>
            <w:r>
              <w:rPr>
                <w:rFonts w:ascii="Sylfaen" w:hAnsi="Sylfaen" w:cs="Arial"/>
                <w:b/>
                <w:lang w:val="ka-GE"/>
              </w:rPr>
              <w:t>667,0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AC638C" w:rsidP="006B64A4">
            <w:pPr>
              <w:jc w:val="right"/>
              <w:rPr>
                <w:rFonts w:ascii="Sylfaen" w:hAnsi="Sylfaen" w:cs="Arial"/>
              </w:rPr>
            </w:pPr>
            <w:r>
              <w:rPr>
                <w:rFonts w:ascii="Sylfaen" w:hAnsi="Sylfaen" w:cs="Arial"/>
              </w:rPr>
              <w:t>523.3</w:t>
            </w:r>
            <w:r w:rsidR="006B64A4">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52082D" w:rsidP="000B1D4B">
            <w:pPr>
              <w:jc w:val="right"/>
              <w:rPr>
                <w:rFonts w:ascii="Sylfaen" w:hAnsi="Sylfaen" w:cs="Arial"/>
              </w:rPr>
            </w:pPr>
            <w:r>
              <w:rPr>
                <w:rFonts w:ascii="Sylfaen" w:hAnsi="Sylfaen" w:cs="Arial"/>
                <w:lang w:val="ka-GE"/>
              </w:rPr>
              <w:t>644,5</w:t>
            </w:r>
            <w:r w:rsidR="006B64A4">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AC638C" w:rsidP="00466107">
            <w:pPr>
              <w:jc w:val="right"/>
              <w:rPr>
                <w:rFonts w:ascii="Sylfaen" w:hAnsi="Sylfaen" w:cs="Arial"/>
                <w:color w:val="000000"/>
              </w:rPr>
            </w:pPr>
            <w:r>
              <w:rPr>
                <w:rFonts w:ascii="Sylfaen" w:hAnsi="Sylfaen" w:cs="Arial"/>
                <w:color w:val="000000"/>
              </w:rPr>
              <w:t>1.4</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4D05" w:rsidP="00466107">
            <w:pPr>
              <w:jc w:val="right"/>
              <w:rPr>
                <w:rFonts w:ascii="Sylfaen" w:hAnsi="Sylfaen" w:cs="Arial"/>
                <w:color w:val="000000"/>
              </w:rPr>
            </w:pPr>
            <w:r>
              <w:rPr>
                <w:rFonts w:ascii="Sylfaen" w:hAnsi="Sylfaen" w:cs="Arial"/>
                <w:color w:val="000000"/>
              </w:rPr>
              <w:t>22.5</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lang w:val="ka-GE"/>
              </w:rPr>
              <w:t>1156,9</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5F1C8C" w:rsidP="00F25A2A">
            <w:pPr>
              <w:jc w:val="right"/>
              <w:rPr>
                <w:rFonts w:ascii="Sylfaen" w:hAnsi="Sylfaen" w:cs="Arial"/>
                <w:b/>
              </w:rPr>
            </w:pPr>
            <w:r>
              <w:rPr>
                <w:rFonts w:ascii="Sylfaen" w:hAnsi="Sylfaen" w:cs="Arial"/>
                <w:b/>
              </w:rPr>
              <w:t>1080.1</w:t>
            </w:r>
            <w:r w:rsidR="00466107"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D825F4" w:rsidP="00BE1BE9">
            <w:pPr>
              <w:jc w:val="right"/>
              <w:rPr>
                <w:rFonts w:ascii="Sylfaen" w:hAnsi="Sylfaen" w:cs="Arial"/>
                <w:b/>
              </w:rPr>
            </w:pPr>
            <w:r>
              <w:rPr>
                <w:rFonts w:ascii="Sylfaen" w:hAnsi="Sylfaen" w:cs="Arial"/>
                <w:b/>
                <w:lang w:val="ka-GE"/>
              </w:rPr>
              <w:t>1112,1</w:t>
            </w:r>
            <w:r w:rsidR="00466107" w:rsidRPr="00233334">
              <w:rPr>
                <w:rFonts w:ascii="Sylfaen" w:hAnsi="Sylfaen" w:cs="Arial"/>
                <w:b/>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AC638C" w:rsidP="00466107">
            <w:pPr>
              <w:jc w:val="right"/>
              <w:rPr>
                <w:rFonts w:ascii="Sylfaen" w:hAnsi="Sylfaen" w:cs="Arial"/>
              </w:rPr>
            </w:pPr>
            <w:r>
              <w:rPr>
                <w:rFonts w:ascii="Sylfaen" w:hAnsi="Sylfaen" w:cs="Arial"/>
              </w:rPr>
              <w:t>4.2</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AC638C" w:rsidP="00233334">
            <w:pPr>
              <w:jc w:val="right"/>
              <w:rPr>
                <w:rFonts w:ascii="Sylfaen" w:hAnsi="Sylfaen" w:cs="Arial"/>
              </w:rPr>
            </w:pPr>
            <w:r>
              <w:rPr>
                <w:rFonts w:ascii="Sylfaen" w:hAnsi="Sylfaen" w:cs="Arial"/>
              </w:rPr>
              <w:t>816.5</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52082D" w:rsidRDefault="007F0AF2" w:rsidP="007F0AF2">
            <w:pPr>
              <w:jc w:val="right"/>
              <w:rPr>
                <w:rFonts w:ascii="Sylfaen" w:hAnsi="Sylfaen" w:cs="Arial"/>
                <w:lang w:val="ka-GE"/>
              </w:rPr>
            </w:pPr>
            <w:r>
              <w:rPr>
                <w:rFonts w:ascii="Sylfaen" w:hAnsi="Sylfaen" w:cs="Arial"/>
                <w:lang w:val="ka-GE"/>
              </w:rPr>
              <w:t>731,4</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AC638C" w:rsidP="00466107">
            <w:pPr>
              <w:jc w:val="right"/>
              <w:rPr>
                <w:rFonts w:ascii="Sylfaen" w:hAnsi="Sylfaen" w:cs="Arial"/>
              </w:rPr>
            </w:pPr>
            <w:r>
              <w:rPr>
                <w:rFonts w:ascii="Sylfaen" w:hAnsi="Sylfaen" w:cs="Arial"/>
              </w:rPr>
              <w:t>231.1</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D825F4" w:rsidP="00466107">
            <w:pPr>
              <w:jc w:val="right"/>
              <w:rPr>
                <w:rFonts w:ascii="Sylfaen" w:hAnsi="Sylfaen" w:cs="Arial"/>
              </w:rPr>
            </w:pPr>
            <w:r>
              <w:rPr>
                <w:rFonts w:ascii="Sylfaen" w:hAnsi="Sylfaen" w:cs="Arial"/>
                <w:lang w:val="ka-GE"/>
              </w:rPr>
              <w:t>380,7</w:t>
            </w:r>
            <w:r w:rsidR="00466107">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5F1C8C" w:rsidP="00466107">
            <w:pPr>
              <w:jc w:val="right"/>
              <w:rPr>
                <w:rFonts w:ascii="Sylfaen" w:hAnsi="Sylfaen" w:cs="Arial"/>
                <w:color w:val="000000"/>
              </w:rPr>
            </w:pPr>
            <w:r>
              <w:rPr>
                <w:rFonts w:ascii="Sylfaen" w:hAnsi="Sylfaen" w:cs="Arial"/>
                <w:color w:val="000000"/>
              </w:rPr>
              <w:t>28.3</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BE1BE9" w:rsidP="004503C2">
            <w:pPr>
              <w:jc w:val="right"/>
              <w:rPr>
                <w:rFonts w:ascii="Sylfaen" w:hAnsi="Sylfaen" w:cs="Arial"/>
                <w:color w:val="000000"/>
              </w:rPr>
            </w:pPr>
            <w:r>
              <w:rPr>
                <w:rFonts w:ascii="Sylfaen" w:hAnsi="Sylfaen" w:cs="Arial"/>
                <w:color w:val="000000"/>
                <w:lang w:val="ka-GE"/>
              </w:rPr>
              <w:t>0</w:t>
            </w:r>
            <w:r w:rsidR="008C26EC">
              <w:rPr>
                <w:rFonts w:ascii="Sylfaen" w:hAnsi="Sylfaen" w:cs="Arial"/>
                <w:color w:val="000000"/>
                <w:lang w:val="ka-GE"/>
              </w:rPr>
              <w:t>,0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5F1C8C">
            <w:pPr>
              <w:jc w:val="right"/>
              <w:rPr>
                <w:rFonts w:ascii="Sylfaen" w:hAnsi="Sylfaen" w:cs="Arial"/>
                <w:b/>
              </w:rPr>
            </w:pPr>
            <w:r w:rsidRPr="00233334">
              <w:rPr>
                <w:rFonts w:ascii="Sylfaen" w:hAnsi="Sylfaen" w:cs="Arial"/>
                <w:b/>
              </w:rPr>
              <w:t>71,</w:t>
            </w:r>
            <w:r w:rsidR="005F1C8C">
              <w:rPr>
                <w:rFonts w:ascii="Sylfaen" w:hAnsi="Sylfaen" w:cs="Arial"/>
                <w:b/>
              </w:rPr>
              <w:t>5</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928F3" w:rsidRDefault="00E928F3" w:rsidP="00466107">
            <w:pPr>
              <w:jc w:val="right"/>
              <w:rPr>
                <w:rFonts w:ascii="Sylfaen" w:hAnsi="Sylfaen" w:cs="Arial"/>
                <w:b/>
              </w:rPr>
            </w:pPr>
            <w:r>
              <w:rPr>
                <w:rFonts w:ascii="Sylfaen" w:hAnsi="Sylfaen" w:cs="Arial"/>
                <w:b/>
              </w:rPr>
              <w:t>523.9</w:t>
            </w:r>
          </w:p>
        </w:tc>
      </w:tr>
      <w:tr w:rsidR="000E0C15"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E0C15" w:rsidRPr="00F409B9" w:rsidRDefault="000E0C15" w:rsidP="000E0C15">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0E0C15" w:rsidRPr="00F409B9" w:rsidRDefault="000E0C15" w:rsidP="000E0C15">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E0C15" w:rsidRDefault="000E0C15" w:rsidP="000E0C15">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0E0C15" w:rsidRDefault="000E0C15" w:rsidP="005F1C8C">
            <w:pPr>
              <w:jc w:val="right"/>
              <w:rPr>
                <w:rFonts w:ascii="Sylfaen" w:hAnsi="Sylfaen" w:cs="Arial"/>
              </w:rPr>
            </w:pPr>
            <w:r>
              <w:rPr>
                <w:rFonts w:ascii="Sylfaen" w:hAnsi="Sylfaen" w:cs="Arial"/>
              </w:rPr>
              <w:t>71,</w:t>
            </w:r>
            <w:r w:rsidR="005F1C8C">
              <w:rPr>
                <w:rFonts w:ascii="Sylfaen" w:hAnsi="Sylfaen" w:cs="Arial"/>
              </w:rPr>
              <w:t>5</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0E0C15" w:rsidRPr="00E928F3" w:rsidRDefault="00E928F3" w:rsidP="000E0C15">
            <w:pPr>
              <w:jc w:val="right"/>
              <w:rPr>
                <w:rFonts w:ascii="Sylfaen" w:hAnsi="Sylfaen" w:cs="Arial"/>
              </w:rPr>
            </w:pPr>
            <w:r>
              <w:rPr>
                <w:rFonts w:ascii="Sylfaen" w:hAnsi="Sylfaen" w:cs="Arial"/>
              </w:rPr>
              <w:t>523.9</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2 </w:t>
            </w:r>
            <w:r w:rsidRPr="00233334">
              <w:rPr>
                <w:rFonts w:ascii="Sylfaen" w:hAnsi="Sylfaen" w:cs="Arial"/>
                <w:b/>
                <w:lang w:val="ka-GE"/>
              </w:rPr>
              <w:t>240,6</w:t>
            </w:r>
            <w:r w:rsidRPr="00233334">
              <w:rPr>
                <w:rFonts w:ascii="Sylfaen" w:hAnsi="Sylfaen" w:cs="Arial"/>
                <w:b/>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233334" w:rsidRDefault="00872624" w:rsidP="00CA0E80">
            <w:pPr>
              <w:jc w:val="right"/>
              <w:rPr>
                <w:rFonts w:ascii="Sylfaen" w:hAnsi="Sylfaen" w:cs="Arial"/>
                <w:b/>
              </w:rPr>
            </w:pPr>
            <w:r>
              <w:rPr>
                <w:rFonts w:ascii="Sylfaen" w:hAnsi="Sylfaen" w:cs="Arial"/>
                <w:b/>
                <w:lang w:val="ka-GE"/>
              </w:rPr>
              <w:t>1844,3</w:t>
            </w:r>
            <w:r w:rsidR="00466107" w:rsidRPr="00233334">
              <w:rPr>
                <w:rFonts w:ascii="Sylfaen" w:hAnsi="Sylfaen" w:cs="Arial"/>
                <w:b/>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52082D" w:rsidRDefault="002531A9" w:rsidP="007263A4">
            <w:pPr>
              <w:jc w:val="right"/>
              <w:rPr>
                <w:rFonts w:ascii="Sylfaen" w:hAnsi="Sylfaen" w:cs="Arial"/>
                <w:b/>
                <w:lang w:val="ka-GE"/>
              </w:rPr>
            </w:pPr>
            <w:r>
              <w:rPr>
                <w:rFonts w:ascii="Sylfaen" w:hAnsi="Sylfaen" w:cs="Arial"/>
                <w:b/>
                <w:lang w:val="ka-GE"/>
              </w:rPr>
              <w:t>2030</w:t>
            </w:r>
            <w:r w:rsidR="00410E69">
              <w:rPr>
                <w:rFonts w:ascii="Sylfaen" w:hAnsi="Sylfaen" w:cs="Arial"/>
                <w:b/>
                <w:lang w:val="ka-GE"/>
              </w:rPr>
              <w:t>,0</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593F0E" w:rsidRDefault="000942EF" w:rsidP="00466107">
            <w:pPr>
              <w:jc w:val="right"/>
              <w:rPr>
                <w:rFonts w:ascii="Sylfaen" w:hAnsi="Sylfaen" w:cs="Arial"/>
              </w:rPr>
            </w:pPr>
            <w:r>
              <w:rPr>
                <w:rFonts w:ascii="Sylfaen" w:hAnsi="Sylfaen" w:cs="Arial"/>
                <w:lang w:val="ka-GE"/>
              </w:rPr>
              <w:t>659,5</w:t>
            </w:r>
            <w:r w:rsidR="00466107">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2531A9" w:rsidP="00B54618">
            <w:pPr>
              <w:jc w:val="right"/>
              <w:rPr>
                <w:rFonts w:ascii="Sylfaen" w:hAnsi="Sylfaen" w:cs="Arial"/>
                <w:lang w:val="ka-GE"/>
              </w:rPr>
            </w:pPr>
            <w:r>
              <w:rPr>
                <w:rFonts w:ascii="Sylfaen" w:hAnsi="Sylfaen" w:cs="Arial"/>
                <w:lang w:val="ka-GE"/>
              </w:rPr>
              <w:t>72</w:t>
            </w:r>
            <w:r w:rsidR="00B54618">
              <w:rPr>
                <w:rFonts w:ascii="Sylfaen" w:hAnsi="Sylfaen" w:cs="Arial"/>
                <w:lang w:val="ka-GE"/>
              </w:rPr>
              <w:t>0</w:t>
            </w:r>
            <w:r>
              <w:rPr>
                <w:rFonts w:ascii="Sylfaen" w:hAnsi="Sylfaen" w:cs="Arial"/>
                <w:lang w:val="ka-GE"/>
              </w:rPr>
              <w:t>,4</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872624" w:rsidP="00466107">
            <w:pPr>
              <w:jc w:val="right"/>
              <w:rPr>
                <w:rFonts w:ascii="Sylfaen" w:hAnsi="Sylfaen" w:cs="Arial"/>
                <w:color w:val="000000"/>
              </w:rPr>
            </w:pPr>
            <w:r>
              <w:rPr>
                <w:rFonts w:ascii="Sylfaen" w:hAnsi="Sylfaen" w:cs="Arial"/>
                <w:color w:val="000000"/>
                <w:lang w:val="ka-GE"/>
              </w:rPr>
              <w:t>816,4</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2531A9" w:rsidP="0007612D">
            <w:pPr>
              <w:jc w:val="right"/>
              <w:rPr>
                <w:rFonts w:ascii="Sylfaen" w:hAnsi="Sylfaen" w:cs="Arial"/>
                <w:color w:val="000000"/>
                <w:lang w:val="ka-GE"/>
              </w:rPr>
            </w:pPr>
            <w:r>
              <w:rPr>
                <w:rFonts w:ascii="Sylfaen" w:hAnsi="Sylfaen" w:cs="Arial"/>
                <w:color w:val="000000"/>
                <w:lang w:val="ka-GE"/>
              </w:rPr>
              <w:t>87</w:t>
            </w:r>
            <w:r w:rsidR="0007612D">
              <w:rPr>
                <w:rFonts w:ascii="Sylfaen" w:hAnsi="Sylfaen" w:cs="Arial"/>
                <w:color w:val="000000"/>
              </w:rPr>
              <w:t>6</w:t>
            </w:r>
            <w:r>
              <w:rPr>
                <w:rFonts w:ascii="Sylfaen" w:hAnsi="Sylfaen" w:cs="Arial"/>
                <w:color w:val="000000"/>
                <w:lang w:val="ka-GE"/>
              </w:rPr>
              <w:t>,0</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872624" w:rsidP="00466107">
            <w:pPr>
              <w:jc w:val="right"/>
              <w:rPr>
                <w:rFonts w:ascii="Sylfaen" w:hAnsi="Sylfaen" w:cs="Arial"/>
                <w:color w:val="000000"/>
              </w:rPr>
            </w:pPr>
            <w:r>
              <w:rPr>
                <w:rFonts w:ascii="Sylfaen" w:hAnsi="Sylfaen" w:cs="Arial"/>
                <w:color w:val="000000"/>
                <w:lang w:val="ka-GE"/>
              </w:rPr>
              <w:t>39,9</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C501FA" w:rsidP="00833042">
            <w:pPr>
              <w:jc w:val="right"/>
              <w:rPr>
                <w:rFonts w:ascii="Sylfaen" w:hAnsi="Sylfaen" w:cs="Arial"/>
                <w:color w:val="000000"/>
              </w:rPr>
            </w:pPr>
            <w:r>
              <w:rPr>
                <w:rFonts w:ascii="Sylfaen" w:hAnsi="Sylfaen" w:cs="Arial"/>
                <w:color w:val="000000"/>
              </w:rPr>
              <w:t>52.4</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872624" w:rsidP="00872624">
            <w:pPr>
              <w:jc w:val="right"/>
              <w:rPr>
                <w:rFonts w:ascii="Sylfaen" w:hAnsi="Sylfaen" w:cs="Arial"/>
                <w:color w:val="000000"/>
              </w:rPr>
            </w:pPr>
            <w:r>
              <w:rPr>
                <w:rFonts w:ascii="Sylfaen" w:hAnsi="Sylfaen" w:cs="Arial"/>
                <w:color w:val="000000"/>
                <w:lang w:val="ka-GE"/>
              </w:rPr>
              <w:t>183,7</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2531A9" w:rsidP="0007612D">
            <w:pPr>
              <w:jc w:val="right"/>
              <w:rPr>
                <w:rFonts w:ascii="Sylfaen" w:hAnsi="Sylfaen" w:cs="Arial"/>
                <w:color w:val="000000"/>
              </w:rPr>
            </w:pPr>
            <w:r>
              <w:rPr>
                <w:rFonts w:ascii="Sylfaen" w:hAnsi="Sylfaen" w:cs="Arial"/>
                <w:color w:val="000000"/>
                <w:lang w:val="ka-GE"/>
              </w:rPr>
              <w:t>20</w:t>
            </w:r>
            <w:r w:rsidR="0007612D">
              <w:rPr>
                <w:rFonts w:ascii="Sylfaen" w:hAnsi="Sylfaen" w:cs="Arial"/>
                <w:color w:val="000000"/>
              </w:rPr>
              <w:t>9</w:t>
            </w:r>
            <w:r>
              <w:rPr>
                <w:rFonts w:ascii="Sylfaen" w:hAnsi="Sylfaen" w:cs="Arial"/>
                <w:color w:val="000000"/>
                <w:lang w:val="ka-GE"/>
              </w:rPr>
              <w:t>,5</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872624" w:rsidP="00CA0E80">
            <w:pPr>
              <w:jc w:val="right"/>
              <w:rPr>
                <w:rFonts w:ascii="Sylfaen" w:hAnsi="Sylfaen" w:cs="Arial"/>
                <w:color w:val="000000"/>
              </w:rPr>
            </w:pPr>
            <w:r>
              <w:rPr>
                <w:rFonts w:ascii="Sylfaen" w:hAnsi="Sylfaen" w:cs="Arial"/>
                <w:color w:val="000000"/>
                <w:lang w:val="ka-GE"/>
              </w:rPr>
              <w:t>144,8</w:t>
            </w:r>
            <w:r w:rsidR="00466107">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171,7</w:t>
            </w:r>
            <w:r w:rsidR="00466107">
              <w:rPr>
                <w:rFonts w:ascii="Sylfaen" w:hAnsi="Sylfaen" w:cs="Arial"/>
                <w:color w:val="000000"/>
              </w:rPr>
              <w:t xml:space="preserve">    </w:t>
            </w:r>
          </w:p>
        </w:tc>
      </w:tr>
      <w:tr w:rsidR="0071277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DA1089" w:rsidRDefault="00712774" w:rsidP="00712774">
            <w:pPr>
              <w:spacing w:after="0" w:line="240" w:lineRule="auto"/>
              <w:jc w:val="right"/>
              <w:rPr>
                <w:rFonts w:ascii="Sylfaen" w:hAnsi="Sylfaen" w:cs="Calibri"/>
                <w:b/>
                <w:bCs/>
              </w:rPr>
            </w:pPr>
            <w:r w:rsidRPr="00DA1089">
              <w:rPr>
                <w:rFonts w:ascii="Sylfaen" w:hAnsi="Sylfaen" w:cs="Calibri"/>
                <w:b/>
                <w:bCs/>
              </w:rPr>
              <w:lastRenderedPageBreak/>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DA1089" w:rsidRDefault="00712774" w:rsidP="00712774">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1872,8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B77008" w:rsidP="00712774">
            <w:pPr>
              <w:jc w:val="right"/>
              <w:rPr>
                <w:rFonts w:ascii="Sylfaen" w:hAnsi="Sylfaen" w:cs="Arial"/>
                <w:b/>
              </w:rPr>
            </w:pPr>
            <w:r>
              <w:rPr>
                <w:rFonts w:ascii="Sylfaen" w:hAnsi="Sylfaen" w:cs="Arial"/>
                <w:b/>
              </w:rPr>
              <w:t>1806.6</w:t>
            </w:r>
            <w:r w:rsidR="00712774"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B77008" w:rsidRDefault="001A51A8" w:rsidP="008B0C8B">
            <w:pPr>
              <w:jc w:val="right"/>
              <w:rPr>
                <w:rFonts w:ascii="Sylfaen" w:hAnsi="Sylfaen" w:cs="Arial"/>
                <w:b/>
              </w:rPr>
            </w:pPr>
            <w:r>
              <w:rPr>
                <w:rFonts w:ascii="Sylfaen" w:hAnsi="Sylfaen" w:cs="Arial"/>
                <w:b/>
                <w:lang w:val="ka-GE"/>
              </w:rPr>
              <w:t>3586,9</w:t>
            </w:r>
          </w:p>
        </w:tc>
      </w:tr>
      <w:tr w:rsidR="00B77008"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7008" w:rsidRPr="00F409B9" w:rsidRDefault="00B77008" w:rsidP="00B77008">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B77008" w:rsidRPr="00F409B9" w:rsidRDefault="00B77008" w:rsidP="00B77008">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77008" w:rsidRDefault="00B77008" w:rsidP="00B77008">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B77008" w:rsidRPr="00B77008" w:rsidRDefault="00B77008" w:rsidP="00B77008">
            <w:pPr>
              <w:jc w:val="right"/>
              <w:rPr>
                <w:rFonts w:ascii="Sylfaen" w:hAnsi="Sylfaen" w:cs="Arial"/>
              </w:rPr>
            </w:pPr>
            <w:r w:rsidRPr="00B77008">
              <w:rPr>
                <w:rFonts w:ascii="Sylfaen" w:hAnsi="Sylfaen" w:cs="Arial"/>
              </w:rPr>
              <w:t xml:space="preserve">1806.6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B77008" w:rsidRPr="00712774" w:rsidRDefault="00B77008" w:rsidP="00B77008">
            <w:pPr>
              <w:jc w:val="right"/>
              <w:rPr>
                <w:rFonts w:ascii="Sylfaen" w:hAnsi="Sylfaen" w:cs="Arial"/>
                <w:lang w:val="ka-GE"/>
              </w:rPr>
            </w:pPr>
            <w:r>
              <w:rPr>
                <w:rFonts w:ascii="Sylfaen" w:hAnsi="Sylfaen" w:cs="Arial"/>
                <w:lang w:val="ka-GE"/>
              </w:rPr>
              <w:t>2886,9</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1A51A8" w:rsidP="00466107">
            <w:pPr>
              <w:jc w:val="right"/>
              <w:rPr>
                <w:rFonts w:ascii="Sylfaen" w:hAnsi="Sylfaen" w:cs="Arial"/>
              </w:rPr>
            </w:pPr>
            <w:r>
              <w:rPr>
                <w:rFonts w:ascii="Sylfaen" w:hAnsi="Sylfaen" w:cs="Arial"/>
                <w:lang w:val="ka-GE"/>
              </w:rPr>
              <w:t>700,0</w:t>
            </w:r>
            <w:r w:rsidR="00466107">
              <w:rPr>
                <w:rFonts w:ascii="Sylfaen" w:hAnsi="Sylfaen" w:cs="Arial"/>
              </w:rPr>
              <w:t xml:space="preserve">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rPr>
            </w:pPr>
            <w:r w:rsidRPr="00EA25C4">
              <w:rPr>
                <w:rFonts w:ascii="Sylfaen" w:hAnsi="Sylfaen" w:cs="Arial"/>
                <w:b/>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B77008" w:rsidP="00466107">
            <w:pPr>
              <w:jc w:val="right"/>
              <w:rPr>
                <w:rFonts w:ascii="Sylfaen" w:hAnsi="Sylfaen" w:cs="Arial"/>
                <w:b/>
              </w:rPr>
            </w:pPr>
            <w:r>
              <w:rPr>
                <w:rFonts w:ascii="Sylfaen" w:hAnsi="Sylfaen" w:cs="Arial"/>
                <w:b/>
              </w:rPr>
              <w:t>685</w:t>
            </w:r>
            <w:r w:rsidR="00EA25C4">
              <w:rPr>
                <w:rFonts w:ascii="Sylfaen" w:hAnsi="Sylfaen" w:cs="Arial"/>
                <w:b/>
              </w:rPr>
              <w:t>.0</w:t>
            </w:r>
            <w:r w:rsidR="00466107"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CE3789" w:rsidP="001A6DE3">
            <w:pPr>
              <w:jc w:val="right"/>
              <w:rPr>
                <w:rFonts w:ascii="Sylfaen" w:hAnsi="Sylfaen" w:cs="Arial"/>
                <w:b/>
              </w:rPr>
            </w:pPr>
            <w:r>
              <w:rPr>
                <w:rFonts w:ascii="Sylfaen" w:hAnsi="Sylfaen" w:cs="Arial"/>
                <w:b/>
                <w:lang w:val="ka-GE"/>
              </w:rPr>
              <w:t>7</w:t>
            </w:r>
            <w:r w:rsidR="009F3DE5">
              <w:rPr>
                <w:rFonts w:ascii="Sylfaen" w:hAnsi="Sylfaen" w:cs="Arial"/>
                <w:b/>
                <w:lang w:val="ka-GE"/>
              </w:rPr>
              <w:t>7</w:t>
            </w:r>
            <w:r w:rsidR="001A6DE3">
              <w:rPr>
                <w:rFonts w:ascii="Sylfaen" w:hAnsi="Sylfaen" w:cs="Arial"/>
                <w:b/>
              </w:rPr>
              <w:t>4</w:t>
            </w:r>
            <w:r>
              <w:rPr>
                <w:rFonts w:ascii="Sylfaen" w:hAnsi="Sylfaen" w:cs="Arial"/>
                <w:b/>
                <w:lang w:val="ka-GE"/>
              </w:rPr>
              <w:t>,9</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B77008" w:rsidP="00466107">
            <w:pPr>
              <w:jc w:val="right"/>
              <w:rPr>
                <w:rFonts w:ascii="Sylfaen" w:hAnsi="Sylfaen" w:cs="Arial"/>
              </w:rPr>
            </w:pPr>
            <w:r>
              <w:rPr>
                <w:rFonts w:ascii="Sylfaen" w:hAnsi="Sylfaen" w:cs="Arial"/>
              </w:rPr>
              <w:t>238.3</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9F3DE5">
            <w:pPr>
              <w:jc w:val="right"/>
              <w:rPr>
                <w:rFonts w:ascii="Sylfaen" w:hAnsi="Sylfaen" w:cs="Arial"/>
                <w:lang w:val="ka-GE"/>
              </w:rPr>
            </w:pPr>
            <w:r>
              <w:rPr>
                <w:rFonts w:ascii="Sylfaen" w:hAnsi="Sylfaen" w:cs="Arial"/>
                <w:lang w:val="ka-GE"/>
              </w:rPr>
              <w:t>27</w:t>
            </w:r>
            <w:r w:rsidR="009F3DE5">
              <w:rPr>
                <w:rFonts w:ascii="Sylfaen" w:hAnsi="Sylfaen" w:cs="Arial"/>
                <w:lang w:val="ka-GE"/>
              </w:rPr>
              <w:t>0</w:t>
            </w:r>
            <w:r w:rsidR="00712774">
              <w:rPr>
                <w:rFonts w:ascii="Sylfaen" w:hAnsi="Sylfaen" w:cs="Arial"/>
                <w:lang w:val="ka-GE"/>
              </w:rPr>
              <w:t>,1</w:t>
            </w:r>
          </w:p>
        </w:tc>
      </w:tr>
      <w:tr w:rsidR="00B77008"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77008" w:rsidRPr="00F409B9" w:rsidRDefault="00B77008" w:rsidP="00B77008">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B77008" w:rsidRPr="00F409B9" w:rsidRDefault="00B77008" w:rsidP="00B77008">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77008" w:rsidRDefault="00B77008" w:rsidP="00B77008">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B77008" w:rsidRDefault="00B77008" w:rsidP="00B77008">
            <w:pPr>
              <w:jc w:val="right"/>
              <w:rPr>
                <w:rFonts w:ascii="Sylfaen" w:hAnsi="Sylfaen" w:cs="Arial"/>
              </w:rPr>
            </w:pPr>
            <w:r>
              <w:rPr>
                <w:rFonts w:ascii="Sylfaen" w:hAnsi="Sylfaen" w:cs="Arial"/>
              </w:rPr>
              <w:t xml:space="preserve">238.3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B77008" w:rsidRPr="00AD24ED" w:rsidRDefault="00B77008" w:rsidP="00B77008">
            <w:pPr>
              <w:jc w:val="right"/>
              <w:rPr>
                <w:rFonts w:ascii="Sylfaen" w:hAnsi="Sylfaen" w:cs="Arial"/>
                <w:lang w:val="ka-GE"/>
              </w:rPr>
            </w:pPr>
            <w:r>
              <w:rPr>
                <w:rFonts w:ascii="Sylfaen" w:hAnsi="Sylfaen" w:cs="Arial"/>
                <w:lang w:val="ka-GE"/>
              </w:rPr>
              <w:t>270,1</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B77008" w:rsidP="00466107">
            <w:pPr>
              <w:jc w:val="right"/>
              <w:rPr>
                <w:rFonts w:ascii="Sylfaen" w:hAnsi="Sylfaen" w:cs="Arial"/>
              </w:rPr>
            </w:pPr>
            <w:r>
              <w:rPr>
                <w:rFonts w:ascii="Sylfaen" w:hAnsi="Sylfaen" w:cs="Arial"/>
              </w:rPr>
              <w:t>81.0</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Pr>
                <w:rFonts w:ascii="Sylfaen" w:hAnsi="Sylfaen" w:cs="Arial"/>
              </w:rPr>
              <w:t>10</w:t>
            </w:r>
            <w:r w:rsidR="00712774">
              <w:rPr>
                <w:rFonts w:ascii="Sylfaen" w:hAnsi="Sylfaen" w:cs="Arial"/>
                <w:lang w:val="ka-GE"/>
              </w:rPr>
              <w:t>6</w:t>
            </w:r>
            <w:r w:rsidR="00712774">
              <w:rPr>
                <w:rFonts w:ascii="Sylfaen" w:hAnsi="Sylfaen" w:cs="Arial"/>
              </w:rPr>
              <w:t>,7</w:t>
            </w:r>
            <w:r>
              <w:rPr>
                <w:rFonts w:ascii="Sylfaen" w:hAnsi="Sylfaen" w:cs="Arial"/>
              </w:rPr>
              <w:t xml:space="preserve">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B77008" w:rsidP="00466107">
            <w:pPr>
              <w:jc w:val="right"/>
              <w:rPr>
                <w:rFonts w:ascii="Sylfaen" w:hAnsi="Sylfaen" w:cs="Arial"/>
              </w:rPr>
            </w:pPr>
            <w:r>
              <w:rPr>
                <w:rFonts w:ascii="Sylfaen" w:hAnsi="Sylfaen" w:cs="Arial"/>
              </w:rPr>
              <w:t>294.6</w:t>
            </w:r>
            <w:r w:rsidR="00466107">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712774" w:rsidP="00466107">
            <w:pPr>
              <w:jc w:val="right"/>
              <w:rPr>
                <w:rFonts w:ascii="Sylfaen" w:hAnsi="Sylfaen" w:cs="Arial"/>
                <w:lang w:val="ka-GE"/>
              </w:rPr>
            </w:pPr>
            <w:r>
              <w:rPr>
                <w:rFonts w:ascii="Sylfaen" w:hAnsi="Sylfaen" w:cs="Arial"/>
                <w:lang w:val="ka-GE"/>
              </w:rPr>
              <w:t>336,8</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B77008" w:rsidP="00EA25C4">
            <w:pPr>
              <w:jc w:val="right"/>
              <w:rPr>
                <w:rFonts w:ascii="Sylfaen" w:hAnsi="Sylfaen" w:cs="Arial"/>
              </w:rPr>
            </w:pPr>
            <w:r>
              <w:rPr>
                <w:rFonts w:ascii="Sylfaen" w:hAnsi="Sylfaen" w:cs="Arial"/>
              </w:rPr>
              <w:t>71.1</w:t>
            </w:r>
            <w:r w:rsidR="00466107">
              <w:rPr>
                <w:rFonts w:ascii="Sylfaen" w:hAnsi="Sylfaen" w:cs="Arial"/>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0467B9" w:rsidRDefault="000467B9" w:rsidP="001A6DE3">
            <w:pPr>
              <w:jc w:val="right"/>
              <w:rPr>
                <w:rFonts w:ascii="Sylfaen" w:hAnsi="Sylfaen" w:cs="Arial"/>
                <w:lang w:val="ka-GE"/>
              </w:rPr>
            </w:pPr>
            <w:r>
              <w:rPr>
                <w:rFonts w:ascii="Sylfaen" w:hAnsi="Sylfaen" w:cs="Arial"/>
                <w:lang w:val="ka-GE"/>
              </w:rPr>
              <w:t>6</w:t>
            </w:r>
            <w:r w:rsidR="001A6DE3">
              <w:rPr>
                <w:rFonts w:ascii="Sylfaen" w:hAnsi="Sylfaen" w:cs="Arial"/>
              </w:rPr>
              <w:t>1</w:t>
            </w:r>
            <w:r>
              <w:rPr>
                <w:rFonts w:ascii="Sylfaen" w:hAnsi="Sylfaen" w:cs="Arial"/>
                <w:lang w:val="ka-GE"/>
              </w:rPr>
              <w:t>,3</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lang w:val="ka-GE"/>
              </w:rPr>
            </w:pPr>
            <w:r w:rsidRPr="00EA25C4">
              <w:rPr>
                <w:rFonts w:ascii="Sylfaen" w:hAnsi="Sylfaen" w:cs="Arial"/>
                <w:b/>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CA31F2" w:rsidP="00466107">
            <w:pPr>
              <w:jc w:val="right"/>
              <w:rPr>
                <w:rFonts w:ascii="Arial" w:hAnsi="Arial" w:cs="Arial"/>
                <w:b/>
                <w:sz w:val="20"/>
                <w:szCs w:val="20"/>
              </w:rPr>
            </w:pPr>
            <w:r>
              <w:rPr>
                <w:rFonts w:ascii="Arial" w:hAnsi="Arial" w:cs="Arial"/>
                <w:b/>
                <w:sz w:val="20"/>
                <w:szCs w:val="20"/>
              </w:rPr>
              <w:t>10201.2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A2B67" w:rsidRDefault="00FA2B67" w:rsidP="009F3DE5">
            <w:pPr>
              <w:jc w:val="right"/>
              <w:rPr>
                <w:rFonts w:ascii="Sylfaen" w:hAnsi="Sylfaen" w:cs="Arial"/>
                <w:b/>
                <w:sz w:val="20"/>
                <w:szCs w:val="20"/>
              </w:rPr>
            </w:pPr>
            <w:r>
              <w:rPr>
                <w:rFonts w:ascii="Sylfaen" w:hAnsi="Sylfaen" w:cs="Arial"/>
                <w:b/>
                <w:sz w:val="20"/>
                <w:szCs w:val="20"/>
              </w:rPr>
              <w:t>19329.7</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D20AE2">
        <w:rPr>
          <w:rFonts w:ascii="Sylfaen" w:eastAsia="Sylfaen" w:hAnsi="Sylfaen"/>
          <w:color w:val="000000"/>
          <w:lang w:val="ka-GE"/>
        </w:rPr>
        <w:t>-</w:t>
      </w:r>
      <w:r w:rsidR="007675A0">
        <w:rPr>
          <w:rFonts w:ascii="Sylfaen" w:eastAsia="Sylfaen" w:hAnsi="Sylfaen"/>
          <w:color w:val="000000"/>
          <w:lang w:val="ka-GE"/>
        </w:rPr>
        <w:t>2524,0</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Pr="007675A0" w:rsidRDefault="002E7363" w:rsidP="00B94C54">
      <w:pPr>
        <w:jc w:val="both"/>
        <w:rPr>
          <w:rFonts w:ascii="Sylfaen" w:eastAsia="Sylfaen" w:hAnsi="Sylfaen"/>
          <w:b/>
          <w:bCs/>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70B0D" w:rsidRPr="00D70B0D">
        <w:rPr>
          <w:rFonts w:ascii="Sylfaen" w:eastAsia="Sylfaen" w:hAnsi="Sylfaen"/>
          <w:bCs/>
          <w:color w:val="000000"/>
        </w:rPr>
        <w:t>-</w:t>
      </w:r>
      <w:r w:rsidR="007675A0">
        <w:rPr>
          <w:rFonts w:ascii="Sylfaen" w:eastAsia="Sylfaen" w:hAnsi="Sylfaen"/>
          <w:bCs/>
          <w:color w:val="000000"/>
          <w:lang w:val="ka-GE"/>
        </w:rPr>
        <w:t>2610,5</w:t>
      </w:r>
      <w:r w:rsidR="00B94C54">
        <w:rPr>
          <w:rFonts w:ascii="Sylfaen" w:eastAsia="Sylfaen" w:hAnsi="Sylfaen"/>
          <w:color w:val="000000"/>
          <w:lang w:val="ka-GE"/>
        </w:rPr>
        <w:t xml:space="preserve"> </w:t>
      </w:r>
      <w:r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96A45">
        <w:rPr>
          <w:rFonts w:ascii="Sylfaen" w:eastAsia="Sylfaen" w:hAnsi="Sylfaen"/>
          <w:color w:val="000000"/>
          <w:lang w:val="ka-GE"/>
        </w:rPr>
        <w:t>-</w:t>
      </w:r>
      <w:r w:rsidR="009D69E6">
        <w:rPr>
          <w:rFonts w:ascii="Sylfaen" w:eastAsia="Sylfaen" w:hAnsi="Sylfaen"/>
          <w:color w:val="000000"/>
          <w:lang w:val="ka-GE"/>
        </w:rPr>
        <w:t xml:space="preserve"> 86.5</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DF7AA3" w:rsidRPr="00DF7AA3" w:rsidRDefault="00DF7AA3" w:rsidP="00DF7AA3">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lastRenderedPageBreak/>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9D69E6">
        <w:rPr>
          <w:rFonts w:ascii="Sylfaen" w:eastAsia="Sylfaen" w:hAnsi="Sylfaen" w:cs="Sylfaen"/>
          <w:color w:val="000000"/>
          <w:sz w:val="24"/>
          <w:szCs w:val="24"/>
        </w:rPr>
        <w:t>86.5</w:t>
      </w:r>
      <w:r w:rsidRPr="00DF7AA3">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DF7AA3" w:rsidTr="00AB0E09">
        <w:trPr>
          <w:trHeight w:val="288"/>
          <w:tblHeader/>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2017 წლის ფაქტი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2018 წლის გეგმა</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2019 წლის პროექტი</w:t>
            </w:r>
          </w:p>
        </w:tc>
      </w:tr>
      <w:tr w:rsidR="00DF7AA3" w:rsidRPr="004819E9"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rPr>
                <w:rFonts w:ascii="Sylfaen" w:eastAsia="Sylfaen" w:hAnsi="Sylfaen" w:cs="Sylfaen"/>
                <w:sz w:val="20"/>
                <w:szCs w:val="20"/>
              </w:rPr>
            </w:pPr>
            <w:r w:rsidRPr="00DF7AA3">
              <w:rPr>
                <w:rFonts w:ascii="Sylfaen" w:eastAsia="Sylfaen" w:hAnsi="Sylfaen" w:cs="Sylfaen"/>
                <w:b/>
                <w:sz w:val="20"/>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DF7AA3" w:rsidRPr="009D69E6" w:rsidRDefault="009D69E6" w:rsidP="00DF7AA3">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DF7AA3" w:rsidRPr="00DF7AA3"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DF7AA3" w:rsidRPr="00B94C54" w:rsidRDefault="00DF7AA3" w:rsidP="00B94C54">
      <w:pPr>
        <w:jc w:val="both"/>
        <w:rPr>
          <w:rFonts w:ascii="Sylfaen" w:eastAsia="Sylfaen" w:hAnsi="Sylfaen"/>
          <w:color w:val="000000"/>
          <w:lang w:val="ka-GE"/>
        </w:rPr>
      </w:pP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 xml:space="preserve">კულტურის </w:t>
      </w:r>
      <w:r w:rsidR="001A6E20">
        <w:rPr>
          <w:rFonts w:ascii="Sylfaen" w:hAnsi="Sylfaen" w:cs="Sylfaen"/>
          <w:lang w:val="ka-GE"/>
        </w:rPr>
        <w:t>დ</w:t>
      </w:r>
      <w:r w:rsidRPr="001A6E20">
        <w:rPr>
          <w:rFonts w:ascii="Sylfaen" w:hAnsi="Sylfaen" w:cs="Sylfaen"/>
          <w:lang w:val="ka-GE"/>
        </w:rPr>
        <w:t>ა 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მოსახლეობის ჯანმრთელობის დაცვა და სოციალური უზრუნველყოფა.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sz w:val="24"/>
          <w:szCs w:val="24"/>
        </w:rPr>
        <w:t>წარმომადგენლობითი</w:t>
      </w:r>
      <w:r w:rsidRPr="001A6E20">
        <w:rPr>
          <w:rFonts w:ascii="Sylfaen" w:hAnsi="Sylfaen" w:cs="Sylfaen"/>
          <w:sz w:val="24"/>
          <w:szCs w:val="24"/>
          <w:lang w:val="ka-GE"/>
        </w:rPr>
        <w:t xml:space="preserve"> და </w:t>
      </w:r>
      <w:r w:rsidRPr="001A6E20">
        <w:rPr>
          <w:rFonts w:ascii="Sylfaen" w:hAnsi="Sylfaen" w:cs="Sylfaen"/>
          <w:sz w:val="24"/>
          <w:szCs w:val="24"/>
        </w:rPr>
        <w:t>აღმასრულებელი ორგანოები</w:t>
      </w:r>
      <w:r w:rsidRPr="001A6E20">
        <w:rPr>
          <w:rFonts w:ascii="Sylfaen" w:hAnsi="Sylfaen" w:cs="Sylfaen"/>
          <w:sz w:val="24"/>
          <w:szCs w:val="24"/>
          <w:lang w:val="ka-GE"/>
        </w:rPr>
        <w:t xml:space="preserve">, </w:t>
      </w:r>
      <w:r w:rsidRPr="001A6E20">
        <w:rPr>
          <w:rFonts w:ascii="Sylfaen" w:hAnsi="Sylfaen" w:cs="Sylfaen"/>
          <w:lang w:val="ka-GE"/>
        </w:rPr>
        <w:t>ქვეყნის</w:t>
      </w:r>
      <w:r w:rsidRPr="001A6E20">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r w:rsidR="00165A80" w:rsidRPr="001A6E20">
        <w:rPr>
          <w:rFonts w:ascii="Sylfaen" w:hAnsi="Sylfaen"/>
          <w:lang w:val="ka-GE"/>
        </w:rPr>
        <w:t>.</w:t>
      </w:r>
    </w:p>
    <w:p w:rsidR="00435600" w:rsidRPr="008E5A02" w:rsidRDefault="00435600" w:rsidP="00435600">
      <w:pPr>
        <w:pStyle w:val="1"/>
        <w:numPr>
          <w:ilvl w:val="0"/>
          <w:numId w:val="42"/>
        </w:numPr>
        <w:spacing w:line="276" w:lineRule="auto"/>
        <w:ind w:left="862"/>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Default="00435600" w:rsidP="0043560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35600" w:rsidRPr="00435600" w:rsidRDefault="00435600" w:rsidP="00435600">
      <w:pPr>
        <w:pStyle w:val="ListParagraph"/>
        <w:numPr>
          <w:ilvl w:val="1"/>
          <w:numId w:val="38"/>
        </w:numPr>
        <w:spacing w:line="276" w:lineRule="auto"/>
        <w:jc w:val="both"/>
        <w:rPr>
          <w:rFonts w:ascii="Sylfaen" w:eastAsia="Sylfaen" w:hAnsi="Sylfaen"/>
          <w:sz w:val="24"/>
          <w:szCs w:val="24"/>
          <w:lang w:val="ka-GE"/>
        </w:rPr>
      </w:pPr>
      <w:r>
        <w:rPr>
          <w:rFonts w:ascii="Sylfaen" w:eastAsia="Sylfaen" w:hAnsi="Sylfaen" w:cs="Sylfaen"/>
          <w:b/>
          <w:sz w:val="24"/>
          <w:szCs w:val="24"/>
          <w:lang w:val="ka-GE"/>
        </w:rPr>
        <w:lastRenderedPageBreak/>
        <w:t xml:space="preserve"> </w:t>
      </w:r>
      <w:r w:rsidRPr="00435600">
        <w:rPr>
          <w:rFonts w:ascii="Sylfaen" w:eastAsia="Sylfaen" w:hAnsi="Sylfaen" w:cs="Sylfaen"/>
          <w:b/>
          <w:sz w:val="24"/>
          <w:szCs w:val="24"/>
          <w:lang w:val="ka-GE"/>
        </w:rPr>
        <w:t>საგზაო</w:t>
      </w:r>
      <w:r w:rsidRPr="00435600">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992B33" w:rsidRDefault="00992B33"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w:t>
      </w:r>
      <w:r w:rsidR="002572BB">
        <w:rPr>
          <w:rFonts w:ascii="Sylfaen" w:hAnsi="Sylfaen"/>
          <w:noProof/>
          <w:sz w:val="24"/>
          <w:szCs w:val="24"/>
          <w:lang w:val="ka-GE"/>
        </w:rPr>
        <w:t>დაფინანსდება:</w:t>
      </w:r>
    </w:p>
    <w:p w:rsidR="002572BB" w:rsidRP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სოფლების დუისი-წინუბნის დამაკავშირებელი საავტომობილო გზის რეაბილიტაცია; ქ. ახმეტაში ოძელაშვილის, ევდოშვილის, მარჯანიშვილის, ახმეტელის, ბარათაშვილის, საბეროს, რუსთაველის</w:t>
      </w:r>
      <w:r w:rsidR="00E451B7">
        <w:rPr>
          <w:rFonts w:ascii="Sylfaen" w:hAnsi="Sylfaen"/>
          <w:noProof/>
          <w:sz w:val="24"/>
          <w:szCs w:val="24"/>
          <w:lang w:val="ka-GE"/>
        </w:rPr>
        <w:t>, კოსტავას</w:t>
      </w:r>
      <w:r>
        <w:rPr>
          <w:rFonts w:ascii="Sylfaen" w:hAnsi="Sylfaen"/>
          <w:noProof/>
          <w:sz w:val="24"/>
          <w:szCs w:val="24"/>
          <w:lang w:val="ka-GE"/>
        </w:rPr>
        <w:t xml:space="preserve"> ქუჩების სარეაბილიტაციო სამუშაოები; სოფ</w:t>
      </w:r>
      <w:r w:rsidR="00E451B7">
        <w:rPr>
          <w:rFonts w:ascii="Sylfaen" w:hAnsi="Sylfaen"/>
          <w:noProof/>
          <w:sz w:val="24"/>
          <w:szCs w:val="24"/>
          <w:lang w:val="ka-GE"/>
        </w:rPr>
        <w:t>ე</w:t>
      </w:r>
      <w:r>
        <w:rPr>
          <w:rFonts w:ascii="Sylfaen" w:hAnsi="Sylfaen"/>
          <w:noProof/>
          <w:sz w:val="24"/>
          <w:szCs w:val="24"/>
          <w:lang w:val="ka-GE"/>
        </w:rPr>
        <w:t>ლ</w:t>
      </w:r>
      <w:r w:rsidR="00E451B7">
        <w:rPr>
          <w:rFonts w:ascii="Sylfaen" w:hAnsi="Sylfaen"/>
          <w:noProof/>
          <w:sz w:val="24"/>
          <w:szCs w:val="24"/>
          <w:lang w:val="ka-GE"/>
        </w:rPr>
        <w:t>ების</w:t>
      </w:r>
      <w:r>
        <w:rPr>
          <w:rFonts w:ascii="Sylfaen" w:hAnsi="Sylfaen"/>
          <w:noProof/>
          <w:sz w:val="24"/>
          <w:szCs w:val="24"/>
          <w:lang w:val="ka-GE"/>
        </w:rPr>
        <w:t xml:space="preserve"> ახალშენ</w:t>
      </w:r>
      <w:r w:rsidR="00E451B7">
        <w:rPr>
          <w:rFonts w:ascii="Sylfaen" w:hAnsi="Sylfaen"/>
          <w:noProof/>
          <w:sz w:val="24"/>
          <w:szCs w:val="24"/>
          <w:lang w:val="ka-GE"/>
        </w:rPr>
        <w:t>ისა და შახვეტილასთან</w:t>
      </w:r>
      <w:r>
        <w:rPr>
          <w:rFonts w:ascii="Sylfaen" w:hAnsi="Sylfaen"/>
          <w:noProof/>
          <w:sz w:val="24"/>
          <w:szCs w:val="24"/>
          <w:lang w:val="ka-GE"/>
        </w:rPr>
        <w:t xml:space="preserve"> მისასვლელი გზ</w:t>
      </w:r>
      <w:r w:rsidR="00E451B7">
        <w:rPr>
          <w:rFonts w:ascii="Sylfaen" w:hAnsi="Sylfaen"/>
          <w:noProof/>
          <w:sz w:val="24"/>
          <w:szCs w:val="24"/>
          <w:lang w:val="ka-GE"/>
        </w:rPr>
        <w:t>ებ</w:t>
      </w:r>
      <w:r>
        <w:rPr>
          <w:rFonts w:ascii="Sylfaen" w:hAnsi="Sylfaen"/>
          <w:noProof/>
          <w:sz w:val="24"/>
          <w:szCs w:val="24"/>
          <w:lang w:val="ka-GE"/>
        </w:rPr>
        <w:t>ი</w:t>
      </w:r>
      <w:r w:rsidR="00E451B7">
        <w:rPr>
          <w:rFonts w:ascii="Sylfaen" w:hAnsi="Sylfaen"/>
          <w:noProof/>
          <w:sz w:val="24"/>
          <w:szCs w:val="24"/>
          <w:lang w:val="ka-GE"/>
        </w:rPr>
        <w:t>ს</w:t>
      </w:r>
      <w:r>
        <w:rPr>
          <w:rFonts w:ascii="Sylfaen" w:hAnsi="Sylfaen"/>
          <w:noProof/>
          <w:sz w:val="24"/>
          <w:szCs w:val="24"/>
          <w:lang w:val="ka-GE"/>
        </w:rPr>
        <w:t xml:space="preserve"> სარეაბილიტაციო სამუშაოები.</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35600" w:rsidRPr="008E5A02" w:rsidRDefault="00435600" w:rsidP="00435600">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35600" w:rsidRPr="008E5A02" w:rsidRDefault="00435600" w:rsidP="00435600">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435600" w:rsidRPr="008E5A02"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რეაბილიტირებული გზების ზრდა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8E5A02" w:rsidRDefault="00435600" w:rsidP="00D650CE">
      <w:pPr>
        <w:pStyle w:val="1"/>
        <w:numPr>
          <w:ilvl w:val="1"/>
          <w:numId w:val="38"/>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8E5A02" w:rsidRDefault="00435600" w:rsidP="00435600">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 xml:space="preserve">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D650CE"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D650CE">
        <w:rPr>
          <w:rFonts w:ascii="Sylfaen" w:eastAsia="Sylfaen" w:hAnsi="Sylfaen"/>
          <w:b/>
          <w:sz w:val="24"/>
          <w:szCs w:val="24"/>
          <w:lang w:val="ka-GE"/>
        </w:rPr>
        <w:t xml:space="preserve"> ბინათმშენებლობა </w:t>
      </w:r>
    </w:p>
    <w:p w:rsidR="00435600" w:rsidRPr="008E5A02" w:rsidRDefault="00435600" w:rsidP="00435600">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 xml:space="preserve">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 </w:t>
      </w:r>
    </w:p>
    <w:p w:rsidR="00435600" w:rsidRPr="008E5A02" w:rsidRDefault="00435600" w:rsidP="00435600">
      <w:pPr>
        <w:pStyle w:val="1"/>
        <w:spacing w:line="276" w:lineRule="auto"/>
        <w:ind w:left="0"/>
        <w:jc w:val="both"/>
        <w:rPr>
          <w:rFonts w:ascii="Sylfaen" w:eastAsia="Sylfaen" w:hAnsi="Sylfaen"/>
          <w:b/>
          <w:sz w:val="24"/>
          <w:szCs w:val="24"/>
          <w:lang w:val="ka-GE"/>
        </w:rPr>
      </w:pPr>
    </w:p>
    <w:p w:rsidR="00435600" w:rsidRPr="008E5A02"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რეაბილიტაციადა ექსპლოატაცია</w:t>
      </w:r>
    </w:p>
    <w:p w:rsidR="00435600"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lastRenderedPageBreak/>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2572BB" w:rsidRPr="008E5A02" w:rsidRDefault="002572BB"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hAnsi="Sylfaen"/>
          <w:noProof/>
          <w:sz w:val="24"/>
          <w:szCs w:val="24"/>
          <w:lang w:val="ka-GE"/>
        </w:rPr>
        <w:t>სოფ</w:t>
      </w:r>
      <w:r w:rsidR="007334B2">
        <w:rPr>
          <w:rFonts w:ascii="Sylfaen" w:hAnsi="Sylfaen"/>
          <w:noProof/>
          <w:sz w:val="24"/>
          <w:szCs w:val="24"/>
          <w:lang w:val="ka-GE"/>
        </w:rPr>
        <w:t>ლების</w:t>
      </w:r>
      <w:r>
        <w:rPr>
          <w:rFonts w:ascii="Sylfaen" w:hAnsi="Sylfaen"/>
          <w:noProof/>
          <w:sz w:val="24"/>
          <w:szCs w:val="24"/>
          <w:lang w:val="ka-GE"/>
        </w:rPr>
        <w:t xml:space="preserve"> აწყურისა და მატნის სასმელი წყლის </w:t>
      </w:r>
      <w:r w:rsidR="007334B2">
        <w:rPr>
          <w:rFonts w:ascii="Sylfaen" w:hAnsi="Sylfaen"/>
          <w:noProof/>
          <w:sz w:val="24"/>
          <w:szCs w:val="24"/>
          <w:lang w:val="ka-GE"/>
        </w:rPr>
        <w:t>რეაბილიტაცია.</w:t>
      </w:r>
    </w:p>
    <w:p w:rsidR="00435600" w:rsidRPr="008E5A02"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435600" w:rsidRDefault="00435600" w:rsidP="00435600">
      <w:pPr>
        <w:pStyle w:val="ListParagraph"/>
        <w:spacing w:line="276" w:lineRule="auto"/>
        <w:ind w:left="1448"/>
        <w:jc w:val="both"/>
        <w:rPr>
          <w:rFonts w:ascii="Sylfaen" w:eastAsia="Sylfaen" w:hAnsi="Sylfaen"/>
          <w:color w:val="000000"/>
          <w:lang w:val="ka-GE"/>
        </w:rPr>
      </w:pPr>
    </w:p>
    <w:p w:rsidR="00435600" w:rsidRPr="00F20BC0" w:rsidRDefault="00435600" w:rsidP="00D650CE">
      <w:pPr>
        <w:pStyle w:val="ListParagraph"/>
        <w:numPr>
          <w:ilvl w:val="2"/>
          <w:numId w:val="38"/>
        </w:numPr>
        <w:spacing w:line="276" w:lineRule="auto"/>
        <w:ind w:left="1222"/>
        <w:jc w:val="both"/>
        <w:rPr>
          <w:rFonts w:ascii="Sylfaen" w:eastAsia="Sylfaen" w:hAnsi="Sylfaen"/>
          <w:color w:val="000000"/>
          <w:lang w:val="ka-GE"/>
        </w:rPr>
      </w:pPr>
      <w:r w:rsidRPr="00F20BC0">
        <w:rPr>
          <w:rFonts w:ascii="Sylfaen" w:eastAsia="Sylfaen" w:hAnsi="Sylfaen"/>
          <w:b/>
          <w:lang w:val="ka-GE"/>
        </w:rPr>
        <w:t xml:space="preserve">  </w:t>
      </w:r>
      <w:r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 პატრონობის ცენტრი</w:t>
      </w:r>
      <w:r w:rsidRPr="00F20BC0">
        <w:rPr>
          <w:rFonts w:ascii="Sylfaen" w:eastAsia="Sylfaen" w:hAnsi="Sylfaen"/>
          <w:b/>
          <w:lang w:val="ka-GE"/>
        </w:rPr>
        <w:t>(პროგრამული კოდი</w:t>
      </w:r>
      <w:r w:rsidRPr="00F20BC0">
        <w:rPr>
          <w:rFonts w:ascii="Sylfaen" w:eastAsia="Sylfaen" w:hAnsi="Sylfaen"/>
          <w:b/>
        </w:rPr>
        <w:t xml:space="preserve">  </w:t>
      </w:r>
      <w:r w:rsidRPr="00F20BC0">
        <w:rPr>
          <w:rFonts w:ascii="Sylfaen" w:eastAsia="Sylfaen" w:hAnsi="Sylfaen"/>
          <w:b/>
          <w:lang w:val="ka-GE"/>
        </w:rPr>
        <w:t>(03 02 09)</w:t>
      </w:r>
      <w:r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რეაბილიტაცია.</w:t>
      </w:r>
    </w:p>
    <w:p w:rsidR="00435600" w:rsidRDefault="00435600" w:rsidP="00435600">
      <w:pPr>
        <w:spacing w:line="276" w:lineRule="auto"/>
        <w:jc w:val="both"/>
        <w:rPr>
          <w:rFonts w:ascii="Sylfaen" w:eastAsia="Sylfaen" w:hAnsi="Sylfaen"/>
          <w:color w:val="000000"/>
          <w:lang w:val="ka-GE"/>
        </w:rPr>
      </w:pPr>
    </w:p>
    <w:p w:rsidR="00435600" w:rsidRPr="002F4FF5" w:rsidRDefault="00435600" w:rsidP="00435600">
      <w:pPr>
        <w:spacing w:line="276" w:lineRule="auto"/>
        <w:jc w:val="both"/>
        <w:rPr>
          <w:rFonts w:ascii="Sylfaen" w:eastAsia="Sylfaen" w:hAnsi="Sylfaen"/>
          <w:color w:val="000000"/>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cs="Sylfaen"/>
          <w:b/>
        </w:rPr>
        <w:t xml:space="preserve">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435600" w:rsidRPr="00566BCC" w:rsidRDefault="00435600" w:rsidP="0043560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35600" w:rsidRPr="00BC1997"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rPr>
      </w:pPr>
    </w:p>
    <w:p w:rsidR="00435600" w:rsidRPr="00F409B9"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Pr="00F409B9">
        <w:rPr>
          <w:rFonts w:ascii="Sylfaen" w:eastAsia="Sylfaen" w:hAnsi="Sylfaen"/>
          <w:color w:val="000000"/>
          <w:lang w:val="ka-GE"/>
        </w:rPr>
        <w:t>.</w:t>
      </w:r>
    </w:p>
    <w:p w:rsidR="00435600" w:rsidRPr="00D650CE" w:rsidRDefault="00435600" w:rsidP="00D650CE">
      <w:pPr>
        <w:pStyle w:val="ListParagraph"/>
        <w:numPr>
          <w:ilvl w:val="1"/>
          <w:numId w:val="38"/>
        </w:numPr>
        <w:spacing w:after="0" w:line="276" w:lineRule="auto"/>
        <w:rPr>
          <w:rFonts w:ascii="Sylfaen" w:eastAsia="Sylfaen" w:hAnsi="Sylfaen"/>
          <w:b/>
          <w:lang w:val="ka-GE"/>
        </w:rPr>
      </w:pPr>
      <w:r w:rsidRPr="00D650CE">
        <w:rPr>
          <w:rFonts w:ascii="Sylfaen" w:eastAsia="Sylfaen" w:hAnsi="Sylfaen" w:cs="Sylfaen"/>
          <w:b/>
          <w:lang w:val="ka-GE"/>
        </w:rPr>
        <w:t>დასუფთავების</w:t>
      </w:r>
      <w:r w:rsidRPr="00D650CE">
        <w:rPr>
          <w:rFonts w:ascii="Sylfaen" w:eastAsia="Sylfaen" w:hAnsi="Sylfaen"/>
          <w:b/>
          <w:lang w:val="ka-GE"/>
        </w:rPr>
        <w:t xml:space="preserve"> ღონისძიებები (პროგრამული კოდი 03 02 0</w:t>
      </w:r>
      <w:r w:rsidRPr="00D650CE">
        <w:rPr>
          <w:rFonts w:ascii="Sylfaen" w:eastAsia="Sylfaen" w:hAnsi="Sylfaen"/>
          <w:b/>
        </w:rPr>
        <w:t>4</w:t>
      </w:r>
      <w:r w:rsidRPr="00D650CE">
        <w:rPr>
          <w:rFonts w:ascii="Sylfaen" w:eastAsia="Sylfaen" w:hAnsi="Sylfaen"/>
          <w:b/>
          <w:lang w:val="ka-GE"/>
        </w:rPr>
        <w:t>)</w:t>
      </w:r>
    </w:p>
    <w:p w:rsidR="00435600" w:rsidRDefault="00435600" w:rsidP="00435600">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 შეძენა</w:t>
      </w:r>
      <w:r w:rsidR="000874C6">
        <w:rPr>
          <w:rFonts w:ascii="Sylfaen" w:eastAsia="Sylfaen" w:hAnsi="Sylfaen"/>
          <w:lang w:val="ka-GE"/>
        </w:rPr>
        <w:t>.</w:t>
      </w:r>
    </w:p>
    <w:p w:rsidR="00435600" w:rsidRDefault="00435600" w:rsidP="00435600">
      <w:pPr>
        <w:widowControl w:val="0"/>
        <w:autoSpaceDE w:val="0"/>
        <w:autoSpaceDN w:val="0"/>
        <w:adjustRightInd w:val="0"/>
        <w:spacing w:after="0" w:line="276" w:lineRule="auto"/>
        <w:ind w:left="990" w:hanging="270"/>
        <w:jc w:val="both"/>
        <w:rPr>
          <w:rFonts w:ascii="Sylfaen" w:eastAsia="Sylfaen" w:hAnsi="Sylfaen"/>
          <w:lang w:val="ka-GE"/>
        </w:rPr>
      </w:pP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B3716B"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lang w:val="ka-GE"/>
        </w:rPr>
      </w:pPr>
      <w:r w:rsidRPr="001659F5">
        <w:rPr>
          <w:rFonts w:ascii="Sylfaen" w:eastAsia="Sylfaen" w:hAnsi="Sylfaen"/>
          <w:b/>
          <w:lang w:val="ka-GE"/>
        </w:rPr>
        <w:t xml:space="preserve"> </w:t>
      </w: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 xml:space="preserve">სამსახური. </w:t>
      </w:r>
      <w:r w:rsidRPr="00527E7C">
        <w:rPr>
          <w:rFonts w:ascii="Sylfaen" w:eastAsia="Sylfaen" w:hAnsi="Sylfaen"/>
          <w:b/>
          <w:lang w:val="ka-GE"/>
        </w:rPr>
        <w:t xml:space="preserve">(პროგრამული კოდი 03 </w:t>
      </w:r>
      <w:r w:rsidRPr="00527E7C">
        <w:rPr>
          <w:rFonts w:ascii="Sylfaen" w:eastAsia="Sylfaen" w:hAnsi="Sylfaen"/>
          <w:b/>
          <w:lang w:val="ka-GE"/>
        </w:rPr>
        <w:lastRenderedPageBreak/>
        <w:t xml:space="preserve">02 </w:t>
      </w:r>
      <w:r>
        <w:rPr>
          <w:rFonts w:ascii="Sylfaen" w:eastAsia="Sylfaen" w:hAnsi="Sylfaen"/>
          <w:b/>
          <w:lang w:val="ka-GE"/>
        </w:rPr>
        <w:t>12</w:t>
      </w:r>
      <w:r w:rsidRPr="00527E7C">
        <w:rPr>
          <w:rFonts w:ascii="Sylfaen" w:eastAsia="Sylfaen" w:hAnsi="Sylfaen"/>
          <w:b/>
          <w:lang w:val="ka-GE"/>
        </w:rPr>
        <w:t>)</w:t>
      </w:r>
      <w:r>
        <w:rPr>
          <w:rFonts w:ascii="Sylfaen" w:eastAsia="Sylfaen" w:hAnsi="Sylfaen"/>
          <w:b/>
          <w:lang w:val="ka-GE"/>
        </w:rPr>
        <w:t xml:space="preserve">  </w:t>
      </w:r>
      <w:r w:rsidRPr="00F409B9">
        <w:rPr>
          <w:rFonts w:ascii="Sylfaen" w:eastAsia="Sylfaen" w:hAnsi="Sylfaen"/>
          <w:lang w:val="ka-GE"/>
        </w:rPr>
        <w:t xml:space="preserve">მუნიციპალიტეტის ტერიტორიიდან ყოველდღიურად </w:t>
      </w:r>
      <w:r>
        <w:rPr>
          <w:rFonts w:ascii="Sylfaen" w:eastAsia="Sylfaen" w:hAnsi="Sylfaen"/>
          <w:lang w:val="ka-GE"/>
        </w:rPr>
        <w:t>მო</w:t>
      </w:r>
      <w:r w:rsidRPr="00F409B9">
        <w:rPr>
          <w:rFonts w:ascii="Sylfaen" w:eastAsia="Sylfaen" w:hAnsi="Sylfaen"/>
          <w:lang w:val="ka-GE"/>
        </w:rPr>
        <w:t>ხდება საყოფაცხოვრებო ნარჩენების გატნა.</w:t>
      </w:r>
      <w:r>
        <w:rPr>
          <w:rFonts w:ascii="Sylfaen" w:eastAsia="Sylfaen" w:hAnsi="Sylfaen"/>
          <w:lang w:val="ka-GE"/>
        </w:rPr>
        <w:t xml:space="preserve"> და</w:t>
      </w:r>
      <w:r w:rsidRPr="00F409B9">
        <w:rPr>
          <w:rFonts w:ascii="Sylfaen" w:eastAsia="Sylfaen" w:hAnsi="Sylfaen"/>
          <w:lang w:val="ka-GE"/>
        </w:rPr>
        <w:t>იგვება ქალაქის ქუჩები,</w:t>
      </w:r>
      <w:r w:rsidR="000874C6">
        <w:rPr>
          <w:rFonts w:ascii="Sylfaen" w:eastAsia="Sylfaen" w:hAnsi="Sylfaen"/>
          <w:lang w:val="ka-GE"/>
        </w:rPr>
        <w:t xml:space="preserve"> </w:t>
      </w:r>
      <w:r w:rsidRPr="00F409B9">
        <w:rPr>
          <w:rFonts w:ascii="Sylfaen" w:eastAsia="Sylfaen" w:hAnsi="Sylfaen"/>
          <w:lang w:val="ka-GE"/>
        </w:rPr>
        <w:t>სკვერები.   განხორციელდება გზების ტექნიკური მარილით დამუშავება,</w:t>
      </w:r>
      <w:r w:rsidR="000874C6">
        <w:rPr>
          <w:rFonts w:ascii="Sylfaen" w:eastAsia="Sylfaen" w:hAnsi="Sylfaen"/>
          <w:lang w:val="ka-GE"/>
        </w:rPr>
        <w:t xml:space="preserve"> </w:t>
      </w:r>
      <w:r w:rsidRPr="00F409B9">
        <w:rPr>
          <w:rFonts w:ascii="Sylfaen" w:eastAsia="Sylfaen" w:hAnsi="Sylfaen"/>
          <w:lang w:val="ka-GE"/>
        </w:rPr>
        <w:t>ხოლო დიდთოვლობის შემთხვეაში ჭარბი თოვლისაგან განთავისუფლება</w:t>
      </w:r>
      <w:r>
        <w:rPr>
          <w:rFonts w:ascii="Sylfaen" w:eastAsia="Sylfaen" w:hAnsi="Sylfaen"/>
          <w:lang w:val="ka-GE"/>
        </w:rPr>
        <w:t>. საჭიროებისამებრ სისტემეტიურად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p>
    <w:p w:rsidR="00435600" w:rsidRPr="006E0FD7" w:rsidRDefault="00435600" w:rsidP="00435600">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 - 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435600" w:rsidRPr="00527E7C"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B41EC" w:rsidRDefault="00435600" w:rsidP="00D650CE">
      <w:pPr>
        <w:pStyle w:val="ListParagraph"/>
        <w:numPr>
          <w:ilvl w:val="2"/>
          <w:numId w:val="38"/>
        </w:numPr>
        <w:spacing w:after="0" w:line="276" w:lineRule="auto"/>
        <w:ind w:left="1222"/>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435600" w:rsidRPr="00D23F2C"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რეაბილიტაციისა ხარჯები. </w:t>
      </w:r>
    </w:p>
    <w:p w:rsidR="00435600" w:rsidRPr="00F409B9" w:rsidRDefault="00435600" w:rsidP="00435600">
      <w:pPr>
        <w:pStyle w:val="1"/>
        <w:spacing w:after="0" w:line="276" w:lineRule="auto"/>
        <w:ind w:left="1440"/>
        <w:rPr>
          <w:rFonts w:ascii="Sylfaen" w:eastAsia="Sylfaen" w:hAnsi="Sylfaen"/>
          <w:lang w:val="ka-GE"/>
        </w:rPr>
      </w:pPr>
    </w:p>
    <w:p w:rsidR="00435600" w:rsidRPr="00B824BF" w:rsidRDefault="00435600" w:rsidP="00D650CE">
      <w:pPr>
        <w:pStyle w:val="ListParagraph"/>
        <w:numPr>
          <w:ilvl w:val="2"/>
          <w:numId w:val="38"/>
        </w:numPr>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Pr>
          <w:rFonts w:ascii="Sylfaen" w:eastAsia="Sylfaen" w:hAnsi="Sylfaen"/>
          <w:b/>
        </w:rPr>
        <w:t>4 02</w:t>
      </w:r>
      <w:r w:rsidRPr="00B824BF">
        <w:rPr>
          <w:rFonts w:ascii="Sylfaen" w:eastAsia="Sylfaen" w:hAnsi="Sylfaen"/>
          <w:b/>
          <w:lang w:val="ka-GE"/>
        </w:rPr>
        <w:t>)</w:t>
      </w:r>
    </w:p>
    <w:p w:rsidR="00435600" w:rsidRPr="00F307C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არსებული,როგორც რკინა-ბეტონის ასევე გრუნტის  სანიაღვრე არხები.</w:t>
      </w:r>
      <w:r>
        <w:rPr>
          <w:rFonts w:ascii="Sylfaen" w:eastAsia="Sylfaen" w:hAnsi="Sylfaen"/>
          <w:lang w:val="ka-GE"/>
        </w:rPr>
        <w:t>.</w:t>
      </w:r>
    </w:p>
    <w:p w:rsidR="00435600" w:rsidRDefault="00435600" w:rsidP="00D650CE">
      <w:pPr>
        <w:pStyle w:val="1"/>
        <w:numPr>
          <w:ilvl w:val="2"/>
          <w:numId w:val="38"/>
        </w:numPr>
        <w:spacing w:after="0" w:line="276" w:lineRule="auto"/>
        <w:ind w:left="1222"/>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435600" w:rsidRDefault="00435600" w:rsidP="00435600">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35600" w:rsidRPr="006C72E6" w:rsidRDefault="00435600" w:rsidP="00D650CE">
      <w:pPr>
        <w:pStyle w:val="ListParagraph"/>
        <w:numPr>
          <w:ilvl w:val="2"/>
          <w:numId w:val="38"/>
        </w:numPr>
        <w:spacing w:after="0" w:line="276" w:lineRule="auto"/>
        <w:ind w:left="1222"/>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 პატრონობისა და რეაბილიტაციის ხარჯები</w:t>
      </w:r>
      <w:r>
        <w:rPr>
          <w:rFonts w:ascii="Sylfaen" w:eastAsia="Sylfaen" w:hAnsi="Sylfaen"/>
          <w:b/>
        </w:rPr>
        <w:t xml:space="preserve"> </w:t>
      </w:r>
      <w:r w:rsidRPr="006C72E6">
        <w:rPr>
          <w:rFonts w:ascii="Sylfaen" w:eastAsia="Sylfaen" w:hAnsi="Sylfaen"/>
          <w:b/>
          <w:lang w:val="ka-GE"/>
        </w:rPr>
        <w:t xml:space="preserve">(პროგრამული კოდი </w:t>
      </w:r>
      <w:r w:rsidRPr="006C72E6">
        <w:rPr>
          <w:rFonts w:ascii="Sylfaen" w:eastAsia="Sylfaen" w:hAnsi="Sylfaen"/>
          <w:b/>
        </w:rPr>
        <w:t>03 03</w:t>
      </w:r>
      <w:r w:rsidRPr="006C72E6">
        <w:rPr>
          <w:rFonts w:ascii="Sylfaen" w:eastAsia="Sylfaen" w:hAnsi="Sylfaen"/>
          <w:b/>
          <w:lang w:val="ka-GE"/>
        </w:rPr>
        <w:t>)</w:t>
      </w:r>
    </w:p>
    <w:p w:rsidR="00435600" w:rsidRPr="00322622" w:rsidRDefault="00435600" w:rsidP="00435600">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ქ. ახმეტის სკვერების  კეთილმოწყობის  ღონისძიებები.</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312BBB" w:rsidRDefault="00312BBB" w:rsidP="00312BBB">
      <w:pPr>
        <w:pStyle w:val="ListParagraph"/>
        <w:numPr>
          <w:ilvl w:val="2"/>
          <w:numId w:val="38"/>
        </w:numPr>
        <w:spacing w:after="0" w:line="240" w:lineRule="auto"/>
        <w:jc w:val="both"/>
        <w:rPr>
          <w:rFonts w:ascii="Sylfaen" w:eastAsia="Sylfaen" w:hAnsi="Sylfaen" w:cs="Times New Roman"/>
          <w:b/>
          <w:lang w:val="ka-GE"/>
        </w:rPr>
      </w:pPr>
      <w:r w:rsidRPr="00312BBB">
        <w:rPr>
          <w:rFonts w:ascii="Sylfaen" w:eastAsia="Sylfaen" w:hAnsi="Sylfaen" w:cs="Times New Roman"/>
          <w:b/>
          <w:lang w:val="ka-GE"/>
        </w:rPr>
        <w:t>სოფლის მხარდაჭერის პროგრამის ფარგლებში განსახორციელებელი სამუშაოები.</w:t>
      </w:r>
      <w:r w:rsidRPr="00312BBB">
        <w:rPr>
          <w:rFonts w:ascii="Sylfaen" w:eastAsia="Sylfaen" w:hAnsi="Sylfaen" w:cs="Times New Roman"/>
          <w:b/>
        </w:rPr>
        <w:t xml:space="preserve"> </w:t>
      </w:r>
      <w:r w:rsidRPr="00312BBB">
        <w:rPr>
          <w:rFonts w:ascii="Sylfaen" w:eastAsia="Sylfaen" w:hAnsi="Sylfaen" w:cs="Times New Roman"/>
          <w:b/>
          <w:lang w:val="ka-GE"/>
        </w:rPr>
        <w:t>(პროგრამული კოდი 03 0</w:t>
      </w:r>
      <w:r w:rsidRPr="00312BBB">
        <w:rPr>
          <w:rFonts w:ascii="Sylfaen" w:eastAsia="Sylfaen" w:hAnsi="Sylfaen" w:cs="Times New Roman"/>
          <w:b/>
        </w:rPr>
        <w:t>4</w:t>
      </w:r>
      <w:r w:rsidRPr="00312BBB">
        <w:rPr>
          <w:rFonts w:ascii="Sylfaen" w:eastAsia="Sylfaen" w:hAnsi="Sylfaen" w:cs="Times New Roman"/>
          <w:b/>
          <w:lang w:val="ka-GE"/>
        </w:rPr>
        <w:t xml:space="preserve">). </w:t>
      </w:r>
    </w:p>
    <w:p w:rsidR="00E57031" w:rsidRPr="0036134D" w:rsidRDefault="00E57031" w:rsidP="00E57031">
      <w:pPr>
        <w:spacing w:after="0" w:line="240" w:lineRule="auto"/>
        <w:jc w:val="both"/>
        <w:rPr>
          <w:rFonts w:ascii="Sylfaen" w:eastAsia="Sylfaen" w:hAnsi="Sylfaen" w:cs="Times New Roman"/>
          <w:lang w:val="ka-GE"/>
        </w:rPr>
      </w:pPr>
      <w:r w:rsidRPr="0036134D">
        <w:rPr>
          <w:rFonts w:ascii="Sylfaen" w:eastAsia="Sylfaen" w:hAnsi="Sylfaen" w:cs="Times New Roman"/>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2019 წლის 22 იანვრის N45 განკარგულებით გამოყოფილი თანხა შეადგენს 686,0 ათ. ლარს</w:t>
      </w:r>
      <w:r w:rsidR="0088213D" w:rsidRPr="0036134D">
        <w:rPr>
          <w:rFonts w:ascii="Sylfaen" w:eastAsia="Sylfaen" w:hAnsi="Sylfaen" w:cs="Times New Roman"/>
          <w:lang w:val="ka-GE"/>
        </w:rPr>
        <w:t xml:space="preserve">, თანადაფინანსება ადგილობრივი ბიუჯეტიდან შეადგენს </w:t>
      </w:r>
      <w:r w:rsidR="00094423" w:rsidRPr="0036134D">
        <w:rPr>
          <w:rFonts w:ascii="Sylfaen" w:eastAsia="Sylfaen" w:hAnsi="Sylfaen" w:cs="Times New Roman"/>
          <w:lang w:val="ka-GE"/>
        </w:rPr>
        <w:t>26</w:t>
      </w:r>
      <w:r w:rsidR="0088213D" w:rsidRPr="0036134D">
        <w:rPr>
          <w:rFonts w:ascii="Sylfaen" w:eastAsia="Sylfaen" w:hAnsi="Sylfaen" w:cs="Times New Roman"/>
          <w:lang w:val="ka-GE"/>
        </w:rPr>
        <w:t>,0 ათ. ლარს.</w:t>
      </w:r>
    </w:p>
    <w:p w:rsidR="00312BBB" w:rsidRPr="00312BBB" w:rsidRDefault="00312BBB" w:rsidP="00312BBB">
      <w:pPr>
        <w:spacing w:after="0" w:line="240" w:lineRule="auto"/>
        <w:contextualSpacing/>
        <w:jc w:val="both"/>
        <w:rPr>
          <w:rFonts w:ascii="Sylfaen" w:eastAsia="Sylfaen" w:hAnsi="Sylfaen" w:cs="Times New Roman"/>
          <w:lang w:val="ka-GE"/>
        </w:rPr>
      </w:pPr>
      <w:r w:rsidRPr="0036134D">
        <w:rPr>
          <w:rFonts w:ascii="Sylfaen" w:eastAsia="Sylfaen" w:hAnsi="Sylfaen" w:cs="Times New Roman"/>
          <w:lang w:val="ka-GE"/>
        </w:rPr>
        <w:t>პროგრამის ფარგლებში  სოფლებთან მისასვლელი და შიდა საუბნო გზების</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რეაბილიტაციისათვის გათვალისწინებულია </w:t>
      </w:r>
      <w:r w:rsidR="00B10EBA" w:rsidRPr="0036134D">
        <w:rPr>
          <w:rFonts w:ascii="Sylfaen" w:eastAsia="Sylfaen" w:hAnsi="Sylfaen" w:cs="Times New Roman"/>
          <w:lang w:val="ka-GE"/>
        </w:rPr>
        <w:t>112,0</w:t>
      </w:r>
      <w:r w:rsidRPr="0036134D">
        <w:rPr>
          <w:rFonts w:ascii="Sylfaen" w:eastAsia="Sylfaen" w:hAnsi="Sylfaen" w:cs="Times New Roman"/>
          <w:lang w:val="ka-GE"/>
        </w:rPr>
        <w:t xml:space="preserve"> ათასი ლარი, </w:t>
      </w:r>
      <w:r w:rsidR="00B10EBA" w:rsidRPr="0036134D">
        <w:rPr>
          <w:rFonts w:ascii="Sylfaen" w:eastAsia="Sylfaen" w:hAnsi="Sylfaen" w:cs="Times New Roman"/>
          <w:lang w:val="ka-GE"/>
        </w:rPr>
        <w:t xml:space="preserve"> ხიდების </w:t>
      </w:r>
      <w:r w:rsidR="00B10EBA" w:rsidRPr="0036134D">
        <w:rPr>
          <w:rFonts w:ascii="Sylfaen" w:eastAsia="Sylfaen" w:hAnsi="Sylfaen" w:cs="Times New Roman"/>
          <w:lang w:val="ka-GE"/>
        </w:rPr>
        <w:lastRenderedPageBreak/>
        <w:t xml:space="preserve">რეაბილიტაციისათვის 14,0 ათ. ლარი. </w:t>
      </w:r>
      <w:r w:rsidRPr="0036134D">
        <w:rPr>
          <w:rFonts w:ascii="Sylfaen" w:eastAsia="Sylfaen" w:hAnsi="Sylfaen" w:cs="Times New Roman"/>
          <w:lang w:val="ka-GE"/>
        </w:rPr>
        <w:t xml:space="preserve">სოფლებში სასმელი წყლის ქსელების რეაბილიტაციიისათვის გათვალისწინებულია </w:t>
      </w:r>
      <w:r w:rsidR="00B10EBA" w:rsidRPr="0036134D">
        <w:rPr>
          <w:rFonts w:ascii="Sylfaen" w:eastAsia="Sylfaen" w:hAnsi="Sylfaen" w:cs="Times New Roman"/>
          <w:lang w:val="ka-GE"/>
        </w:rPr>
        <w:t>227,0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სასაფლაოების შემოსაღობად</w:t>
      </w:r>
      <w:r w:rsidR="0088213D" w:rsidRPr="0036134D">
        <w:rPr>
          <w:rFonts w:ascii="Sylfaen" w:eastAsia="Sylfaen" w:hAnsi="Sylfaen" w:cs="Times New Roman"/>
          <w:lang w:val="ka-GE"/>
        </w:rPr>
        <w:t xml:space="preserve"> 48,0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საბავშვო ბაღების შენობების რეაბილიტაციისათვის</w:t>
      </w:r>
      <w:r w:rsidR="0088213D" w:rsidRPr="0036134D">
        <w:rPr>
          <w:rFonts w:ascii="Sylfaen" w:eastAsia="Sylfaen" w:hAnsi="Sylfaen" w:cs="Times New Roman"/>
          <w:lang w:val="ka-GE"/>
        </w:rPr>
        <w:t xml:space="preserve"> 2</w:t>
      </w:r>
      <w:r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გარე განათების მოწყობისათვის </w:t>
      </w:r>
      <w:r w:rsidR="00B10EBA" w:rsidRPr="0036134D">
        <w:rPr>
          <w:rFonts w:ascii="Sylfaen" w:eastAsia="Sylfaen" w:hAnsi="Sylfaen" w:cs="Times New Roman"/>
          <w:lang w:val="ka-GE"/>
        </w:rPr>
        <w:t>99,0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ნაპირსამაგრი ნაგებობის მოსაწყობად</w:t>
      </w:r>
      <w:r w:rsidRPr="0036134D">
        <w:rPr>
          <w:rFonts w:ascii="Sylfaen" w:eastAsia="Sylfaen" w:hAnsi="Sylfaen" w:cs="Times New Roman"/>
          <w:lang w:val="ka-GE"/>
        </w:rPr>
        <w:t xml:space="preserve">  </w:t>
      </w:r>
      <w:r w:rsidR="0088213D" w:rsidRPr="0036134D">
        <w:rPr>
          <w:rFonts w:ascii="Sylfaen" w:eastAsia="Sylfaen" w:hAnsi="Sylfaen" w:cs="Times New Roman"/>
          <w:lang w:val="ka-GE"/>
        </w:rPr>
        <w:t>2,0</w:t>
      </w:r>
      <w:r w:rsidRPr="0036134D">
        <w:rPr>
          <w:rFonts w:ascii="Sylfaen" w:eastAsia="Sylfaen" w:hAnsi="Sylfaen" w:cs="Times New Roman"/>
          <w:lang w:val="ka-GE"/>
        </w:rPr>
        <w:t xml:space="preserve"> ათასი ლარი, სანიაღვრე </w:t>
      </w:r>
      <w:r w:rsidR="0088213D" w:rsidRPr="0036134D">
        <w:rPr>
          <w:rFonts w:ascii="Sylfaen" w:eastAsia="Sylfaen" w:hAnsi="Sylfaen" w:cs="Times New Roman"/>
          <w:lang w:val="ka-GE"/>
        </w:rPr>
        <w:t>არხების</w:t>
      </w:r>
      <w:r w:rsidRPr="0036134D">
        <w:rPr>
          <w:rFonts w:ascii="Sylfaen" w:eastAsia="Sylfaen" w:hAnsi="Sylfaen" w:cs="Times New Roman"/>
          <w:lang w:val="ka-GE"/>
        </w:rPr>
        <w:t xml:space="preserve">  მოსაწყობად </w:t>
      </w:r>
      <w:r w:rsidR="0088213D" w:rsidRPr="0036134D">
        <w:rPr>
          <w:rFonts w:ascii="Sylfaen" w:eastAsia="Sylfaen" w:hAnsi="Sylfaen" w:cs="Times New Roman"/>
          <w:lang w:val="ka-GE"/>
        </w:rPr>
        <w:t>3</w:t>
      </w:r>
      <w:r w:rsidR="00B10EBA"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კულტურის სახლის რეაბილიტაციისათვის </w:t>
      </w:r>
      <w:r w:rsidR="00B10EBA" w:rsidRPr="0036134D">
        <w:rPr>
          <w:rFonts w:ascii="Sylfaen" w:eastAsia="Sylfaen" w:hAnsi="Sylfaen" w:cs="Times New Roman"/>
          <w:lang w:val="ka-GE"/>
        </w:rPr>
        <w:t>34</w:t>
      </w:r>
      <w:r w:rsidR="002B4D1A"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საზოგადოების თავშეყრის ადგილებისა და </w:t>
      </w:r>
      <w:r w:rsidR="002B4D1A" w:rsidRPr="0036134D">
        <w:rPr>
          <w:rFonts w:ascii="Sylfaen" w:eastAsia="Sylfaen" w:hAnsi="Sylfaen" w:cs="Times New Roman"/>
          <w:lang w:val="ka-GE"/>
        </w:rPr>
        <w:t>მოსაცდელების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10,0</w:t>
      </w:r>
      <w:r w:rsidRPr="0036134D">
        <w:rPr>
          <w:rFonts w:ascii="Sylfaen" w:eastAsia="Sylfaen" w:hAnsi="Sylfaen" w:cs="Times New Roman"/>
          <w:lang w:val="ka-GE"/>
        </w:rPr>
        <w:t xml:space="preserve"> ათასი ლარი, სკვერ</w:t>
      </w:r>
      <w:r w:rsidR="002B4D1A" w:rsidRPr="0036134D">
        <w:rPr>
          <w:rFonts w:ascii="Sylfaen" w:eastAsia="Sylfaen" w:hAnsi="Sylfaen" w:cs="Times New Roman"/>
          <w:lang w:val="ka-GE"/>
        </w:rPr>
        <w:t>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w:t>
      </w:r>
      <w:r w:rsidRPr="0036134D">
        <w:rPr>
          <w:rFonts w:ascii="Sylfaen" w:eastAsia="Sylfaen" w:hAnsi="Sylfaen" w:cs="Times New Roman"/>
          <w:lang w:val="ka-GE"/>
        </w:rPr>
        <w:t xml:space="preserve"> </w:t>
      </w:r>
      <w:r w:rsidR="002B4D1A" w:rsidRPr="0036134D">
        <w:rPr>
          <w:rFonts w:ascii="Sylfaen" w:eastAsia="Sylfaen" w:hAnsi="Sylfaen" w:cs="Times New Roman"/>
          <w:lang w:val="ka-GE"/>
        </w:rPr>
        <w:t>62,0</w:t>
      </w:r>
      <w:r w:rsidRPr="0036134D">
        <w:rPr>
          <w:rFonts w:ascii="Sylfaen" w:eastAsia="Sylfaen" w:hAnsi="Sylfaen" w:cs="Times New Roman"/>
          <w:lang w:val="ka-GE"/>
        </w:rPr>
        <w:t xml:space="preserve"> ათასი ლარი, </w:t>
      </w:r>
      <w:r w:rsidR="002B4D1A" w:rsidRPr="0036134D">
        <w:rPr>
          <w:rFonts w:ascii="Sylfaen" w:eastAsia="Sylfaen" w:hAnsi="Sylfaen" w:cs="Times New Roman"/>
          <w:lang w:val="ka-GE"/>
        </w:rPr>
        <w:t xml:space="preserve">სპორტული ინფრასტრუქტურის მოსაწყობად 54,0 </w:t>
      </w:r>
      <w:r w:rsidRPr="0036134D">
        <w:rPr>
          <w:rFonts w:ascii="Sylfaen" w:eastAsia="Sylfaen" w:hAnsi="Sylfaen" w:cs="Times New Roman"/>
          <w:lang w:val="ka-GE"/>
        </w:rPr>
        <w:t>ათასი ლარი</w:t>
      </w:r>
      <w:r w:rsidR="002B4D1A" w:rsidRPr="0036134D">
        <w:rPr>
          <w:rFonts w:ascii="Sylfaen" w:eastAsia="Sylfaen" w:hAnsi="Sylfaen" w:cs="Times New Roman"/>
          <w:lang w:val="ka-GE"/>
        </w:rPr>
        <w:t>.</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Pr="00E27195" w:rsidRDefault="00435600" w:rsidP="00435600">
      <w:pPr>
        <w:pStyle w:val="1"/>
        <w:spacing w:after="0" w:line="276" w:lineRule="auto"/>
        <w:ind w:left="0"/>
        <w:jc w:val="both"/>
        <w:rPr>
          <w:rFonts w:ascii="Sylfaen" w:eastAsia="Sylfaen" w:hAnsi="Sylfaen"/>
        </w:rPr>
      </w:pPr>
    </w:p>
    <w:p w:rsidR="00435600" w:rsidRPr="00F409B9" w:rsidRDefault="00435600" w:rsidP="00D650CE">
      <w:pPr>
        <w:pStyle w:val="1"/>
        <w:numPr>
          <w:ilvl w:val="0"/>
          <w:numId w:val="38"/>
        </w:numPr>
        <w:spacing w:after="0" w:line="276" w:lineRule="auto"/>
        <w:ind w:left="862"/>
        <w:jc w:val="both"/>
        <w:rPr>
          <w:rFonts w:ascii="Sylfaen" w:eastAsia="Sylfaen" w:hAnsi="Sylfaen"/>
          <w:b/>
          <w:lang w:val="ka-GE"/>
        </w:rPr>
      </w:pPr>
      <w:r w:rsidRPr="00F409B9">
        <w:rPr>
          <w:rFonts w:ascii="Sylfaen" w:eastAsia="Sylfaen" w:hAnsi="Sylfaen" w:cs="Sylfaen"/>
          <w:b/>
          <w:lang w:val="ka-GE"/>
        </w:rPr>
        <w:t xml:space="preserve"> განათლება (პროგრამული კოდი 04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F409B9" w:rsidRDefault="00435600" w:rsidP="00435600">
      <w:pPr>
        <w:spacing w:after="0" w:line="276" w:lineRule="auto"/>
        <w:jc w:val="both"/>
        <w:rPr>
          <w:rFonts w:ascii="Sylfaen" w:eastAsia="Sylfaen" w:hAnsi="Sylfaen"/>
          <w:lang w:val="ka-GE"/>
        </w:rPr>
      </w:pPr>
    </w:p>
    <w:p w:rsidR="00435600" w:rsidRDefault="00435600" w:rsidP="00D650CE">
      <w:pPr>
        <w:pStyle w:val="1"/>
        <w:numPr>
          <w:ilvl w:val="1"/>
          <w:numId w:val="38"/>
        </w:numPr>
        <w:spacing w:line="276" w:lineRule="auto"/>
        <w:ind w:left="862"/>
        <w:jc w:val="both"/>
        <w:rPr>
          <w:rFonts w:ascii="Sylfaen" w:eastAsia="Sylfaen" w:hAnsi="Sylfaen" w:cs="Sylfaen"/>
          <w:b/>
          <w:lang w:val="ka-GE"/>
        </w:rPr>
      </w:pPr>
      <w:r>
        <w:rPr>
          <w:rFonts w:ascii="Sylfaen" w:eastAsia="Sylfaen" w:hAnsi="Sylfaen"/>
          <w:b/>
          <w:lang w:val="ka-GE"/>
        </w:rPr>
        <w:t xml:space="preserve"> </w:t>
      </w:r>
      <w:r w:rsidRPr="00F409B9">
        <w:rPr>
          <w:rFonts w:ascii="Sylfaen" w:eastAsia="Sylfaen" w:hAnsi="Sylfaen"/>
          <w:b/>
          <w:lang w:val="ka-GE"/>
        </w:rPr>
        <w:t xml:space="preserve"> სკოლამდელი განათლება </w:t>
      </w:r>
      <w:r w:rsidRPr="00F409B9">
        <w:rPr>
          <w:rFonts w:ascii="Sylfaen" w:eastAsia="Sylfaen" w:hAnsi="Sylfaen" w:cs="Sylfaen"/>
          <w:b/>
          <w:lang w:val="ka-GE"/>
        </w:rPr>
        <w:t>(პროგრამული კოდი 04 01)</w:t>
      </w:r>
    </w:p>
    <w:p w:rsidR="00435600" w:rsidRDefault="00435600" w:rsidP="00435600">
      <w:pPr>
        <w:pStyle w:val="1"/>
        <w:spacing w:line="276" w:lineRule="auto"/>
        <w:ind w:left="0"/>
        <w:jc w:val="both"/>
        <w:rPr>
          <w:rFonts w:ascii="Sylfaen" w:eastAsia="Sylfaen" w:hAnsi="Sylfaen" w:cs="Sylfaen"/>
          <w:lang w:val="ka-GE"/>
        </w:rPr>
      </w:pPr>
      <w:r w:rsidRPr="00F409B9">
        <w:rPr>
          <w:rFonts w:ascii="Sylfaen" w:eastAsia="Sylfaen" w:hAnsi="Sylfaen"/>
          <w:lang w:val="ka-GE"/>
        </w:rPr>
        <w:t>მუნიციპალიტეტში ამ ეტაპზე ფუნქციონირებს  3</w:t>
      </w:r>
      <w:r>
        <w:rPr>
          <w:rFonts w:ascii="Sylfaen" w:eastAsia="Sylfaen" w:hAnsi="Sylfaen"/>
        </w:rPr>
        <w:t>8</w:t>
      </w:r>
      <w:r w:rsidRPr="00F409B9">
        <w:rPr>
          <w:rFonts w:ascii="Sylfaen" w:eastAsia="Sylfaen" w:hAnsi="Sylfaen"/>
          <w:lang w:val="ka-GE"/>
        </w:rPr>
        <w:t xml:space="preserve"> საბავშვო ბაღი</w:t>
      </w:r>
      <w:r>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Pr="00E62D5E">
        <w:rPr>
          <w:rFonts w:ascii="Sylfaen" w:eastAsia="Sylfaen" w:hAnsi="Sylfaen"/>
          <w:lang w:val="ka-GE"/>
        </w:rPr>
        <w:t>არსებული</w:t>
      </w:r>
      <w:r>
        <w:rPr>
          <w:rFonts w:ascii="Sylfaen" w:eastAsia="Sylfaen" w:hAnsi="Sylfaen"/>
          <w:lang w:val="ka-GE"/>
        </w:rPr>
        <w:t xml:space="preserve"> </w:t>
      </w:r>
      <w:r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Pr>
          <w:rFonts w:ascii="Sylfaen" w:eastAsia="Sylfaen" w:hAnsi="Sylfaen"/>
          <w:lang w:val="ka-GE"/>
        </w:rPr>
        <w:t xml:space="preserve">ს, </w:t>
      </w:r>
      <w:r w:rsidRPr="00E62D5E">
        <w:rPr>
          <w:rFonts w:ascii="Sylfaen" w:eastAsia="Sylfaen" w:hAnsi="Sylfaen"/>
          <w:lang w:val="ka-GE"/>
        </w:rPr>
        <w:t>ახალი ბაღების მშენებლობა</w:t>
      </w:r>
      <w:r>
        <w:rPr>
          <w:rFonts w:ascii="Sylfaen" w:eastAsia="Sylfaen" w:hAnsi="Sylfaen"/>
          <w:lang w:val="ka-GE"/>
        </w:rPr>
        <w:t>ს,</w:t>
      </w:r>
      <w:r w:rsidRPr="00E62D5E">
        <w:rPr>
          <w:rFonts w:ascii="Sylfaen" w:eastAsia="Sylfaen" w:hAnsi="Sylfaen"/>
          <w:lang w:val="ka-GE"/>
        </w:rPr>
        <w:t xml:space="preserve">  </w:t>
      </w:r>
      <w:r>
        <w:rPr>
          <w:rFonts w:ascii="Sylfaen" w:eastAsia="Sylfaen" w:hAnsi="Sylfaen"/>
          <w:lang w:val="ka-GE"/>
        </w:rPr>
        <w:t xml:space="preserve"> ასევე</w:t>
      </w:r>
      <w:r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Pr>
          <w:rFonts w:ascii="Sylfaen" w:eastAsia="Sylfaen" w:hAnsi="Sylfaen"/>
          <w:lang w:val="ka-GE"/>
        </w:rPr>
        <w:t xml:space="preserve"> მიმდინარე ხარჯებს. </w:t>
      </w:r>
      <w:r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Pr>
          <w:rFonts w:ascii="Sylfaen" w:eastAsia="Sylfaen" w:hAnsi="Sylfaen" w:cs="Sylfaen"/>
          <w:lang w:val="ka-GE"/>
        </w:rPr>
        <w:t xml:space="preserve">, </w:t>
      </w:r>
      <w:r w:rsidRPr="00FB7663">
        <w:rPr>
          <w:rFonts w:ascii="Sylfaen" w:eastAsia="Sylfaen" w:hAnsi="Sylfaen" w:cs="Sylfaen"/>
          <w:lang w:val="ka-GE"/>
        </w:rPr>
        <w:t>ასაკობრივი</w:t>
      </w:r>
      <w:r>
        <w:rPr>
          <w:rFonts w:ascii="Sylfaen" w:eastAsia="Sylfaen" w:hAnsi="Sylfaen" w:cs="Sylfaen"/>
          <w:lang w:val="ka-GE"/>
        </w:rPr>
        <w:t xml:space="preserve">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ქ. ახმეტაში N1 საბავშვო ბაღის რეაბილიტაცია.</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Default="00435600" w:rsidP="00435600">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  საბავშვო ბაღი მოემსახურება 1500-მდე ბავშვს; დასაქმებული იქნება 310 ადამიანი, აქედან 6</w:t>
      </w:r>
      <w:r>
        <w:rPr>
          <w:rFonts w:ascii="Sylfaen" w:eastAsia="Sylfaen" w:hAnsi="Sylfaen"/>
        </w:rPr>
        <w:t>9</w:t>
      </w:r>
      <w:r>
        <w:rPr>
          <w:rFonts w:ascii="Sylfaen" w:eastAsia="Sylfaen" w:hAnsi="Sylfaen"/>
          <w:lang w:val="ka-GE"/>
        </w:rPr>
        <w:t>-მდე მასწავლებელი.</w:t>
      </w:r>
    </w:p>
    <w:p w:rsidR="00435600" w:rsidRPr="00D46E1D" w:rsidRDefault="00435600" w:rsidP="00435600">
      <w:pPr>
        <w:pStyle w:val="1"/>
        <w:spacing w:after="0" w:line="276" w:lineRule="auto"/>
        <w:ind w:left="810"/>
        <w:jc w:val="both"/>
        <w:rPr>
          <w:rFonts w:ascii="Sylfaen" w:eastAsia="Sylfaen" w:hAnsi="Sylfaen"/>
          <w:lang w:val="ka-GE"/>
        </w:rPr>
      </w:pPr>
    </w:p>
    <w:p w:rsidR="00435600" w:rsidRPr="00F409B9" w:rsidRDefault="00435600" w:rsidP="00435600">
      <w:pPr>
        <w:pStyle w:val="1"/>
        <w:spacing w:after="0" w:line="276" w:lineRule="auto"/>
        <w:ind w:left="1170"/>
        <w:jc w:val="both"/>
        <w:rPr>
          <w:rFonts w:ascii="Sylfaen" w:eastAsia="Sylfaen" w:hAnsi="Sylfaen"/>
          <w:lang w:val="ka-GE"/>
        </w:rPr>
      </w:pP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707F34" w:rsidRDefault="00435600" w:rsidP="00435600">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lastRenderedPageBreak/>
        <w:t>მომავალი</w:t>
      </w:r>
      <w:r w:rsidRPr="00F409B9">
        <w:rPr>
          <w:rFonts w:ascii="Sylfaen" w:hAnsi="Sylfaen"/>
          <w:noProof/>
          <w:lang w:val="ka-GE"/>
        </w:rPr>
        <w:t xml:space="preserve"> თაობის მზადყოფნა სკოლაში შესასვლელად.</w:t>
      </w:r>
    </w:p>
    <w:p w:rsidR="00435600" w:rsidRPr="00F41F5B" w:rsidRDefault="00435600" w:rsidP="00435600">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35600" w:rsidRDefault="00435600" w:rsidP="00435600">
      <w:pPr>
        <w:pStyle w:val="ListParagraph"/>
        <w:rPr>
          <w:rFonts w:ascii="Sylfaen" w:eastAsia="Sylfaen" w:hAnsi="Sylfaen"/>
          <w:b/>
          <w:lang w:val="ka-GE"/>
        </w:rPr>
      </w:pPr>
    </w:p>
    <w:p w:rsidR="00435600" w:rsidRDefault="00435600" w:rsidP="00435600">
      <w:pPr>
        <w:pStyle w:val="ListParagraph"/>
        <w:rPr>
          <w:rFonts w:ascii="Sylfaen" w:eastAsia="Sylfaen" w:hAnsi="Sylfaen"/>
          <w:b/>
          <w:lang w:val="ka-GE"/>
        </w:rPr>
      </w:pPr>
    </w:p>
    <w:p w:rsidR="00435600" w:rsidRPr="00D46E1D" w:rsidRDefault="00435600" w:rsidP="00435600">
      <w:pPr>
        <w:pStyle w:val="ListParagraph"/>
        <w:rPr>
          <w:rFonts w:ascii="Sylfaen" w:eastAsia="Sylfaen" w:hAnsi="Sylfaen"/>
          <w:lang w:val="ka-GE"/>
        </w:rPr>
      </w:pPr>
    </w:p>
    <w:p w:rsidR="00435600" w:rsidRPr="00E62D5E" w:rsidRDefault="00435600" w:rsidP="00D650CE">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F409B9" w:rsidRDefault="00435600" w:rsidP="00435600">
      <w:pPr>
        <w:spacing w:after="0" w:line="240" w:lineRule="auto"/>
        <w:jc w:val="both"/>
        <w:rPr>
          <w:rFonts w:ascii="Sylfaen" w:eastAsia="Sylfaen" w:hAnsi="Sylfaen"/>
          <w:lang w:val="ka-GE"/>
        </w:rPr>
      </w:pPr>
    </w:p>
    <w:p w:rsidR="00435600" w:rsidRPr="00E62D5E" w:rsidRDefault="00435600" w:rsidP="00D650CE">
      <w:pPr>
        <w:pStyle w:val="ListParagraph"/>
        <w:numPr>
          <w:ilvl w:val="1"/>
          <w:numId w:val="38"/>
        </w:numPr>
        <w:spacing w:after="0" w:line="240" w:lineRule="auto"/>
        <w:ind w:left="862"/>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35600" w:rsidRPr="00F409B9" w:rsidRDefault="00435600" w:rsidP="00435600">
      <w:pPr>
        <w:pStyle w:val="1"/>
        <w:spacing w:after="0" w:line="276" w:lineRule="auto"/>
        <w:ind w:left="0"/>
        <w:jc w:val="both"/>
        <w:rPr>
          <w:rFonts w:ascii="Sylfaen" w:eastAsia="Sylfaen" w:hAnsi="Sylfaen"/>
          <w:lang w:val="ka-GE"/>
        </w:rPr>
      </w:pPr>
    </w:p>
    <w:p w:rsidR="00435600" w:rsidRPr="00AB1815" w:rsidRDefault="00435600" w:rsidP="00435600">
      <w:pPr>
        <w:pStyle w:val="1"/>
        <w:spacing w:line="276" w:lineRule="auto"/>
        <w:ind w:left="0"/>
        <w:jc w:val="both"/>
        <w:rPr>
          <w:rFonts w:ascii="Sylfaen" w:eastAsia="Sylfaen" w:hAnsi="Sylfaen"/>
          <w:b/>
          <w:lang w:val="ka-GE"/>
        </w:rPr>
      </w:pPr>
      <w:r w:rsidRPr="00AB1815">
        <w:rPr>
          <w:rFonts w:ascii="Sylfaen" w:eastAsia="Sylfaen" w:hAnsi="Sylfaen"/>
          <w:b/>
          <w:lang w:val="ka-GE"/>
        </w:rPr>
        <w:t>2019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35600" w:rsidRPr="00417868" w:rsidRDefault="00435600" w:rsidP="00435600">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35600" w:rsidRPr="00EB3AF0" w:rsidRDefault="00435600" w:rsidP="00435600">
      <w:pPr>
        <w:pStyle w:val="1"/>
        <w:spacing w:line="276" w:lineRule="auto"/>
        <w:jc w:val="both"/>
        <w:rPr>
          <w:rFonts w:ascii="Sylfaen" w:eastAsia="Sylfaen" w:hAnsi="Sylfaen"/>
        </w:rPr>
      </w:pPr>
    </w:p>
    <w:p w:rsidR="00435600" w:rsidRPr="00F409B9" w:rsidRDefault="00435600" w:rsidP="00435600">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35600" w:rsidRPr="00E36DA0" w:rsidRDefault="00435600" w:rsidP="00435600">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35600" w:rsidRPr="00F409B9" w:rsidRDefault="00435600" w:rsidP="00435600">
      <w:pPr>
        <w:pStyle w:val="1"/>
        <w:numPr>
          <w:ilvl w:val="0"/>
          <w:numId w:val="36"/>
        </w:numPr>
        <w:spacing w:after="0" w:line="276" w:lineRule="auto"/>
        <w:jc w:val="both"/>
        <w:rPr>
          <w:rFonts w:ascii="Sylfaen" w:eastAsia="Sylfaen" w:hAnsi="Sylfaen"/>
        </w:rPr>
      </w:pPr>
      <w:r>
        <w:rPr>
          <w:rFonts w:ascii="Sylfaen" w:eastAsia="Sylfaen" w:hAnsi="Sylfaen"/>
          <w:lang w:val="ka-GE"/>
        </w:rPr>
        <w:lastRenderedPageBreak/>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F409B9" w:rsidRDefault="00435600" w:rsidP="00435600">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35600" w:rsidRPr="00F409B9" w:rsidRDefault="00435600" w:rsidP="00435600">
      <w:pPr>
        <w:pStyle w:val="1"/>
        <w:spacing w:after="0" w:line="276" w:lineRule="auto"/>
        <w:ind w:left="1260"/>
        <w:jc w:val="both"/>
        <w:rPr>
          <w:rFonts w:ascii="Sylfaen" w:eastAsia="Sylfaen" w:hAnsi="Sylfaen"/>
        </w:rPr>
      </w:pPr>
    </w:p>
    <w:p w:rsidR="00435600" w:rsidRPr="00986B2C" w:rsidRDefault="00435600" w:rsidP="00D650CE">
      <w:pPr>
        <w:pStyle w:val="ListParagraph"/>
        <w:numPr>
          <w:ilvl w:val="1"/>
          <w:numId w:val="38"/>
        </w:numPr>
        <w:spacing w:after="0" w:line="276" w:lineRule="auto"/>
        <w:ind w:left="862"/>
        <w:jc w:val="both"/>
        <w:rPr>
          <w:rFonts w:ascii="Sylfaen" w:eastAsia="Sylfaen" w:hAnsi="Sylfaen"/>
          <w:b/>
          <w:lang w:val="ka-GE"/>
        </w:rPr>
      </w:pPr>
      <w:r>
        <w:rPr>
          <w:rFonts w:ascii="Sylfaen" w:eastAsia="Sylfaen" w:hAnsi="Sylfaen" w:cs="Sylfaen"/>
          <w:b/>
          <w:lang w:val="ka-GE"/>
        </w:rPr>
        <w:t xml:space="preserve"> </w:t>
      </w:r>
      <w:r w:rsidRPr="00986B2C">
        <w:rPr>
          <w:rFonts w:ascii="Sylfaen" w:eastAsia="Sylfaen" w:hAnsi="Sylfaen" w:cs="Sylfaen"/>
          <w:b/>
          <w:lang w:val="ka-GE"/>
        </w:rPr>
        <w:t>კულტურის</w:t>
      </w:r>
      <w:r w:rsidRPr="00986B2C">
        <w:rPr>
          <w:rFonts w:ascii="Sylfaen" w:eastAsia="Sylfaen" w:hAnsi="Sylfaen"/>
          <w:b/>
          <w:lang w:val="ka-GE"/>
        </w:rPr>
        <w:t xml:space="preserve"> განვითარების ხელშეწყობა (პროგრამული კოდი 05 02)</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F409B9" w:rsidRDefault="00435600" w:rsidP="00435600">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b/>
        </w:rPr>
      </w:pPr>
    </w:p>
    <w:p w:rsidR="00435600" w:rsidRPr="00F409B9" w:rsidRDefault="00435600" w:rsidP="00435600">
      <w:pPr>
        <w:spacing w:after="0" w:line="276" w:lineRule="auto"/>
        <w:jc w:val="both"/>
        <w:rPr>
          <w:rFonts w:ascii="Sylfaen" w:eastAsia="Sylfaen" w:hAnsi="Sylfaen"/>
          <w:b/>
        </w:rPr>
      </w:pPr>
    </w:p>
    <w:p w:rsidR="00435600" w:rsidRPr="00F409B9"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435600" w:rsidRPr="0014363F" w:rsidRDefault="00435600" w:rsidP="00435600">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A9112C"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Pr>
          <w:rFonts w:ascii="Sylfaen" w:eastAsia="Sylfaen" w:hAnsi="Sylfaen"/>
          <w:lang w:val="ka-GE"/>
        </w:rPr>
        <w:t>(ქ.ახმეტის,ქისტაურის,ოჟიოს, ქვ.ალვანის,ზ.ალვანის,მატნის, საკობიანოს, დუისის, ჯოყოლოს, ომალოს).</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მუზეუმი,2. ახმეტის მხარეთმცოდნეობის მუზეუმი,3. პანკისის ეთნოგრაფიული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p>
    <w:p w:rsidR="00435600" w:rsidRPr="00F409B9" w:rsidRDefault="00435600" w:rsidP="00435600">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lastRenderedPageBreak/>
        <w:t>არსებული წიგნის ფონდის შენარჩუნება და განახლება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35600" w:rsidRPr="00F409B9" w:rsidRDefault="00435600" w:rsidP="00435600">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7E4981"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35600" w:rsidRDefault="00435600" w:rsidP="00435600">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lang w:val="ka-GE"/>
        </w:rPr>
      </w:pPr>
    </w:p>
    <w:p w:rsidR="00435600" w:rsidRPr="00B308C3"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კლუბები (პროგრამული კოდი 05 02 03)</w:t>
      </w:r>
    </w:p>
    <w:p w:rsidR="00435600" w:rsidRPr="005F14F7" w:rsidRDefault="00435600" w:rsidP="00435600">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pStyle w:val="1"/>
        <w:spacing w:after="0" w:line="276" w:lineRule="auto"/>
        <w:ind w:left="0"/>
        <w:jc w:val="both"/>
        <w:rPr>
          <w:rFonts w:ascii="Sylfaen" w:eastAsia="Sylfaen" w:hAnsi="Sylfaen"/>
          <w:lang w:val="ka-GE"/>
        </w:rPr>
      </w:pPr>
    </w:p>
    <w:p w:rsidR="00435600"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სახელოვნებო და მუსიკალური სკოლები.(პროგრამული კოდი 05 02 07)</w:t>
      </w:r>
    </w:p>
    <w:p w:rsidR="00435600" w:rsidRPr="005A0164" w:rsidRDefault="00435600" w:rsidP="00435600">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35600" w:rsidRDefault="00435600" w:rsidP="0043560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35600" w:rsidRPr="0010606A" w:rsidRDefault="00435600" w:rsidP="00435600">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 xml:space="preserve">აიპ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35600" w:rsidRPr="0010606A" w:rsidRDefault="00435600" w:rsidP="00435600">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Default="00435600" w:rsidP="00435600">
      <w:pPr>
        <w:spacing w:line="276" w:lineRule="auto"/>
        <w:jc w:val="both"/>
        <w:rPr>
          <w:rFonts w:ascii="Sylfaen" w:hAnsi="Sylfaen"/>
          <w:noProof/>
          <w:lang w:val="ka-GE"/>
        </w:rPr>
      </w:pPr>
      <w:r>
        <w:rPr>
          <w:rFonts w:ascii="Sylfaen" w:hAnsi="Sylfaen"/>
          <w:noProof/>
          <w:lang w:val="ka-GE"/>
        </w:rPr>
        <w:t xml:space="preserve">სკოლა ასევე უზრუნველყოფს მომავალი თაობების ცოდნის გაღრმავებას, სკოლაში არის სახელოვნებო წრეები,როგორიცაა ხატვის, ,ჭადრაკის, ცეკვის, თიხის და გამოყენებითი ხელოვნების .სკოლაში ირიცხება </w:t>
      </w:r>
      <w:r>
        <w:rPr>
          <w:rFonts w:ascii="Sylfaen" w:hAnsi="Sylfaen"/>
          <w:noProof/>
        </w:rPr>
        <w:t>300</w:t>
      </w:r>
      <w:r>
        <w:rPr>
          <w:rFonts w:ascii="Sylfaen" w:hAnsi="Sylfaen"/>
          <w:noProof/>
          <w:lang w:val="ka-GE"/>
        </w:rPr>
        <w:t xml:space="preserve">-მდე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ცოდნით,რადგან ისინი გარდა ფსიქოლოგიური განტვირთისა შეისწავლიან რომელიმე პროფესიას,როგორიცაა კერვა, ქარგვა,თექის დამზაქდება, თიხის დამუშავება და ა.შ. რაც მათი შემდგომი დამოუკიდებელი არსებობისათვის ძალზედ მნიშვნელოვანია.ამავე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w:t>
      </w:r>
      <w:r>
        <w:rPr>
          <w:rFonts w:ascii="Sylfaen" w:hAnsi="Sylfaen"/>
          <w:noProof/>
          <w:lang w:val="ka-GE"/>
        </w:rPr>
        <w:lastRenderedPageBreak/>
        <w:t>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F409B9" w:rsidRDefault="00435600" w:rsidP="00435600">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35600" w:rsidRPr="00F409B9" w:rsidRDefault="00435600" w:rsidP="00435600">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0D380F"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35600" w:rsidRPr="002448BC"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35600" w:rsidRPr="000D380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35600" w:rsidRPr="00DA7399" w:rsidRDefault="00435600" w:rsidP="00435600">
      <w:pPr>
        <w:widowControl w:val="0"/>
        <w:autoSpaceDE w:val="0"/>
        <w:autoSpaceDN w:val="0"/>
        <w:adjustRightInd w:val="0"/>
        <w:spacing w:after="0" w:line="276" w:lineRule="auto"/>
        <w:ind w:left="1080"/>
        <w:jc w:val="both"/>
        <w:rPr>
          <w:rFonts w:ascii="Sylfaen" w:hAnsi="Sylfaen"/>
          <w:b/>
          <w:noProof/>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cs="Sylfaen"/>
          <w:b/>
          <w:lang w:val="ka-GE"/>
        </w:rPr>
        <w:t>ა</w:t>
      </w:r>
      <w:r w:rsidRPr="00B308C3">
        <w:rPr>
          <w:rFonts w:ascii="Sylfaen" w:eastAsia="Sylfaen" w:hAnsi="Sylfaen"/>
          <w:b/>
          <w:lang w:val="ka-GE"/>
        </w:rPr>
        <w:t xml:space="preserve">(ა)იპ ,,თუშეთის დაცული ლანდშაფტის ადმინისტრაცია’’ </w:t>
      </w:r>
    </w:p>
    <w:p w:rsidR="00435600" w:rsidRDefault="00435600" w:rsidP="00435600">
      <w:pPr>
        <w:spacing w:after="0" w:line="276" w:lineRule="auto"/>
        <w:jc w:val="both"/>
        <w:rPr>
          <w:rFonts w:ascii="Sylfaen" w:eastAsia="Sylfaen" w:hAnsi="Sylfaen"/>
          <w:b/>
          <w:lang w:val="ka-GE"/>
        </w:rPr>
      </w:pPr>
      <w:r w:rsidRPr="00F409B9">
        <w:rPr>
          <w:rFonts w:ascii="Sylfaen" w:eastAsia="Sylfaen" w:hAnsi="Sylfaen"/>
          <w:b/>
          <w:lang w:val="ka-GE"/>
        </w:rPr>
        <w:t>(პროგრამული კოდი</w:t>
      </w:r>
      <w:r>
        <w:rPr>
          <w:rFonts w:ascii="Sylfaen" w:eastAsia="Sylfaen" w:hAnsi="Sylfaen"/>
          <w:b/>
          <w:lang w:val="ka-GE"/>
        </w:rPr>
        <w:t xml:space="preserve"> 05 02.09</w:t>
      </w:r>
      <w:r w:rsidRPr="00F409B9">
        <w:rPr>
          <w:rFonts w:ascii="Sylfaen" w:eastAsia="Sylfaen" w:hAnsi="Sylfaen"/>
          <w:b/>
          <w:lang w:val="ka-GE"/>
        </w:rPr>
        <w:t>)</w:t>
      </w:r>
    </w:p>
    <w:p w:rsidR="00435600" w:rsidRPr="00A84D36" w:rsidRDefault="00435600" w:rsidP="00435600">
      <w:pPr>
        <w:spacing w:after="0" w:line="276" w:lineRule="auto"/>
        <w:jc w:val="both"/>
        <w:rPr>
          <w:rFonts w:ascii="Sylfaen" w:eastAsia="Sylfaen" w:hAnsi="Sylfaen"/>
          <w:lang w:val="ka-GE"/>
        </w:rPr>
      </w:pPr>
      <w:r w:rsidRPr="00881A9D">
        <w:rPr>
          <w:rFonts w:ascii="Sylfaen" w:eastAsia="Sylfaen" w:hAnsi="Sylfaen"/>
          <w:lang w:val="ka-GE"/>
        </w:rPr>
        <w:t xml:space="preserve">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ნაწილებს,გზებს.პროგრამის მიზანია </w:t>
      </w:r>
      <w:r>
        <w:rPr>
          <w:rFonts w:ascii="Sylfaen" w:eastAsia="Sylfaen" w:hAnsi="Sylfaen"/>
          <w:lang w:val="ka-GE"/>
        </w:rPr>
        <w:t>თვითმყოფადი ისტორიულ- კულტურული გარემოს შენარჩუნება,ტრადიციული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ზემოქმედებისაგან,ტურიზმის განვითარების ხელშეწყობა.</w:t>
      </w:r>
      <w:r w:rsidRPr="00881A9D">
        <w:rPr>
          <w:rFonts w:ascii="Sylfaen" w:eastAsia="Sylfaen" w:hAnsi="Sylfaen"/>
          <w:lang w:val="ka-GE"/>
        </w:rPr>
        <w:t>მგზავრთა უსაფრთხოდ გადაადგილების უზრუნველსაყოფადსისტემეტიურად განხორციელდება თუშეთის შიდა გზების რეაბილიტაცია და წმენდა ნაშალისაგან</w:t>
      </w:r>
      <w:r>
        <w:rPr>
          <w:rFonts w:ascii="Sylfaen" w:eastAsia="Sylfaen" w:hAnsi="Sylfaen"/>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p>
    <w:p w:rsidR="00435600" w:rsidRPr="00B910EE" w:rsidRDefault="00435600" w:rsidP="00D650CE">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435600" w:rsidRDefault="00435600" w:rsidP="00435600">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435600" w:rsidRPr="00F409B9" w:rsidRDefault="00435600" w:rsidP="00435600">
      <w:pPr>
        <w:pStyle w:val="1"/>
        <w:spacing w:after="0" w:line="276" w:lineRule="auto"/>
        <w:ind w:left="1080"/>
        <w:jc w:val="both"/>
        <w:rPr>
          <w:rFonts w:ascii="Sylfaen" w:eastAsia="Sylfaen" w:hAnsi="Sylfaen"/>
        </w:rPr>
      </w:pP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F409B9"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p>
    <w:p w:rsidR="00435600" w:rsidRPr="00322622"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435600"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 xml:space="preserve">ა(ა)იპ </w:t>
      </w:r>
      <w:r w:rsidRPr="00B308C3">
        <w:rPr>
          <w:rFonts w:ascii="Sylfaen" w:hAnsi="Sylfaen"/>
          <w:b/>
          <w:lang w:val="ka-GE"/>
        </w:rPr>
        <w:t>,,ახმეტის მუნიციპალური ტყე-პარკებისა და სასაფლაოების მართვის ცენტრი“</w:t>
      </w:r>
      <w:r w:rsidRPr="00B308C3">
        <w:rPr>
          <w:rFonts w:ascii="Sylfaen" w:eastAsia="Sylfaen" w:hAnsi="Sylfaen"/>
          <w:b/>
          <w:lang w:val="ka-GE"/>
        </w:rPr>
        <w:t>(პროგრამული კოდი 05 0</w:t>
      </w:r>
      <w:r w:rsidRPr="00B308C3">
        <w:rPr>
          <w:rFonts w:ascii="Sylfaen" w:eastAsia="Sylfaen" w:hAnsi="Sylfaen"/>
          <w:b/>
        </w:rPr>
        <w:t>2 1</w:t>
      </w:r>
      <w:r w:rsidRPr="00B308C3">
        <w:rPr>
          <w:rFonts w:ascii="Sylfaen" w:eastAsia="Sylfaen" w:hAnsi="Sylfaen"/>
          <w:b/>
          <w:lang w:val="ka-GE"/>
        </w:rPr>
        <w:t>1)</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 -პატრონობისა და გამწვანების სამუშაოები.</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lastRenderedPageBreak/>
        <w:t>მოსალოდნელი შუალედური შედეგი:</w:t>
      </w:r>
    </w:p>
    <w:p w:rsidR="00435600" w:rsidRPr="00F409B9" w:rsidRDefault="00435600" w:rsidP="00435600">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Pr="00F409B9">
        <w:rPr>
          <w:rFonts w:ascii="Sylfaen" w:eastAsia="Sylfaen" w:hAnsi="Sylfaen"/>
          <w:lang w:val="ka-GE"/>
        </w:rPr>
        <w:t>სასაფლაოების დაცვა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435600" w:rsidRPr="00F409B9" w:rsidRDefault="00435600" w:rsidP="00D650CE">
      <w:pPr>
        <w:pStyle w:val="1"/>
        <w:numPr>
          <w:ilvl w:val="1"/>
          <w:numId w:val="38"/>
        </w:numPr>
        <w:spacing w:after="0" w:line="276" w:lineRule="auto"/>
        <w:ind w:left="862"/>
        <w:jc w:val="both"/>
        <w:rPr>
          <w:rFonts w:ascii="Sylfaen" w:eastAsia="Sylfaen" w:hAnsi="Sylfaen"/>
          <w:b/>
          <w:lang w:val="ka-GE"/>
        </w:rPr>
      </w:pPr>
      <w:r w:rsidRPr="00F409B9">
        <w:rPr>
          <w:rFonts w:ascii="Sylfaen" w:eastAsia="Sylfaen" w:hAnsi="Sylfaen"/>
          <w:b/>
          <w:lang w:val="ka-GE"/>
        </w:rPr>
        <w:t>საინფორმაციო ცენტრი(პროგრამული კოდი</w:t>
      </w:r>
      <w:r>
        <w:rPr>
          <w:rFonts w:ascii="Sylfaen" w:eastAsia="Sylfaen" w:hAnsi="Sylfaen"/>
          <w:b/>
          <w:lang w:val="ka-GE"/>
        </w:rPr>
        <w:t xml:space="preserve"> 05.0</w:t>
      </w:r>
      <w:r>
        <w:rPr>
          <w:rFonts w:ascii="Sylfaen" w:eastAsia="Sylfaen" w:hAnsi="Sylfaen"/>
          <w:b/>
        </w:rPr>
        <w:t>3</w:t>
      </w:r>
      <w:r w:rsidRPr="00F409B9">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35600" w:rsidRPr="00F409B9" w:rsidRDefault="00435600" w:rsidP="00435600">
      <w:pPr>
        <w:pStyle w:val="1"/>
        <w:spacing w:after="0" w:line="276" w:lineRule="auto"/>
        <w:ind w:left="0"/>
        <w:jc w:val="both"/>
        <w:rPr>
          <w:rFonts w:ascii="Sylfaen" w:eastAsia="Sylfaen" w:hAnsi="Sylfaen"/>
          <w:b/>
          <w:lang w:val="ka-GE"/>
        </w:rPr>
      </w:pPr>
    </w:p>
    <w:p w:rsidR="00435600" w:rsidRPr="00B308C3" w:rsidRDefault="00435600" w:rsidP="00D650CE">
      <w:pPr>
        <w:pStyle w:val="ListParagraph"/>
        <w:numPr>
          <w:ilvl w:val="1"/>
          <w:numId w:val="38"/>
        </w:numPr>
        <w:spacing w:after="0" w:line="276" w:lineRule="auto"/>
        <w:ind w:left="862"/>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 05 0</w:t>
      </w:r>
      <w:r w:rsidRPr="00B308C3">
        <w:rPr>
          <w:rFonts w:ascii="Sylfaen" w:eastAsia="Sylfaen" w:hAnsi="Sylfaen"/>
          <w:b/>
        </w:rPr>
        <w:t>4</w:t>
      </w:r>
      <w:r w:rsidRPr="00B308C3">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F409B9" w:rsidRDefault="00435600" w:rsidP="00435600">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35600" w:rsidRPr="007726EF"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35600" w:rsidRPr="00504F5D" w:rsidRDefault="00435600" w:rsidP="00435600">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F409B9" w:rsidRDefault="00435600" w:rsidP="00435600">
      <w:pPr>
        <w:spacing w:after="0" w:line="276" w:lineRule="auto"/>
        <w:jc w:val="both"/>
        <w:rPr>
          <w:rFonts w:ascii="Sylfaen" w:eastAsia="Sylfaen" w:hAnsi="Sylfaen"/>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435600" w:rsidRDefault="00435600" w:rsidP="0043560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9515C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9515C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9515C8">
        <w:rPr>
          <w:rFonts w:ascii="Sylfaen" w:eastAsia="Sylfaen" w:hAnsi="Sylfaen"/>
          <w:lang w:val="ka-GE"/>
        </w:rPr>
        <w:t xml:space="preserve"> </w:t>
      </w:r>
      <w:r w:rsidRPr="004C7CCF">
        <w:rPr>
          <w:rFonts w:ascii="Sylfaen" w:eastAsia="Sylfaen" w:hAnsi="Sylfaen"/>
          <w:lang w:val="ka-GE"/>
        </w:rPr>
        <w:t xml:space="preserve">ჩვენს </w:t>
      </w:r>
      <w:r w:rsidR="009515C8">
        <w:rPr>
          <w:rFonts w:ascii="Sylfaen" w:eastAsia="Sylfaen" w:hAnsi="Sylfaen"/>
          <w:lang w:val="ka-GE"/>
        </w:rPr>
        <w:t>მუნიციპალიტეტში</w:t>
      </w:r>
      <w:r w:rsidRPr="004C7CCF">
        <w:rPr>
          <w:rFonts w:ascii="Sylfaen" w:eastAsia="Sylfaen" w:hAnsi="Sylfaen"/>
          <w:lang w:val="ka-GE"/>
        </w:rPr>
        <w:t xml:space="preserve">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9515C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w:t>
      </w:r>
      <w:r w:rsidR="009515C8">
        <w:rPr>
          <w:rFonts w:ascii="Sylfaen" w:eastAsia="Sylfaen" w:hAnsi="Sylfaen"/>
          <w:lang w:val="ka-GE"/>
        </w:rPr>
        <w:t xml:space="preserve">. </w:t>
      </w:r>
      <w:r w:rsidRPr="004C7CCF">
        <w:rPr>
          <w:rFonts w:ascii="Sylfaen" w:eastAsia="Sylfaen" w:hAnsi="Sylfaen"/>
          <w:lang w:val="ka-GE"/>
        </w:rPr>
        <w:t>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w:t>
      </w:r>
      <w:r w:rsidRPr="004C7CCF">
        <w:rPr>
          <w:rFonts w:ascii="Sylfaen" w:eastAsia="Sylfaen" w:hAnsi="Sylfaen"/>
          <w:lang w:val="ka-GE"/>
        </w:rPr>
        <w:lastRenderedPageBreak/>
        <w:t xml:space="preserve">მკურნალობის დროულ დაწყებას. ახმეტის </w:t>
      </w:r>
      <w:r w:rsidR="009515C8">
        <w:rPr>
          <w:rFonts w:ascii="Sylfaen" w:eastAsia="Sylfaen" w:hAnsi="Sylfaen"/>
          <w:lang w:val="ka-GE"/>
        </w:rPr>
        <w:t>მუნიციპალიტეტ</w:t>
      </w:r>
      <w:r w:rsidRPr="004C7CCF">
        <w:rPr>
          <w:rFonts w:ascii="Sylfaen" w:eastAsia="Sylfaen" w:hAnsi="Sylfaen"/>
          <w:lang w:val="ka-GE"/>
        </w:rPr>
        <w:t>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9515C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w:t>
      </w:r>
      <w:r w:rsidR="009515C8">
        <w:rPr>
          <w:rFonts w:ascii="Sylfaen" w:eastAsia="Sylfaen" w:hAnsi="Sylfaen"/>
          <w:lang w:val="ka-GE"/>
        </w:rPr>
        <w:t>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9515C8" w:rsidRPr="009515C8" w:rsidRDefault="009515C8" w:rsidP="009515C8">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„ჯანმრთელობისათვის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15 მარტის  N554 განკარგულებით დაფინანსდება სსიპ „საგანგებო სიტუაციების კოორდინაციის და გადაუდებელი დახმარების ცენტრის შენობის მშენებლობა. </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35600" w:rsidRPr="00F409B9" w:rsidRDefault="00435600" w:rsidP="00435600">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2448BC"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35600" w:rsidRPr="00F409B9" w:rsidRDefault="00435600" w:rsidP="00435600">
      <w:pPr>
        <w:pStyle w:val="1"/>
        <w:spacing w:line="276" w:lineRule="auto"/>
        <w:ind w:left="0"/>
        <w:jc w:val="both"/>
        <w:rPr>
          <w:rFonts w:ascii="Sylfaen" w:eastAsia="Sylfaen" w:hAnsi="Sylfaen"/>
          <w:lang w:val="ka-GE"/>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435600" w:rsidRPr="00F409B9" w:rsidRDefault="00435600" w:rsidP="00435600">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F409B9" w:rsidRDefault="00435600" w:rsidP="00435600">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35600" w:rsidRPr="00F409B9" w:rsidRDefault="00435600" w:rsidP="00435600">
      <w:pPr>
        <w:pStyle w:val="1"/>
        <w:spacing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ავადმყოფთა მკურნალობის ხარჯები (06.02.01.)</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F409B9" w:rsidRDefault="00435600" w:rsidP="00435600">
      <w:pPr>
        <w:pStyle w:val="1"/>
        <w:spacing w:after="0"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lastRenderedPageBreak/>
        <w:t xml:space="preserve"> სოციალურად დაუცველი მოსახლეობის დახმარება(06.02.02)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ხანძრით ,მიწისძვრით და სხვა სტიქიური უბედურების შედეგად დაზარალებულ პირთა სოციალური დაცვა(06.02.03)</w:t>
      </w:r>
    </w:p>
    <w:p w:rsidR="00435600" w:rsidRPr="00F409B9" w:rsidRDefault="00435600" w:rsidP="00435600">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ოჯახების ფულადი და მატერიალური დახმარება</w:t>
      </w:r>
      <w:r w:rsidRPr="00F409B9">
        <w:rPr>
          <w:rFonts w:ascii="Sylfaen" w:eastAsia="Sylfaen" w:hAnsi="Sylfaen"/>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მოსახლეობის ტრანსპორტითმომსახურება(06.02.04)</w:t>
      </w:r>
    </w:p>
    <w:p w:rsidR="00435600" w:rsidRPr="00F409B9" w:rsidRDefault="00435600" w:rsidP="00435600">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b/>
          <w:lang w:val="ka-GE"/>
        </w:rPr>
        <w:t xml:space="preserve">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(პროგრამული კოდი 06 02 02)</w:t>
      </w:r>
    </w:p>
    <w:p w:rsidR="00435600"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p>
    <w:p w:rsidR="00435600" w:rsidRPr="00F409B9" w:rsidRDefault="00435600" w:rsidP="00435600">
      <w:pPr>
        <w:pStyle w:val="1"/>
        <w:spacing w:line="276" w:lineRule="auto"/>
        <w:ind w:left="0"/>
        <w:jc w:val="both"/>
        <w:rPr>
          <w:rFonts w:ascii="Sylfaen" w:eastAsia="Sylfaen" w:hAnsi="Sylfaen"/>
          <w:lang w:val="ka-GE"/>
        </w:rPr>
      </w:pP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 xml:space="preserve"> უმწეოთათვის უფასო სასდილოს დაფინანსება</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b/>
          <w:lang w:val="ka-GE"/>
        </w:rPr>
        <w:t>(პროგრამული კოდი 06 02 06</w:t>
      </w:r>
      <w:r w:rsidRPr="00F409B9">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E451B7">
        <w:rPr>
          <w:rFonts w:ascii="Sylfaen" w:eastAsia="Sylfaen" w:hAnsi="Sylfaen"/>
          <w:lang w:val="ka-GE"/>
        </w:rPr>
        <w:t>300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35600" w:rsidRPr="00B308C3" w:rsidRDefault="00435600" w:rsidP="00D650CE">
      <w:pPr>
        <w:pStyle w:val="ListParagraph"/>
        <w:numPr>
          <w:ilvl w:val="2"/>
          <w:numId w:val="38"/>
        </w:numPr>
        <w:spacing w:line="276" w:lineRule="auto"/>
        <w:ind w:left="1222"/>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ხარჯები(პროგრამული კოდი 06 02 08</w:t>
      </w:r>
      <w:r w:rsidRPr="00B308C3">
        <w:rPr>
          <w:rFonts w:ascii="Sylfaen" w:eastAsia="Sylfaen" w:hAnsi="Sylfaen"/>
          <w:lang w:val="ka-GE"/>
        </w:rPr>
        <w:t>)</w:t>
      </w:r>
    </w:p>
    <w:p w:rsidR="00435600" w:rsidRDefault="00435600" w:rsidP="00435600">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B308C3" w:rsidRDefault="00435600" w:rsidP="00D650CE">
      <w:pPr>
        <w:pStyle w:val="ListParagraph"/>
        <w:numPr>
          <w:ilvl w:val="2"/>
          <w:numId w:val="38"/>
        </w:numPr>
        <w:spacing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35600" w:rsidRPr="00F55B03" w:rsidRDefault="00435600" w:rsidP="00435600">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EA40C9" w:rsidRDefault="00435600" w:rsidP="00435600">
      <w:pPr>
        <w:spacing w:line="240" w:lineRule="auto"/>
        <w:jc w:val="both"/>
        <w:rPr>
          <w:rFonts w:ascii="Sylfaen" w:eastAsia="Sylfaen" w:hAnsi="Sylfaen"/>
          <w:lang w:val="ka-GE"/>
        </w:rPr>
      </w:pPr>
      <w:r>
        <w:rPr>
          <w:rFonts w:ascii="Sylfaen" w:eastAsia="Sylfaen" w:hAnsi="Sylfaen"/>
          <w:b/>
          <w:lang w:val="ka-GE"/>
        </w:rPr>
        <w:t xml:space="preserve"> </w:t>
      </w:r>
    </w:p>
    <w:p w:rsidR="001757BE" w:rsidRPr="001757BE" w:rsidRDefault="007D469B" w:rsidP="009571D4">
      <w:pPr>
        <w:pStyle w:val="ListParagraph"/>
        <w:numPr>
          <w:ilvl w:val="0"/>
          <w:numId w:val="39"/>
        </w:numPr>
        <w:spacing w:line="360" w:lineRule="auto"/>
        <w:jc w:val="both"/>
        <w:rPr>
          <w:lang w:val="ka-GE"/>
        </w:rPr>
      </w:pPr>
      <w:r w:rsidRPr="001757BE">
        <w:rPr>
          <w:rFonts w:ascii="Sylfaen" w:hAnsi="Sylfaen" w:cs="Sylfaen"/>
          <w:b/>
          <w:noProof/>
          <w:lang w:val="ka-GE"/>
        </w:rPr>
        <w:t>წარმომადგენლობი და აღმასრულებელი ორგანოები</w:t>
      </w:r>
      <w:r w:rsidR="006D02A2">
        <w:rPr>
          <w:rFonts w:ascii="Sylfaen" w:hAnsi="Sylfaen" w:cs="Sylfaen"/>
          <w:b/>
          <w:noProof/>
          <w:lang w:val="ka-GE"/>
        </w:rPr>
        <w:t>;</w:t>
      </w:r>
      <w:r w:rsidR="001757BE">
        <w:rPr>
          <w:rFonts w:ascii="Sylfaen" w:hAnsi="Sylfaen" w:cs="Sylfaen"/>
          <w:b/>
          <w:noProof/>
          <w:lang w:val="ka-GE"/>
        </w:rPr>
        <w:t xml:space="preserve"> </w:t>
      </w:r>
      <w:r w:rsidR="00C17388" w:rsidRPr="001757BE">
        <w:rPr>
          <w:rFonts w:ascii="Sylfaen" w:hAnsi="Sylfaen" w:cs="Sylfaen"/>
          <w:b/>
          <w:noProof/>
          <w:lang w:val="ka-GE"/>
        </w:rPr>
        <w:t xml:space="preserve"> თავდაცვა</w:t>
      </w:r>
    </w:p>
    <w:p w:rsidR="00CC7692" w:rsidRPr="001757BE" w:rsidRDefault="00CC7692" w:rsidP="001757BE">
      <w:pPr>
        <w:pStyle w:val="ListParagraph"/>
        <w:spacing w:line="360" w:lineRule="auto"/>
        <w:ind w:left="502"/>
        <w:jc w:val="both"/>
        <w:rPr>
          <w:lang w:val="ka-GE"/>
        </w:rPr>
      </w:pPr>
      <w:r w:rsidRPr="001757BE">
        <w:rPr>
          <w:rFonts w:ascii="Sylfaen" w:hAnsi="Sylfaen" w:cs="Sylfaen"/>
          <w:lang w:val="ka-GE"/>
        </w:rPr>
        <w:t>პრიორიტეტი</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ისეთ</w:t>
      </w:r>
      <w:r w:rsidRPr="001757BE">
        <w:rPr>
          <w:lang w:val="ka-GE"/>
        </w:rPr>
        <w:t xml:space="preserve"> </w:t>
      </w:r>
      <w:r w:rsidRPr="001757BE">
        <w:rPr>
          <w:rFonts w:ascii="Sylfaen" w:hAnsi="Sylfaen" w:cs="Sylfaen"/>
          <w:lang w:val="ka-GE"/>
        </w:rPr>
        <w:t>ღონისძიებებს</w:t>
      </w:r>
      <w:r w:rsidRPr="001757BE">
        <w:rPr>
          <w:lang w:val="ka-GE"/>
        </w:rPr>
        <w:t xml:space="preserve">, </w:t>
      </w:r>
      <w:r w:rsidRPr="001757BE">
        <w:rPr>
          <w:rFonts w:ascii="Sylfaen" w:hAnsi="Sylfaen" w:cs="Sylfaen"/>
          <w:lang w:val="ka-GE"/>
        </w:rPr>
        <w:t>რომლებიც</w:t>
      </w:r>
      <w:r w:rsidRPr="001757BE">
        <w:rPr>
          <w:lang w:val="ka-GE"/>
        </w:rPr>
        <w:t xml:space="preserve"> </w:t>
      </w:r>
      <w:r w:rsidRPr="001757BE">
        <w:rPr>
          <w:rFonts w:ascii="Sylfaen" w:hAnsi="Sylfaen" w:cs="Sylfaen"/>
          <w:lang w:val="ka-GE"/>
        </w:rPr>
        <w:t>ადმინისტრაციული</w:t>
      </w:r>
      <w:r w:rsidRPr="001757BE">
        <w:rPr>
          <w:lang w:val="ka-GE"/>
        </w:rPr>
        <w:t xml:space="preserve"> </w:t>
      </w:r>
      <w:r w:rsidRPr="001757BE">
        <w:rPr>
          <w:rFonts w:ascii="Sylfaen" w:hAnsi="Sylfaen" w:cs="Sylfaen"/>
          <w:lang w:val="ka-GE"/>
        </w:rPr>
        <w:t>ხასიათისაა</w:t>
      </w:r>
      <w:r w:rsidR="00B61EE1">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ხელს</w:t>
      </w:r>
      <w:r w:rsidRPr="001757BE">
        <w:rPr>
          <w:lang w:val="ka-GE"/>
        </w:rPr>
        <w:t xml:space="preserve"> </w:t>
      </w:r>
      <w:r w:rsidRPr="001757BE">
        <w:rPr>
          <w:rFonts w:ascii="Sylfaen" w:hAnsi="Sylfaen" w:cs="Sylfaen"/>
          <w:lang w:val="ka-GE"/>
        </w:rPr>
        <w:t>უწყობს</w:t>
      </w:r>
      <w:r w:rsidRPr="001757BE">
        <w:rPr>
          <w:lang w:val="ka-GE"/>
        </w:rPr>
        <w:t xml:space="preserve"> </w:t>
      </w:r>
      <w:r w:rsidRPr="001757BE">
        <w:rPr>
          <w:rFonts w:ascii="Sylfaen" w:hAnsi="Sylfaen" w:cs="Sylfaen"/>
          <w:lang w:val="ka-GE"/>
        </w:rPr>
        <w:t>სისტემის</w:t>
      </w:r>
      <w:r w:rsidRPr="001757BE">
        <w:rPr>
          <w:lang w:val="ka-GE"/>
        </w:rPr>
        <w:t xml:space="preserve"> </w:t>
      </w:r>
      <w:r w:rsidRPr="001757BE">
        <w:rPr>
          <w:rFonts w:ascii="Sylfaen" w:hAnsi="Sylfaen" w:cs="Sylfaen"/>
          <w:lang w:val="ka-GE"/>
        </w:rPr>
        <w:t>გამართულ</w:t>
      </w:r>
      <w:r w:rsidRPr="001757BE">
        <w:rPr>
          <w:lang w:val="ka-GE"/>
        </w:rPr>
        <w:t xml:space="preserve"> </w:t>
      </w:r>
      <w:r w:rsidRPr="001757BE">
        <w:rPr>
          <w:rFonts w:ascii="Sylfaen" w:hAnsi="Sylfaen" w:cs="Sylfaen"/>
          <w:lang w:val="ka-GE"/>
        </w:rPr>
        <w:t>ფუნქციონირებას</w:t>
      </w:r>
      <w:r w:rsidRPr="001757BE">
        <w:rPr>
          <w:lang w:val="ka-GE"/>
        </w:rPr>
        <w:t xml:space="preserve">, </w:t>
      </w:r>
      <w:r w:rsidRPr="001757BE">
        <w:rPr>
          <w:rFonts w:ascii="Sylfaen" w:hAnsi="Sylfaen" w:cs="Sylfaen"/>
          <w:lang w:val="ka-GE"/>
        </w:rPr>
        <w:t>როგორიცაა</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სტრუქტურული</w:t>
      </w:r>
      <w:r w:rsidRPr="001757BE">
        <w:rPr>
          <w:lang w:val="ka-GE"/>
        </w:rPr>
        <w:t xml:space="preserve"> </w:t>
      </w:r>
      <w:r w:rsidRPr="001757BE">
        <w:rPr>
          <w:rFonts w:ascii="Sylfaen" w:hAnsi="Sylfaen" w:cs="Sylfaen"/>
          <w:lang w:val="ka-GE"/>
        </w:rPr>
        <w:t>ერთეულების</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საკრებულოს</w:t>
      </w:r>
      <w:r w:rsidRPr="001757BE">
        <w:rPr>
          <w:lang w:val="ka-GE"/>
        </w:rPr>
        <w:t xml:space="preserve">, </w:t>
      </w:r>
      <w:r w:rsidRPr="001757BE">
        <w:rPr>
          <w:rFonts w:ascii="Sylfaen" w:hAnsi="Sylfaen" w:cs="Sylfaen"/>
          <w:lang w:val="ka-GE"/>
        </w:rPr>
        <w:t>აპარატის</w:t>
      </w:r>
      <w:r w:rsidRPr="001757BE">
        <w:rPr>
          <w:lang w:val="ka-GE"/>
        </w:rPr>
        <w:t xml:space="preserve"> </w:t>
      </w:r>
      <w:r w:rsidRPr="001757BE">
        <w:rPr>
          <w:rFonts w:ascii="Sylfaen" w:hAnsi="Sylfaen" w:cs="Sylfaen"/>
          <w:lang w:val="ka-GE"/>
        </w:rPr>
        <w:t>შენახვის</w:t>
      </w:r>
      <w:r w:rsidRPr="001757BE">
        <w:rPr>
          <w:lang w:val="ka-GE"/>
        </w:rPr>
        <w:t xml:space="preserve"> </w:t>
      </w:r>
      <w:r w:rsidRPr="001757BE">
        <w:rPr>
          <w:rFonts w:ascii="Sylfaen" w:hAnsi="Sylfaen" w:cs="Sylfaen"/>
          <w:lang w:val="ka-GE"/>
        </w:rPr>
        <w:t>ხარჯები</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 xml:space="preserve">: </w:t>
      </w:r>
      <w:r w:rsidRPr="001757BE">
        <w:rPr>
          <w:rFonts w:ascii="Sylfaen" w:hAnsi="Sylfaen" w:cs="Sylfaen"/>
          <w:lang w:val="ka-GE"/>
        </w:rPr>
        <w:t>თანამდებობრივი</w:t>
      </w:r>
      <w:r w:rsidRPr="001757BE">
        <w:rPr>
          <w:lang w:val="ka-GE"/>
        </w:rPr>
        <w:t xml:space="preserve"> </w:t>
      </w:r>
      <w:r w:rsidRPr="001757BE">
        <w:rPr>
          <w:rFonts w:ascii="Sylfaen" w:hAnsi="Sylfaen" w:cs="Sylfaen"/>
          <w:lang w:val="ka-GE"/>
        </w:rPr>
        <w:t>სარგო</w:t>
      </w:r>
      <w:r w:rsidRPr="001757BE">
        <w:rPr>
          <w:lang w:val="ka-GE"/>
        </w:rPr>
        <w:t xml:space="preserve">,  </w:t>
      </w:r>
      <w:r w:rsidRPr="001757BE">
        <w:rPr>
          <w:rFonts w:ascii="Sylfaen" w:hAnsi="Sylfaen" w:cs="Sylfaen"/>
          <w:lang w:val="ka-GE"/>
        </w:rPr>
        <w:t>დანამატი</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სხვა</w:t>
      </w:r>
      <w:r w:rsidRPr="001757BE">
        <w:rPr>
          <w:lang w:val="ka-GE"/>
        </w:rPr>
        <w:t xml:space="preserve">. </w:t>
      </w:r>
      <w:r w:rsidRPr="001757BE">
        <w:rPr>
          <w:rFonts w:ascii="Sylfaen" w:hAnsi="Sylfaen" w:cs="Sylfaen"/>
          <w:lang w:val="ka-GE"/>
        </w:rPr>
        <w:lastRenderedPageBreak/>
        <w:t>ასევე</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ბიუჯეტის</w:t>
      </w:r>
      <w:r w:rsidRPr="001757BE">
        <w:rPr>
          <w:lang w:val="ka-GE"/>
        </w:rPr>
        <w:t xml:space="preserve"> </w:t>
      </w:r>
      <w:r w:rsidRPr="001757BE">
        <w:rPr>
          <w:rFonts w:ascii="Sylfaen" w:hAnsi="Sylfaen" w:cs="Sylfaen"/>
          <w:lang w:val="ka-GE"/>
        </w:rPr>
        <w:t>სარეზერვო</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წინა</w:t>
      </w:r>
      <w:r w:rsidRPr="001757BE">
        <w:rPr>
          <w:lang w:val="ka-GE"/>
        </w:rPr>
        <w:t xml:space="preserve"> </w:t>
      </w:r>
      <w:r w:rsidRPr="001757BE">
        <w:rPr>
          <w:rFonts w:ascii="Sylfaen" w:hAnsi="Sylfaen" w:cs="Sylfaen"/>
          <w:lang w:val="ka-GE"/>
        </w:rPr>
        <w:t>წლებში</w:t>
      </w:r>
      <w:r w:rsidRPr="001757BE">
        <w:rPr>
          <w:lang w:val="ka-GE"/>
        </w:rPr>
        <w:t xml:space="preserve"> </w:t>
      </w:r>
      <w:r w:rsidRPr="001757BE">
        <w:rPr>
          <w:rFonts w:ascii="Sylfaen" w:hAnsi="Sylfaen" w:cs="Sylfaen"/>
          <w:lang w:val="ka-GE"/>
        </w:rPr>
        <w:t>წარმოქმნილი</w:t>
      </w:r>
      <w:r w:rsidRPr="001757BE">
        <w:rPr>
          <w:lang w:val="ka-GE"/>
        </w:rPr>
        <w:t xml:space="preserve"> </w:t>
      </w:r>
      <w:r w:rsidRPr="001757BE">
        <w:rPr>
          <w:rFonts w:ascii="Sylfaen" w:hAnsi="Sylfaen" w:cs="Sylfaen"/>
          <w:lang w:val="ka-GE"/>
        </w:rPr>
        <w:t>დავალიანებების</w:t>
      </w:r>
      <w:r w:rsidRPr="001757BE">
        <w:rPr>
          <w:lang w:val="ka-GE"/>
        </w:rPr>
        <w:t xml:space="preserve"> </w:t>
      </w:r>
      <w:r w:rsidRPr="001757BE">
        <w:rPr>
          <w:rFonts w:ascii="Sylfaen" w:hAnsi="Sylfaen" w:cs="Sylfaen"/>
          <w:lang w:val="ka-GE"/>
        </w:rPr>
        <w:t>დაფარვისა</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სასამართლო</w:t>
      </w:r>
      <w:r w:rsidRPr="001757BE">
        <w:rPr>
          <w:lang w:val="ka-GE"/>
        </w:rPr>
        <w:t xml:space="preserve"> </w:t>
      </w:r>
      <w:r w:rsidRPr="001757BE">
        <w:rPr>
          <w:rFonts w:ascii="Sylfaen" w:hAnsi="Sylfaen" w:cs="Sylfaen"/>
          <w:lang w:val="ka-GE"/>
        </w:rPr>
        <w:t>გადაწყვეტილებების</w:t>
      </w:r>
      <w:r w:rsidRPr="001757BE">
        <w:rPr>
          <w:lang w:val="ka-GE"/>
        </w:rPr>
        <w:t xml:space="preserve"> </w:t>
      </w:r>
      <w:r w:rsidRPr="001757BE">
        <w:rPr>
          <w:rFonts w:ascii="Sylfaen" w:hAnsi="Sylfaen" w:cs="Sylfaen"/>
          <w:lang w:val="ka-GE"/>
        </w:rPr>
        <w:t>აღსრულების</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სესხის</w:t>
      </w:r>
      <w:r w:rsidRPr="001757BE">
        <w:rPr>
          <w:lang w:val="ka-GE"/>
        </w:rPr>
        <w:t xml:space="preserve"> </w:t>
      </w:r>
      <w:r w:rsidRPr="001757BE">
        <w:rPr>
          <w:rFonts w:ascii="Sylfaen" w:hAnsi="Sylfaen" w:cs="Sylfaen"/>
          <w:lang w:val="ka-GE"/>
        </w:rPr>
        <w:t>მომსახურებას</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ვალების</w:t>
      </w:r>
      <w:r w:rsidRPr="001757BE">
        <w:rPr>
          <w:lang w:val="ka-GE"/>
        </w:rPr>
        <w:t xml:space="preserve"> </w:t>
      </w:r>
      <w:r w:rsidRPr="001757BE">
        <w:rPr>
          <w:rFonts w:ascii="Sylfaen" w:hAnsi="Sylfaen" w:cs="Sylfaen"/>
          <w:lang w:val="ka-GE"/>
        </w:rPr>
        <w:t>დაფარვის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აგრეთვე</w:t>
      </w:r>
      <w:r w:rsidRPr="001757BE">
        <w:rPr>
          <w:lang w:val="ka-GE"/>
        </w:rPr>
        <w:t xml:space="preserve"> </w:t>
      </w:r>
      <w:r w:rsidRPr="001757BE">
        <w:rPr>
          <w:rFonts w:ascii="Sylfaen" w:hAnsi="Sylfaen" w:cs="Sylfaen"/>
          <w:lang w:val="ka-GE"/>
        </w:rPr>
        <w:t>თავდაცვის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w:t>
      </w:r>
    </w:p>
    <w:p w:rsidR="00CC7692" w:rsidRDefault="00CC7692" w:rsidP="00A35D19">
      <w:pPr>
        <w:pStyle w:val="Default"/>
        <w:numPr>
          <w:ilvl w:val="1"/>
          <w:numId w:val="39"/>
        </w:numPr>
        <w:spacing w:line="360" w:lineRule="auto"/>
        <w:jc w:val="both"/>
        <w:rPr>
          <w:rFonts w:eastAsia="Calibri"/>
          <w:b/>
          <w:lang w:val="ka-GE"/>
        </w:rPr>
      </w:pP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A35D19" w:rsidRPr="00A35D19" w:rsidRDefault="00A35D19" w:rsidP="00A35D19">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A35D19" w:rsidRPr="00A35D19" w:rsidRDefault="00A35D19" w:rsidP="00A35D19">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A35D19" w:rsidRDefault="00A35D19" w:rsidP="00A35D19">
      <w:pPr>
        <w:ind w:left="142"/>
        <w:jc w:val="both"/>
        <w:rPr>
          <w:rFonts w:ascii="Sylfaen" w:hAnsi="Sylfaen"/>
          <w:b/>
          <w:sz w:val="24"/>
          <w:szCs w:val="24"/>
          <w:lang w:val="ka-GE"/>
        </w:rPr>
      </w:pPr>
      <w:r w:rsidRPr="00A35D19">
        <w:rPr>
          <w:rFonts w:ascii="Sylfaen" w:hAnsi="Sylfaen"/>
          <w:b/>
          <w:sz w:val="24"/>
          <w:szCs w:val="24"/>
          <w:lang w:val="ka-GE"/>
        </w:rPr>
        <w:t>აღწერა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Default="00A35D19" w:rsidP="00A35D19">
      <w:pPr>
        <w:pStyle w:val="Default"/>
        <w:spacing w:line="360" w:lineRule="auto"/>
        <w:ind w:left="637"/>
        <w:jc w:val="both"/>
        <w:rPr>
          <w:color w:val="auto"/>
          <w:lang w:val="ka-GE"/>
        </w:rPr>
      </w:pPr>
    </w:p>
    <w:p w:rsidR="00C17388" w:rsidRPr="00F409B9" w:rsidRDefault="00CC7692" w:rsidP="00CC7692">
      <w:pPr>
        <w:ind w:left="142"/>
        <w:rPr>
          <w:rFonts w:ascii="Sylfaen" w:eastAsia="Sylfaen" w:hAnsi="Sylfaen"/>
          <w:b/>
          <w:noProof/>
          <w:color w:val="000000"/>
        </w:rPr>
      </w:pPr>
      <w:r>
        <w:rPr>
          <w:rFonts w:ascii="Sylfaen" w:eastAsia="Sylfaen" w:hAnsi="Sylfaen"/>
          <w:b/>
          <w:noProof/>
          <w:color w:val="000000"/>
          <w:lang w:val="ka-GE"/>
        </w:rPr>
        <w:t>5.2</w:t>
      </w:r>
      <w:r w:rsidR="00C17388"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17388">
        <w:rPr>
          <w:rFonts w:ascii="Sylfaen" w:eastAsia="Sylfaen" w:hAnsi="Sylfaen"/>
          <w:b/>
          <w:noProof/>
          <w:color w:val="000000"/>
          <w:lang w:val="ka-GE"/>
        </w:rPr>
        <w:t xml:space="preserve"> </w:t>
      </w:r>
      <w:r w:rsidR="00C17388" w:rsidRPr="00F409B9">
        <w:rPr>
          <w:rFonts w:ascii="Sylfaen" w:eastAsia="Sylfaen" w:hAnsi="Sylfaen"/>
          <w:b/>
          <w:noProof/>
          <w:color w:val="000000"/>
          <w:lang w:val="ka-GE"/>
        </w:rPr>
        <w:t>(პროგრამული კოდი</w:t>
      </w:r>
      <w:r>
        <w:rPr>
          <w:rFonts w:ascii="Sylfaen" w:eastAsia="Sylfaen" w:hAnsi="Sylfaen"/>
          <w:b/>
          <w:noProof/>
          <w:color w:val="000000"/>
          <w:lang w:val="ka-GE"/>
        </w:rPr>
        <w:t xml:space="preserve"> 02 00</w:t>
      </w:r>
      <w:r w:rsidR="00C17388" w:rsidRPr="00F409B9">
        <w:rPr>
          <w:rFonts w:ascii="Sylfaen" w:eastAsia="Sylfaen" w:hAnsi="Sylfaen"/>
          <w:b/>
          <w:noProof/>
          <w:color w:val="000000"/>
          <w:lang w:val="ka-GE"/>
        </w:rPr>
        <w:t>)</w:t>
      </w:r>
    </w:p>
    <w:p w:rsidR="00C17388" w:rsidRPr="00F409B9" w:rsidRDefault="00C17388" w:rsidP="00C17388">
      <w:pPr>
        <w:spacing w:after="0"/>
        <w:ind w:left="-90"/>
        <w:jc w:val="both"/>
        <w:rPr>
          <w:rFonts w:ascii="Sylfaen" w:hAnsi="Sylfaen"/>
          <w:noProof/>
        </w:rPr>
      </w:pPr>
    </w:p>
    <w:p w:rsidR="00C17388" w:rsidRPr="00F409B9" w:rsidRDefault="00C17388" w:rsidP="00C17388">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E451B7">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 მდე წვევამდელი.</w:t>
      </w:r>
    </w:p>
    <w:p w:rsidR="00C17388" w:rsidRPr="00F409B9"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C17388" w:rsidRPr="00F409B9" w:rsidRDefault="00C17388" w:rsidP="00C17388">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F409B9"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C17388" w:rsidRPr="00795E6B"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D650CE" w:rsidRDefault="00D650CE"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C279F2">
            <w:pPr>
              <w:spacing w:after="0" w:line="240" w:lineRule="auto"/>
              <w:jc w:val="center"/>
              <w:rPr>
                <w:rFonts w:ascii="Sylfaen" w:hAnsi="Sylfaen" w:cs="Arial"/>
                <w:bCs/>
                <w:lang w:val="ka-GE"/>
              </w:rPr>
            </w:pPr>
            <w:r w:rsidRPr="004622D1">
              <w:rPr>
                <w:rFonts w:ascii="Sylfaen" w:hAnsi="Sylfaen" w:cs="Arial"/>
                <w:bCs/>
              </w:rPr>
              <w:t xml:space="preserve">2018 წლის </w:t>
            </w:r>
            <w:r w:rsidR="00C279F2">
              <w:rPr>
                <w:rFonts w:ascii="Sylfaen" w:hAnsi="Sylfaen" w:cs="Arial"/>
                <w:bCs/>
              </w:rPr>
              <w:t>ფაქტი</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1800F2"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1800F2" w:rsidRPr="00525DAD" w:rsidRDefault="001800F2" w:rsidP="001800F2">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4B5BB3" w:rsidRDefault="001800F2" w:rsidP="001800F2">
            <w:pPr>
              <w:rPr>
                <w:rFonts w:ascii="Sylfaen" w:hAnsi="Sylfaen" w:cs="Arial"/>
              </w:rPr>
            </w:pPr>
            <w:r>
              <w:rPr>
                <w:rFonts w:ascii="Sylfaen" w:hAnsi="Sylfaen" w:cs="Arial"/>
              </w:rPr>
              <w:t>10,201.</w:t>
            </w:r>
            <w:r w:rsidRPr="004B5BB3">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1,943.1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8,258.1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19,329.7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9,124.2</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10,205.5</w:t>
            </w:r>
          </w:p>
        </w:tc>
      </w:tr>
      <w:tr w:rsidR="00F73B89" w:rsidRPr="008E6113" w:rsidTr="00AE594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525DAD" w:rsidRDefault="00F73B89" w:rsidP="00F73B89">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0550FD" w:rsidRDefault="00F73B89" w:rsidP="00F73B89">
            <w:pPr>
              <w:jc w:val="center"/>
              <w:rPr>
                <w:rFonts w:ascii="Sylfaen" w:hAnsi="Sylfaen" w:cs="Arial"/>
                <w:lang w:val="ka-GE"/>
              </w:rPr>
            </w:pPr>
            <w:r w:rsidRPr="004B5BB3">
              <w:rPr>
                <w:rFonts w:ascii="Sylfaen" w:hAnsi="Sylfaen" w:cs="Arial"/>
              </w:rPr>
              <w:t>7,304.</w:t>
            </w:r>
            <w:r>
              <w:rPr>
                <w:rFonts w:ascii="Sylfaen" w:hAnsi="Sylfaen" w:cs="Arial"/>
                <w:lang w:val="ka-GE"/>
              </w:rPr>
              <w:t>2</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0550FD" w:rsidRDefault="00F73B89" w:rsidP="00F73B89">
            <w:pPr>
              <w:jc w:val="center"/>
              <w:rPr>
                <w:rFonts w:ascii="Sylfaen" w:hAnsi="Sylfaen" w:cs="Arial"/>
                <w:lang w:val="ka-GE"/>
              </w:rPr>
            </w:pPr>
            <w:r w:rsidRPr="004B5BB3">
              <w:rPr>
                <w:rFonts w:ascii="Sylfaen" w:hAnsi="Sylfaen" w:cs="Arial"/>
              </w:rPr>
              <w:t>7,30</w:t>
            </w:r>
            <w:r>
              <w:rPr>
                <w:rFonts w:ascii="Sylfaen" w:hAnsi="Sylfaen" w:cs="Arial"/>
                <w:lang w:val="ka-GE"/>
              </w:rPr>
              <w:t>2</w:t>
            </w:r>
            <w:r w:rsidRPr="004B5BB3">
              <w:rPr>
                <w:rFonts w:ascii="Sylfaen" w:hAnsi="Sylfaen" w:cs="Arial"/>
              </w:rPr>
              <w:t>.</w:t>
            </w:r>
            <w:r>
              <w:rPr>
                <w:rFonts w:ascii="Sylfaen" w:hAnsi="Sylfaen" w:cs="Arial"/>
                <w:lang w:val="ka-GE"/>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8,668.8</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110.1</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8,558.7</w:t>
            </w:r>
          </w:p>
        </w:tc>
      </w:tr>
      <w:tr w:rsidR="00F73B89" w:rsidRPr="008E6113" w:rsidTr="00AE594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525DAD" w:rsidRDefault="00F73B89" w:rsidP="00F73B89">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1,578.8</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1,578.8</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1,804.8</w:t>
            </w:r>
          </w:p>
        </w:tc>
        <w:tc>
          <w:tcPr>
            <w:tcW w:w="990"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1,804.8</w:t>
            </w:r>
          </w:p>
        </w:tc>
      </w:tr>
      <w:tr w:rsidR="00F73B89" w:rsidRPr="008E6113" w:rsidTr="00AE5942">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525DAD" w:rsidRDefault="00F73B89" w:rsidP="00F73B89">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803.6</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803.6</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1,045.0</w:t>
            </w:r>
          </w:p>
        </w:tc>
        <w:tc>
          <w:tcPr>
            <w:tcW w:w="990"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110.1</w:t>
            </w:r>
          </w:p>
        </w:tc>
        <w:tc>
          <w:tcPr>
            <w:tcW w:w="1065"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934.9</w:t>
            </w:r>
          </w:p>
        </w:tc>
      </w:tr>
      <w:tr w:rsidR="00F73B89" w:rsidRPr="008E6113" w:rsidTr="00DB7FEB">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3B89" w:rsidRPr="008E6113" w:rsidRDefault="00F73B89" w:rsidP="00F73B8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73B89" w:rsidRPr="00530EBD" w:rsidRDefault="00F73B89" w:rsidP="00F73B89">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F73B89" w:rsidRDefault="00F73B89" w:rsidP="00F73B89">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70.6</w:t>
            </w:r>
          </w:p>
        </w:tc>
        <w:tc>
          <w:tcPr>
            <w:tcW w:w="990" w:type="dxa"/>
            <w:tcBorders>
              <w:top w:val="nil"/>
              <w:left w:val="nil"/>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70.6</w:t>
            </w:r>
          </w:p>
        </w:tc>
        <w:tc>
          <w:tcPr>
            <w:tcW w:w="990" w:type="dxa"/>
            <w:tcBorders>
              <w:top w:val="nil"/>
              <w:left w:val="single" w:sz="4" w:space="0" w:color="auto"/>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211.2</w:t>
            </w:r>
          </w:p>
        </w:tc>
        <w:tc>
          <w:tcPr>
            <w:tcW w:w="990" w:type="dxa"/>
            <w:tcBorders>
              <w:top w:val="nil"/>
              <w:left w:val="nil"/>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211.2</w:t>
            </w:r>
          </w:p>
        </w:tc>
      </w:tr>
      <w:tr w:rsidR="00F73B89" w:rsidRPr="008E6113" w:rsidTr="00DB7FEB">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366239" w:rsidRDefault="00F73B89" w:rsidP="00F73B89">
            <w:pPr>
              <w:jc w:val="center"/>
            </w:pPr>
            <w:r w:rsidRPr="00366239">
              <w:t>4 079,0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4,40</w:t>
            </w:r>
            <w:r>
              <w:rPr>
                <w:rFonts w:ascii="Sylfaen" w:hAnsi="Sylfaen" w:cs="Arial"/>
                <w:lang w:val="ka-GE"/>
              </w:rPr>
              <w:t>4</w:t>
            </w:r>
            <w:r>
              <w:rPr>
                <w:rFonts w:ascii="Sylfaen" w:hAnsi="Sylfaen" w:cs="Arial"/>
              </w:rPr>
              <w:t>.9</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4,40</w:t>
            </w:r>
            <w:r>
              <w:rPr>
                <w:rFonts w:ascii="Sylfaen" w:hAnsi="Sylfaen" w:cs="Arial"/>
                <w:lang w:val="ka-GE"/>
              </w:rPr>
              <w:t>4</w:t>
            </w:r>
            <w:r>
              <w:rPr>
                <w:rFonts w:ascii="Sylfaen" w:hAnsi="Sylfaen" w:cs="Arial"/>
              </w:rPr>
              <w:t>.9</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5,106.3</w:t>
            </w:r>
          </w:p>
        </w:tc>
        <w:tc>
          <w:tcPr>
            <w:tcW w:w="990"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5,106.3</w:t>
            </w:r>
          </w:p>
        </w:tc>
      </w:tr>
      <w:tr w:rsidR="00F73B89" w:rsidRPr="008E6113" w:rsidTr="00AE594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F73B89" w:rsidRPr="004B0DC2" w:rsidRDefault="00F73B89" w:rsidP="00F73B89">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4B0DC2" w:rsidRDefault="00F73B89" w:rsidP="00F73B89">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52.0</w:t>
            </w:r>
          </w:p>
        </w:tc>
        <w:tc>
          <w:tcPr>
            <w:tcW w:w="990"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52.0</w:t>
            </w:r>
          </w:p>
        </w:tc>
      </w:tr>
      <w:tr w:rsidR="00F73B89" w:rsidRPr="008E6113" w:rsidTr="00AE594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D07F01" w:rsidRDefault="00F73B89" w:rsidP="00F73B89">
            <w:pPr>
              <w:jc w:val="center"/>
            </w:pPr>
            <w:r w:rsidRPr="00D07F01">
              <w:t>356,7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336.7</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4B5BB3" w:rsidRDefault="00F73B89" w:rsidP="00F73B89">
            <w:pPr>
              <w:jc w:val="center"/>
              <w:rPr>
                <w:rFonts w:ascii="Sylfaen" w:hAnsi="Sylfaen" w:cs="Arial"/>
              </w:rPr>
            </w:pPr>
            <w:r w:rsidRPr="004B5BB3">
              <w:rPr>
                <w:rFonts w:ascii="Sylfaen" w:hAnsi="Sylfaen" w:cs="Arial"/>
              </w:rPr>
              <w:t>336.7</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385.6</w:t>
            </w:r>
          </w:p>
        </w:tc>
        <w:tc>
          <w:tcPr>
            <w:tcW w:w="990"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hideMark/>
          </w:tcPr>
          <w:p w:rsidR="00F73B89" w:rsidRDefault="00F73B89" w:rsidP="00F73B89">
            <w:pPr>
              <w:jc w:val="right"/>
              <w:rPr>
                <w:rFonts w:ascii="Arial" w:hAnsi="Arial" w:cs="Arial"/>
                <w:sz w:val="20"/>
                <w:szCs w:val="20"/>
              </w:rPr>
            </w:pPr>
            <w:r>
              <w:rPr>
                <w:rFonts w:ascii="Arial" w:hAnsi="Arial" w:cs="Arial"/>
                <w:sz w:val="20"/>
                <w:szCs w:val="20"/>
              </w:rPr>
              <w:t>385.6</w:t>
            </w:r>
          </w:p>
        </w:tc>
      </w:tr>
      <w:tr w:rsidR="00F73B89" w:rsidRPr="008E6113" w:rsidTr="00AE594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3B89" w:rsidRPr="008E6113" w:rsidRDefault="00F73B89" w:rsidP="00F73B8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73B89" w:rsidRPr="003D2425" w:rsidRDefault="00F73B89" w:rsidP="00F73B8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F73B89" w:rsidRPr="000C0A77" w:rsidRDefault="00F73B89" w:rsidP="00F73B89">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97.0</w:t>
            </w:r>
          </w:p>
        </w:tc>
        <w:tc>
          <w:tcPr>
            <w:tcW w:w="990" w:type="dxa"/>
            <w:tcBorders>
              <w:top w:val="nil"/>
              <w:left w:val="nil"/>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F73B89" w:rsidRPr="004B5BB3" w:rsidRDefault="00F73B89" w:rsidP="00F73B89">
            <w:pPr>
              <w:jc w:val="center"/>
              <w:rPr>
                <w:rFonts w:ascii="Sylfaen" w:hAnsi="Sylfaen" w:cs="Arial"/>
              </w:rPr>
            </w:pPr>
            <w:r w:rsidRPr="004B5BB3">
              <w:rPr>
                <w:rFonts w:ascii="Sylfaen" w:hAnsi="Sylfaen" w:cs="Arial"/>
              </w:rPr>
              <w:t>95.2</w:t>
            </w:r>
          </w:p>
        </w:tc>
        <w:tc>
          <w:tcPr>
            <w:tcW w:w="990" w:type="dxa"/>
            <w:tcBorders>
              <w:top w:val="nil"/>
              <w:left w:val="single" w:sz="4" w:space="0" w:color="auto"/>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63.9</w:t>
            </w:r>
          </w:p>
        </w:tc>
        <w:tc>
          <w:tcPr>
            <w:tcW w:w="990" w:type="dxa"/>
            <w:tcBorders>
              <w:top w:val="nil"/>
              <w:left w:val="nil"/>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0.0</w:t>
            </w:r>
          </w:p>
        </w:tc>
        <w:tc>
          <w:tcPr>
            <w:tcW w:w="1065" w:type="dxa"/>
            <w:tcBorders>
              <w:top w:val="nil"/>
              <w:left w:val="nil"/>
              <w:bottom w:val="single" w:sz="4" w:space="0" w:color="auto"/>
              <w:right w:val="single" w:sz="4" w:space="0" w:color="auto"/>
            </w:tcBorders>
            <w:shd w:val="clear" w:color="auto" w:fill="auto"/>
            <w:vAlign w:val="bottom"/>
          </w:tcPr>
          <w:p w:rsidR="00F73B89" w:rsidRDefault="00F73B89" w:rsidP="00F73B89">
            <w:pPr>
              <w:jc w:val="right"/>
              <w:rPr>
                <w:rFonts w:ascii="Arial" w:hAnsi="Arial" w:cs="Arial"/>
                <w:sz w:val="20"/>
                <w:szCs w:val="20"/>
              </w:rPr>
            </w:pPr>
            <w:r>
              <w:rPr>
                <w:rFonts w:ascii="Arial" w:hAnsi="Arial" w:cs="Arial"/>
                <w:sz w:val="20"/>
                <w:szCs w:val="20"/>
              </w:rPr>
              <w:t>63.9</w:t>
            </w:r>
          </w:p>
        </w:tc>
      </w:tr>
      <w:tr w:rsidR="001800F2"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1800F2" w:rsidRPr="0038418B" w:rsidRDefault="001800F2" w:rsidP="001800F2">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Pr="004B0DC2" w:rsidRDefault="001800F2" w:rsidP="001800F2">
            <w:pPr>
              <w:jc w:val="center"/>
              <w:rPr>
                <w:rFonts w:ascii="Sylfaen" w:hAnsi="Sylfaen" w:cs="Arial"/>
                <w:lang w:val="ka-GE"/>
              </w:rPr>
            </w:pPr>
            <w:r w:rsidRPr="004B5BB3">
              <w:rPr>
                <w:rFonts w:ascii="Sylfaen" w:hAnsi="Sylfaen" w:cs="Arial"/>
              </w:rPr>
              <w:t>2,</w:t>
            </w:r>
            <w:r>
              <w:rPr>
                <w:rFonts w:ascii="Sylfaen" w:hAnsi="Sylfaen" w:cs="Arial"/>
                <w:lang w:val="ka-GE"/>
              </w:rPr>
              <w:t>897,1</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1,941.2</w:t>
            </w:r>
          </w:p>
        </w:tc>
        <w:tc>
          <w:tcPr>
            <w:tcW w:w="1080" w:type="dxa"/>
            <w:tcBorders>
              <w:top w:val="nil"/>
              <w:left w:val="nil"/>
              <w:bottom w:val="single" w:sz="4" w:space="0" w:color="auto"/>
              <w:right w:val="single" w:sz="4" w:space="0" w:color="auto"/>
            </w:tcBorders>
            <w:shd w:val="clear" w:color="000000" w:fill="FFFFFF"/>
            <w:vAlign w:val="center"/>
            <w:hideMark/>
          </w:tcPr>
          <w:p w:rsidR="001800F2" w:rsidRPr="004B0DC2" w:rsidRDefault="001800F2" w:rsidP="001800F2">
            <w:pPr>
              <w:jc w:val="center"/>
              <w:rPr>
                <w:rFonts w:ascii="Sylfaen" w:hAnsi="Sylfaen" w:cs="Arial"/>
                <w:lang w:val="ka-GE"/>
              </w:rPr>
            </w:pPr>
            <w:r w:rsidRPr="004B5BB3">
              <w:rPr>
                <w:rFonts w:ascii="Sylfaen" w:hAnsi="Sylfaen" w:cs="Arial"/>
              </w:rPr>
              <w:t>955.</w:t>
            </w:r>
            <w:r>
              <w:rPr>
                <w:rFonts w:ascii="Sylfaen" w:hAnsi="Sylfaen" w:cs="Arial"/>
                <w:lang w:val="ka-GE"/>
              </w:rPr>
              <w:t>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10,574.4</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9,014.1</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1,560.3</w:t>
            </w:r>
          </w:p>
        </w:tc>
      </w:tr>
      <w:tr w:rsidR="001800F2" w:rsidRPr="008E6113"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800F2" w:rsidRPr="008E6113" w:rsidRDefault="001800F2" w:rsidP="001800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1800F2" w:rsidRPr="0038418B" w:rsidRDefault="001800F2" w:rsidP="001800F2">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2,896.3</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1,941.2</w:t>
            </w:r>
          </w:p>
        </w:tc>
        <w:tc>
          <w:tcPr>
            <w:tcW w:w="1080" w:type="dxa"/>
            <w:tcBorders>
              <w:top w:val="nil"/>
              <w:left w:val="nil"/>
              <w:bottom w:val="single" w:sz="4" w:space="0" w:color="auto"/>
              <w:right w:val="single" w:sz="4" w:space="0" w:color="auto"/>
            </w:tcBorders>
            <w:shd w:val="clear" w:color="000000" w:fill="FFFFFF"/>
            <w:vAlign w:val="center"/>
            <w:hideMark/>
          </w:tcPr>
          <w:p w:rsidR="001800F2" w:rsidRPr="004B5BB3" w:rsidRDefault="001800F2" w:rsidP="001800F2">
            <w:pPr>
              <w:jc w:val="center"/>
              <w:rPr>
                <w:rFonts w:ascii="Sylfaen" w:hAnsi="Sylfaen" w:cs="Arial"/>
              </w:rPr>
            </w:pPr>
            <w:r w:rsidRPr="004B5BB3">
              <w:rPr>
                <w:rFonts w:ascii="Sylfaen" w:hAnsi="Sylfaen" w:cs="Arial"/>
              </w:rPr>
              <w:t>955.0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10,574.4</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9,014.1</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1,560.3</w:t>
            </w:r>
          </w:p>
        </w:tc>
      </w:tr>
      <w:tr w:rsidR="001800F2" w:rsidRPr="008E6113" w:rsidTr="00957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800F2" w:rsidRPr="008E6113" w:rsidRDefault="001800F2" w:rsidP="001800F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1800F2" w:rsidRPr="00540173" w:rsidRDefault="001800F2" w:rsidP="001800F2">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1800F2" w:rsidRPr="00A42642" w:rsidRDefault="001800F2" w:rsidP="001800F2">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86.5</w:t>
            </w:r>
          </w:p>
        </w:tc>
      </w:tr>
      <w:tr w:rsidR="00F73B89" w:rsidRPr="008E6113" w:rsidTr="001800F2">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F73B89" w:rsidRPr="005B0A0C" w:rsidRDefault="00F73B89" w:rsidP="00F73B89">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Pr>
                <w:rFonts w:ascii="Sylfaen" w:hAnsi="Sylfaen" w:cs="Arial"/>
              </w:rPr>
              <w:t>2,262.1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Pr>
                <w:rFonts w:ascii="Sylfaen" w:hAnsi="Sylfaen" w:cs="Arial"/>
              </w:rPr>
              <w:t>2,262.1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2,795.4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2,795.4</w:t>
            </w:r>
          </w:p>
        </w:tc>
      </w:tr>
      <w:tr w:rsidR="00F73B89"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DC47BD" w:rsidRDefault="00F73B89" w:rsidP="00F73B89">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2,146.8</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2,146.8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2,620.6</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2,620.6</w:t>
            </w:r>
          </w:p>
        </w:tc>
      </w:tr>
      <w:tr w:rsidR="00F73B89" w:rsidRPr="008E6113" w:rsidTr="002100C8">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DC47BD" w:rsidRDefault="00F73B89" w:rsidP="00F73B89">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1,515.4</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1,515.4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1,726.3</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1,726.3</w:t>
            </w:r>
          </w:p>
        </w:tc>
      </w:tr>
      <w:tr w:rsidR="00F73B89" w:rsidRPr="008E6113"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73B89" w:rsidRPr="00DC47BD" w:rsidRDefault="00F73B89" w:rsidP="00F73B89">
            <w:pPr>
              <w:jc w:val="center"/>
            </w:pPr>
            <w:r w:rsidRPr="00DC47BD">
              <w:t>600,8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463.2</w:t>
            </w:r>
          </w:p>
        </w:tc>
        <w:tc>
          <w:tcPr>
            <w:tcW w:w="99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6B5644" w:rsidRDefault="00F73B89" w:rsidP="00F73B89">
            <w:pPr>
              <w:jc w:val="center"/>
              <w:rPr>
                <w:rFonts w:ascii="Sylfaen" w:hAnsi="Sylfaen" w:cs="Arial"/>
              </w:rPr>
            </w:pPr>
            <w:r w:rsidRPr="006B5644">
              <w:rPr>
                <w:rFonts w:ascii="Sylfaen" w:hAnsi="Sylfaen" w:cs="Arial"/>
              </w:rPr>
              <w:t>463.2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559.2</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559.2</w:t>
            </w:r>
          </w:p>
        </w:tc>
      </w:tr>
      <w:tr w:rsidR="00F73B89"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3B89" w:rsidRPr="008E6113" w:rsidRDefault="00F73B89" w:rsidP="00F73B8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73B89" w:rsidRPr="00530EBD" w:rsidRDefault="00F73B89" w:rsidP="00F73B89">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F73B89" w:rsidRDefault="00F73B89" w:rsidP="00F73B89">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73B89" w:rsidRPr="00210AAA" w:rsidRDefault="00F73B89" w:rsidP="00F73B89">
            <w:pPr>
              <w:jc w:val="center"/>
              <w:rPr>
                <w:rFonts w:ascii="Sylfaen" w:hAnsi="Sylfaen" w:cs="Arial"/>
              </w:rPr>
            </w:pPr>
            <w:r>
              <w:rPr>
                <w:rFonts w:ascii="Sylfaen" w:hAnsi="Sylfaen" w:cs="Arial"/>
              </w:rPr>
              <w:t>70,7</w:t>
            </w:r>
          </w:p>
        </w:tc>
        <w:tc>
          <w:tcPr>
            <w:tcW w:w="990" w:type="dxa"/>
            <w:tcBorders>
              <w:top w:val="nil"/>
              <w:left w:val="nil"/>
              <w:bottom w:val="single" w:sz="4" w:space="0" w:color="auto"/>
              <w:right w:val="single" w:sz="4" w:space="0" w:color="auto"/>
            </w:tcBorders>
            <w:shd w:val="clear" w:color="000000" w:fill="FFFFFF"/>
            <w:vAlign w:val="center"/>
          </w:tcPr>
          <w:p w:rsidR="00F73B89" w:rsidRPr="00530EBD" w:rsidRDefault="00F73B89" w:rsidP="00F73B89">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F73B89" w:rsidRPr="00210AAA" w:rsidRDefault="00F73B89" w:rsidP="00F73B89">
            <w:pPr>
              <w:jc w:val="center"/>
              <w:rPr>
                <w:rFonts w:ascii="Sylfaen" w:hAnsi="Sylfaen" w:cs="Arial"/>
              </w:rPr>
            </w:pPr>
            <w:r>
              <w:rPr>
                <w:rFonts w:ascii="Sylfaen" w:hAnsi="Sylfaen" w:cs="Arial"/>
              </w:rPr>
              <w:t>70,7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211.2</w:t>
            </w:r>
          </w:p>
        </w:tc>
      </w:tr>
      <w:tr w:rsidR="00F73B89"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3B89" w:rsidRPr="008E6113" w:rsidRDefault="00F73B89" w:rsidP="00F73B8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73B89" w:rsidRPr="008E6113" w:rsidRDefault="00F73B89" w:rsidP="00F73B8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73B89" w:rsidRPr="00320957" w:rsidRDefault="00F73B89" w:rsidP="00F73B89">
            <w:pPr>
              <w:jc w:val="center"/>
              <w:rPr>
                <w:rFonts w:ascii="Sylfaen" w:hAnsi="Sylfaen" w:cs="Arial"/>
                <w:lang w:val="ka-GE"/>
              </w:rPr>
            </w:pPr>
            <w:r>
              <w:rPr>
                <w:rFonts w:ascii="Sylfaen" w:hAnsi="Sylfaen" w:cs="Arial"/>
                <w:lang w:val="ka-GE"/>
              </w:rPr>
              <w:t>7,0</w:t>
            </w:r>
          </w:p>
        </w:tc>
        <w:tc>
          <w:tcPr>
            <w:tcW w:w="990" w:type="dxa"/>
            <w:tcBorders>
              <w:top w:val="nil"/>
              <w:left w:val="nil"/>
              <w:bottom w:val="single" w:sz="4" w:space="0" w:color="auto"/>
              <w:right w:val="single" w:sz="4" w:space="0" w:color="auto"/>
            </w:tcBorders>
            <w:shd w:val="clear" w:color="000000" w:fill="FFFFFF"/>
            <w:vAlign w:val="center"/>
          </w:tcPr>
          <w:p w:rsidR="00F73B89" w:rsidRPr="00320957" w:rsidRDefault="00F73B89" w:rsidP="00F73B89">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F73B89" w:rsidRPr="00320957" w:rsidRDefault="00F73B89" w:rsidP="00F73B89">
            <w:pPr>
              <w:jc w:val="center"/>
              <w:rPr>
                <w:rFonts w:ascii="Sylfaen" w:hAnsi="Sylfaen" w:cs="Arial"/>
                <w:lang w:val="ka-GE"/>
              </w:rPr>
            </w:pPr>
            <w:r>
              <w:rPr>
                <w:rFonts w:ascii="Sylfaen" w:hAnsi="Sylfaen" w:cs="Arial"/>
                <w:lang w:val="ka-GE"/>
              </w:rPr>
              <w:t>7,0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r>
      <w:tr w:rsidR="00F73B89"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B89" w:rsidRPr="005B0A0C" w:rsidRDefault="00F73B89" w:rsidP="00F73B89">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Pr="00530EBD" w:rsidRDefault="00F73B89" w:rsidP="00F73B89">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Pr="00530EBD" w:rsidRDefault="00F73B89" w:rsidP="00F73B89">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52.0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52.0</w:t>
            </w:r>
          </w:p>
        </w:tc>
      </w:tr>
      <w:tr w:rsidR="00F73B89" w:rsidRPr="008E6113"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Pr="00124456" w:rsidRDefault="00F73B89" w:rsidP="00F73B89">
            <w:pPr>
              <w:jc w:val="center"/>
              <w:rPr>
                <w:rFonts w:ascii="Sylfaen" w:hAnsi="Sylfaen" w:cs="Arial"/>
                <w:lang w:val="ka-GE"/>
              </w:rPr>
            </w:pPr>
            <w:r>
              <w:rPr>
                <w:rFonts w:ascii="Sylfaen" w:hAnsi="Sylfaen" w:cs="Arial"/>
                <w:lang w:val="ka-GE"/>
              </w:rPr>
              <w:t>14,6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Pr="00124456" w:rsidRDefault="00F73B89" w:rsidP="00F73B89">
            <w:pPr>
              <w:jc w:val="center"/>
              <w:rPr>
                <w:rFonts w:ascii="Sylfaen" w:hAnsi="Sylfaen" w:cs="Arial"/>
                <w:lang w:val="ka-GE"/>
              </w:rPr>
            </w:pPr>
            <w:r>
              <w:rPr>
                <w:rFonts w:ascii="Sylfaen" w:hAnsi="Sylfaen" w:cs="Arial"/>
                <w:lang w:val="ka-GE"/>
              </w:rPr>
              <w:t>14,6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10.0</w:t>
            </w:r>
          </w:p>
        </w:tc>
      </w:tr>
      <w:tr w:rsidR="00F73B89"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F73B89" w:rsidRPr="008E6113" w:rsidRDefault="00F73B89" w:rsidP="00F73B8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73B89" w:rsidRPr="00274704" w:rsidRDefault="00F73B89" w:rsidP="00F73B8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73B89" w:rsidRPr="00274704" w:rsidRDefault="00F73B89" w:rsidP="00F73B89">
            <w:pPr>
              <w:jc w:val="center"/>
              <w:rPr>
                <w:rFonts w:ascii="Sylfaen" w:hAnsi="Sylfaen" w:cs="Arial"/>
                <w:lang w:val="ka-GE"/>
              </w:rPr>
            </w:pPr>
            <w:r>
              <w:rPr>
                <w:rFonts w:ascii="Sylfaen" w:hAnsi="Sylfaen" w:cs="Arial"/>
                <w:lang w:val="ka-GE"/>
              </w:rPr>
              <w:t>63,4</w:t>
            </w:r>
          </w:p>
        </w:tc>
        <w:tc>
          <w:tcPr>
            <w:tcW w:w="990"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F73B89" w:rsidRPr="00274704" w:rsidRDefault="00F73B89" w:rsidP="00F73B89">
            <w:pPr>
              <w:jc w:val="center"/>
              <w:rPr>
                <w:rFonts w:ascii="Sylfaen" w:hAnsi="Sylfaen" w:cs="Arial"/>
                <w:lang w:val="ka-GE"/>
              </w:rPr>
            </w:pPr>
            <w:r>
              <w:rPr>
                <w:rFonts w:ascii="Sylfaen" w:hAnsi="Sylfaen" w:cs="Arial"/>
                <w:lang w:val="ka-GE"/>
              </w:rPr>
              <w:t>63,4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61.9</w:t>
            </w:r>
          </w:p>
        </w:tc>
        <w:tc>
          <w:tcPr>
            <w:tcW w:w="990"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73B89" w:rsidRDefault="00F73B89" w:rsidP="00F73B89">
            <w:pPr>
              <w:jc w:val="center"/>
              <w:rPr>
                <w:rFonts w:ascii="Sylfaen" w:hAnsi="Sylfaen" w:cs="Arial"/>
              </w:rPr>
            </w:pPr>
            <w:r>
              <w:rPr>
                <w:rFonts w:ascii="Sylfaen" w:hAnsi="Sylfaen" w:cs="Arial"/>
              </w:rPr>
              <w:t>61.9</w:t>
            </w:r>
          </w:p>
        </w:tc>
      </w:tr>
      <w:tr w:rsidR="009F3DE5"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3DE5" w:rsidRPr="008E6113" w:rsidRDefault="009F3DE5" w:rsidP="009F3DE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F3DE5" w:rsidRPr="008E6113" w:rsidRDefault="009F3DE5" w:rsidP="009F3DE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E5" w:rsidRPr="00124456" w:rsidRDefault="009F3DE5" w:rsidP="009F3DE5">
            <w:pPr>
              <w:jc w:val="center"/>
              <w:rPr>
                <w:rFonts w:ascii="Sylfaen" w:hAnsi="Sylfaen" w:cs="Arial"/>
                <w:lang w:val="ka-GE"/>
              </w:rPr>
            </w:pPr>
            <w:r>
              <w:rPr>
                <w:rFonts w:ascii="Sylfaen" w:hAnsi="Sylfaen" w:cs="Arial"/>
                <w:lang w:val="ka-GE"/>
              </w:rPr>
              <w:t>115,3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E5" w:rsidRPr="00124456" w:rsidRDefault="009F3DE5" w:rsidP="009F3DE5">
            <w:pPr>
              <w:jc w:val="center"/>
              <w:rPr>
                <w:rFonts w:ascii="Sylfaen" w:hAnsi="Sylfaen" w:cs="Arial"/>
                <w:lang w:val="ka-GE"/>
              </w:rPr>
            </w:pPr>
            <w:r>
              <w:rPr>
                <w:rFonts w:ascii="Sylfaen" w:hAnsi="Sylfaen" w:cs="Arial"/>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88.3</w:t>
            </w:r>
          </w:p>
        </w:tc>
        <w:tc>
          <w:tcPr>
            <w:tcW w:w="990" w:type="dxa"/>
            <w:tcBorders>
              <w:top w:val="nil"/>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88.3</w:t>
            </w:r>
          </w:p>
        </w:tc>
      </w:tr>
      <w:tr w:rsidR="009F3DE5" w:rsidRPr="008E6113" w:rsidTr="0082122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F3DE5" w:rsidRPr="008E6113" w:rsidRDefault="009F3DE5" w:rsidP="009F3DE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F3DE5" w:rsidRPr="008E6113" w:rsidRDefault="009F3DE5" w:rsidP="009F3DE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E5" w:rsidRPr="00124456" w:rsidRDefault="009F3DE5" w:rsidP="009F3DE5">
            <w:pPr>
              <w:jc w:val="center"/>
              <w:rPr>
                <w:rFonts w:ascii="Sylfaen" w:hAnsi="Sylfaen" w:cs="Arial"/>
                <w:lang w:val="ka-GE"/>
              </w:rPr>
            </w:pPr>
            <w:r>
              <w:rPr>
                <w:rFonts w:ascii="Sylfaen" w:hAnsi="Sylfaen" w:cs="Arial"/>
                <w:lang w:val="ka-GE"/>
              </w:rPr>
              <w:t>115,3</w:t>
            </w:r>
          </w:p>
        </w:tc>
        <w:tc>
          <w:tcPr>
            <w:tcW w:w="990" w:type="dxa"/>
            <w:tcBorders>
              <w:top w:val="nil"/>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DE5" w:rsidRPr="00124456" w:rsidRDefault="009F3DE5" w:rsidP="009F3DE5">
            <w:pPr>
              <w:jc w:val="center"/>
              <w:rPr>
                <w:rFonts w:ascii="Sylfaen" w:hAnsi="Sylfaen" w:cs="Arial"/>
                <w:lang w:val="ka-GE"/>
              </w:rPr>
            </w:pPr>
            <w:r>
              <w:rPr>
                <w:rFonts w:ascii="Sylfaen" w:hAnsi="Sylfaen" w:cs="Arial"/>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88.3</w:t>
            </w:r>
          </w:p>
        </w:tc>
        <w:tc>
          <w:tcPr>
            <w:tcW w:w="990" w:type="dxa"/>
            <w:tcBorders>
              <w:top w:val="nil"/>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F3DE5" w:rsidRDefault="009F3DE5" w:rsidP="009F3DE5">
            <w:pPr>
              <w:jc w:val="center"/>
              <w:rPr>
                <w:rFonts w:ascii="Sylfaen" w:hAnsi="Sylfaen" w:cs="Arial"/>
              </w:rPr>
            </w:pPr>
            <w:r>
              <w:rPr>
                <w:rFonts w:ascii="Sylfaen" w:hAnsi="Sylfaen" w:cs="Arial"/>
              </w:rPr>
              <w:t>88.3</w:t>
            </w:r>
          </w:p>
        </w:tc>
      </w:tr>
      <w:tr w:rsidR="009F3DE5" w:rsidRPr="008E6113"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F3DE5" w:rsidRPr="008E6113" w:rsidRDefault="009F3DE5" w:rsidP="009F3DE5">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9F3DE5" w:rsidRPr="00540173" w:rsidRDefault="009F3DE5" w:rsidP="009F3DE5">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F3DE5" w:rsidRDefault="009F3DE5" w:rsidP="009F3DE5">
            <w:pPr>
              <w:jc w:val="center"/>
              <w:rPr>
                <w:rFonts w:ascii="Sylfaen" w:hAnsi="Sylfaen" w:cs="Arial"/>
              </w:rPr>
            </w:pPr>
            <w:r>
              <w:rPr>
                <w:rFonts w:ascii="Sylfaen" w:hAnsi="Sylfaen" w:cs="Arial"/>
              </w:rPr>
              <w:t>86.5</w:t>
            </w:r>
          </w:p>
        </w:tc>
      </w:tr>
      <w:tr w:rsidR="00074F35" w:rsidRPr="008E6113" w:rsidTr="001800F2">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509.6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509.6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539.1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539.1</w:t>
            </w:r>
          </w:p>
        </w:tc>
      </w:tr>
      <w:tr w:rsidR="00074F35"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509.6</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509.6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523.9</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523.9</w:t>
            </w:r>
          </w:p>
        </w:tc>
      </w:tr>
      <w:tr w:rsidR="00074F35"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380.2</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380.2</w:t>
            </w:r>
          </w:p>
        </w:tc>
      </w:tr>
      <w:tr w:rsidR="00074F35" w:rsidRPr="008E6113" w:rsidTr="00957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79.1</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79.1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84.3</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84.3</w:t>
            </w:r>
          </w:p>
        </w:tc>
      </w:tr>
      <w:tr w:rsidR="00074F35" w:rsidRPr="008E6113"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74F35" w:rsidRPr="008E6113" w:rsidRDefault="00074F35" w:rsidP="00074F3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74F35" w:rsidRDefault="00074F35" w:rsidP="00074F35">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074F35" w:rsidRPr="008E6113" w:rsidRDefault="00074F35" w:rsidP="00074F35">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r>
      <w:tr w:rsidR="00074F35"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74F35" w:rsidRPr="008E6113" w:rsidRDefault="00074F35" w:rsidP="00074F3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74F35" w:rsidRPr="00274704" w:rsidRDefault="00074F35" w:rsidP="00074F35">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74F35" w:rsidRPr="009F6408" w:rsidRDefault="00074F35" w:rsidP="00074F35">
            <w:pPr>
              <w:jc w:val="center"/>
              <w:rPr>
                <w:rFonts w:ascii="Sylfaen" w:hAnsi="Sylfaen" w:cs="Arial"/>
                <w:lang w:val="ka-GE"/>
              </w:rPr>
            </w:pPr>
            <w:r>
              <w:rPr>
                <w:rFonts w:ascii="Sylfaen" w:hAnsi="Sylfaen" w:cs="Arial"/>
                <w:lang w:val="ka-GE"/>
              </w:rPr>
              <w:t>59,8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74F35" w:rsidRPr="009F6408" w:rsidRDefault="00074F35" w:rsidP="00074F35">
            <w:pPr>
              <w:jc w:val="center"/>
              <w:rPr>
                <w:rFonts w:ascii="Sylfaen" w:hAnsi="Sylfaen" w:cs="Arial"/>
                <w:lang w:val="ka-GE"/>
              </w:rPr>
            </w:pPr>
            <w:r>
              <w:rPr>
                <w:rFonts w:ascii="Sylfaen" w:hAnsi="Sylfaen" w:cs="Arial"/>
                <w:lang w:val="ka-GE"/>
              </w:rPr>
              <w:t>59,8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59.4</w:t>
            </w:r>
          </w:p>
        </w:tc>
        <w:tc>
          <w:tcPr>
            <w:tcW w:w="990" w:type="dxa"/>
            <w:tcBorders>
              <w:top w:val="nil"/>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59.4</w:t>
            </w:r>
          </w:p>
        </w:tc>
      </w:tr>
      <w:tr w:rsidR="00074F35"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15.2</w:t>
            </w:r>
          </w:p>
        </w:tc>
      </w:tr>
      <w:tr w:rsidR="00074F35" w:rsidRPr="008E6113" w:rsidTr="001800F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74F35" w:rsidRPr="008E6113" w:rsidRDefault="00074F35" w:rsidP="00074F3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15.2</w:t>
            </w:r>
          </w:p>
        </w:tc>
      </w:tr>
      <w:tr w:rsidR="00E336C3" w:rsidRPr="008E6113" w:rsidTr="00434025">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6C3" w:rsidRPr="008E6113" w:rsidRDefault="00E336C3" w:rsidP="00E336C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6C3" w:rsidRPr="008E6113" w:rsidRDefault="00E336C3" w:rsidP="00E336C3">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336C3" w:rsidRDefault="00E336C3" w:rsidP="00E336C3">
            <w:pPr>
              <w:jc w:val="center"/>
              <w:rPr>
                <w:rFonts w:ascii="Sylfaen" w:hAnsi="Sylfaen" w:cs="Arial"/>
              </w:rPr>
            </w:pPr>
            <w:r>
              <w:rPr>
                <w:rFonts w:ascii="Sylfaen" w:hAnsi="Sylfaen" w:cs="Arial"/>
              </w:rPr>
              <w:t>0,0</w:t>
            </w:r>
          </w:p>
        </w:tc>
      </w:tr>
      <w:tr w:rsidR="00C279F2" w:rsidRPr="008E6113" w:rsidTr="004C15A5">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79F2" w:rsidRPr="008E6113" w:rsidRDefault="00C279F2" w:rsidP="00C279F2">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C279F2" w:rsidRPr="003C7FFE" w:rsidRDefault="00C279F2" w:rsidP="00C279F2">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1,677.5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1,677.5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1,841.4</w:t>
            </w:r>
          </w:p>
        </w:tc>
        <w:tc>
          <w:tcPr>
            <w:tcW w:w="990" w:type="dxa"/>
            <w:tcBorders>
              <w:top w:val="nil"/>
              <w:left w:val="nil"/>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79F2" w:rsidRDefault="00C279F2" w:rsidP="00C279F2">
            <w:pPr>
              <w:jc w:val="center"/>
              <w:rPr>
                <w:rFonts w:ascii="Sylfaen" w:hAnsi="Sylfaen" w:cs="Arial"/>
              </w:rPr>
            </w:pPr>
            <w:r>
              <w:rPr>
                <w:rFonts w:ascii="Sylfaen" w:hAnsi="Sylfaen" w:cs="Arial"/>
              </w:rPr>
              <w:t>1,841.4</w:t>
            </w:r>
          </w:p>
        </w:tc>
      </w:tr>
      <w:tr w:rsidR="00074F35"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1 301,4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1,562.3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1,562.3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1,768.3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1,768.3</w:t>
            </w:r>
          </w:p>
        </w:tc>
      </w:tr>
      <w:tr w:rsidR="00074F35"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1,144.6</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1,144.6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1,346.1</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1,346.1</w:t>
            </w:r>
          </w:p>
        </w:tc>
      </w:tr>
      <w:tr w:rsidR="00074F35" w:rsidRPr="008E6113"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459,0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380.0</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380.0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410.2</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410.2</w:t>
            </w:r>
          </w:p>
        </w:tc>
      </w:tr>
      <w:tr w:rsidR="00C279F2"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C279F2" w:rsidRPr="008E6113" w:rsidRDefault="00C279F2" w:rsidP="00C279F2">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C279F2" w:rsidRPr="008E6113" w:rsidRDefault="00C279F2" w:rsidP="00C279F2">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279F2" w:rsidRDefault="00C279F2" w:rsidP="00C279F2">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279F2" w:rsidRPr="00320957" w:rsidRDefault="00C279F2" w:rsidP="00C279F2">
            <w:pPr>
              <w:jc w:val="center"/>
              <w:rPr>
                <w:rFonts w:ascii="Sylfaen" w:hAnsi="Sylfaen" w:cs="Arial"/>
                <w:lang w:val="ka-GE"/>
              </w:rPr>
            </w:pPr>
            <w:r>
              <w:rPr>
                <w:rFonts w:ascii="Sylfaen" w:hAnsi="Sylfaen" w:cs="Arial"/>
                <w:lang w:val="ka-GE"/>
              </w:rPr>
              <w:t>7,0</w:t>
            </w:r>
          </w:p>
        </w:tc>
        <w:tc>
          <w:tcPr>
            <w:tcW w:w="990" w:type="dxa"/>
            <w:tcBorders>
              <w:top w:val="nil"/>
              <w:left w:val="nil"/>
              <w:bottom w:val="single" w:sz="4" w:space="0" w:color="auto"/>
              <w:right w:val="single" w:sz="4" w:space="0" w:color="auto"/>
            </w:tcBorders>
            <w:shd w:val="clear" w:color="000000" w:fill="FFFFFF"/>
            <w:vAlign w:val="center"/>
          </w:tcPr>
          <w:p w:rsidR="00C279F2" w:rsidRPr="00320957" w:rsidRDefault="00C279F2" w:rsidP="00C279F2">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C279F2" w:rsidRPr="00320957" w:rsidRDefault="00C279F2" w:rsidP="00C279F2">
            <w:pPr>
              <w:jc w:val="center"/>
              <w:rPr>
                <w:rFonts w:ascii="Sylfaen" w:hAnsi="Sylfaen" w:cs="Arial"/>
                <w:lang w:val="ka-GE"/>
              </w:rPr>
            </w:pPr>
            <w:r>
              <w:rPr>
                <w:rFonts w:ascii="Sylfaen" w:hAnsi="Sylfaen" w:cs="Arial"/>
                <w:lang w:val="ka-GE"/>
              </w:rPr>
              <w:t>7,0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279F2" w:rsidRDefault="00C279F2" w:rsidP="00C279F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279F2" w:rsidRDefault="00C279F2" w:rsidP="00C279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279F2" w:rsidRDefault="00C279F2" w:rsidP="00C279F2">
            <w:pPr>
              <w:jc w:val="center"/>
              <w:rPr>
                <w:rFonts w:ascii="Sylfaen" w:hAnsi="Sylfaen" w:cs="Arial"/>
              </w:rPr>
            </w:pPr>
            <w:r>
              <w:rPr>
                <w:rFonts w:ascii="Sylfaen" w:hAnsi="Sylfaen" w:cs="Arial"/>
              </w:rPr>
              <w:t>0.0</w:t>
            </w:r>
          </w:p>
        </w:tc>
      </w:tr>
      <w:tr w:rsidR="007B4E15" w:rsidRPr="008E6113" w:rsidTr="000F21D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7B4E15" w:rsidRPr="008E6113" w:rsidRDefault="007B4E15" w:rsidP="007B4E1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7B4E15" w:rsidRPr="008E6113" w:rsidRDefault="007B4E15" w:rsidP="007B4E15">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B4E15" w:rsidRPr="00530EBD" w:rsidRDefault="007B4E15" w:rsidP="007B4E15">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B4E15" w:rsidRPr="00530EBD" w:rsidRDefault="007B4E15" w:rsidP="007B4E15">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r>
      <w:tr w:rsidR="007B4E15" w:rsidRPr="008E6113"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7B4E15" w:rsidRPr="008E6113" w:rsidRDefault="007B4E15" w:rsidP="007B4E1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7B4E15" w:rsidRPr="008E6113" w:rsidRDefault="007B4E15" w:rsidP="007B4E15">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4E15" w:rsidRDefault="007B4E15" w:rsidP="007B4E15">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B4E15" w:rsidRPr="00C279F2" w:rsidRDefault="00C279F2" w:rsidP="007B4E15">
            <w:pPr>
              <w:jc w:val="center"/>
              <w:rPr>
                <w:rFonts w:ascii="Sylfaen" w:hAnsi="Sylfaen" w:cs="Arial"/>
                <w:lang w:val="ka-GE"/>
              </w:rPr>
            </w:pPr>
            <w:r>
              <w:rPr>
                <w:rFonts w:ascii="Sylfaen" w:hAnsi="Sylfaen" w:cs="Arial"/>
                <w:lang w:val="ka-GE"/>
              </w:rPr>
              <w:t>14,6</w:t>
            </w:r>
          </w:p>
        </w:tc>
        <w:tc>
          <w:tcPr>
            <w:tcW w:w="990" w:type="dxa"/>
            <w:tcBorders>
              <w:top w:val="nil"/>
              <w:left w:val="nil"/>
              <w:bottom w:val="single" w:sz="4" w:space="0" w:color="auto"/>
              <w:right w:val="single" w:sz="4" w:space="0" w:color="auto"/>
            </w:tcBorders>
            <w:shd w:val="clear" w:color="000000" w:fill="FFFFFF"/>
            <w:vAlign w:val="center"/>
            <w:hideMark/>
          </w:tcPr>
          <w:p w:rsidR="007B4E15" w:rsidRDefault="007B4E15" w:rsidP="007B4E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B4E15" w:rsidRPr="00C279F2" w:rsidRDefault="00C279F2" w:rsidP="007B4E15">
            <w:pPr>
              <w:jc w:val="center"/>
              <w:rPr>
                <w:rFonts w:ascii="Sylfaen" w:hAnsi="Sylfaen" w:cs="Arial"/>
                <w:lang w:val="ka-GE"/>
              </w:rPr>
            </w:pPr>
            <w:r>
              <w:rPr>
                <w:rFonts w:ascii="Sylfaen" w:hAnsi="Sylfaen" w:cs="Arial"/>
                <w:lang w:val="ka-GE"/>
              </w:rPr>
              <w:t>14,6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B4E15" w:rsidRDefault="007B4E15" w:rsidP="007B4E15">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B4E15" w:rsidRDefault="007B4E15" w:rsidP="007B4E15">
            <w:pPr>
              <w:jc w:val="center"/>
              <w:rPr>
                <w:rFonts w:ascii="Sylfaen" w:hAnsi="Sylfaen" w:cs="Arial"/>
              </w:rPr>
            </w:pPr>
            <w:r>
              <w:rPr>
                <w:rFonts w:ascii="Sylfaen" w:hAnsi="Sylfaen" w:cs="Arial"/>
              </w:rPr>
              <w:t>10.0</w:t>
            </w:r>
          </w:p>
        </w:tc>
      </w:tr>
      <w:tr w:rsidR="00074F35" w:rsidRPr="008E6113" w:rsidTr="001800F2">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74F35" w:rsidRPr="008E6113" w:rsidRDefault="00074F35" w:rsidP="00074F3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74F35" w:rsidRPr="00656908" w:rsidRDefault="00074F35" w:rsidP="00074F35">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74F35" w:rsidRPr="00656908" w:rsidRDefault="00074F35" w:rsidP="00074F35">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74F35" w:rsidRPr="00656908" w:rsidRDefault="00074F35" w:rsidP="00074F35">
            <w:pPr>
              <w:jc w:val="center"/>
              <w:rPr>
                <w:rFonts w:ascii="Sylfaen" w:hAnsi="Sylfaen" w:cs="Arial"/>
                <w:lang w:val="ka-GE"/>
              </w:rPr>
            </w:pPr>
            <w:r>
              <w:rPr>
                <w:rFonts w:ascii="Sylfaen" w:hAnsi="Sylfaen" w:cs="Arial"/>
                <w:lang w:val="ka-GE"/>
              </w:rPr>
              <w:t>3,5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74F35" w:rsidRPr="00656908" w:rsidRDefault="00074F35" w:rsidP="00074F35">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74F35" w:rsidRPr="00656908" w:rsidRDefault="00074F35" w:rsidP="00074F35">
            <w:pPr>
              <w:jc w:val="center"/>
              <w:rPr>
                <w:rFonts w:ascii="Sylfaen" w:hAnsi="Sylfaen" w:cs="Arial"/>
                <w:lang w:val="ka-GE"/>
              </w:rPr>
            </w:pPr>
            <w:r>
              <w:rPr>
                <w:rFonts w:ascii="Sylfaen" w:hAnsi="Sylfaen" w:cs="Arial"/>
                <w:lang w:val="ka-GE"/>
              </w:rPr>
              <w:t>3,5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74F35" w:rsidRDefault="00074F35" w:rsidP="00074F35">
            <w:pPr>
              <w:jc w:val="center"/>
              <w:rPr>
                <w:rFonts w:ascii="Sylfaen" w:hAnsi="Sylfaen" w:cs="Arial"/>
              </w:rPr>
            </w:pPr>
            <w:r>
              <w:rPr>
                <w:rFonts w:ascii="Sylfaen" w:hAnsi="Sylfaen" w:cs="Arial"/>
              </w:rPr>
              <w:t>2.0</w:t>
            </w:r>
          </w:p>
        </w:tc>
      </w:tr>
      <w:tr w:rsidR="00074F35" w:rsidRPr="008E6113" w:rsidTr="00821222">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Pr="00124456" w:rsidRDefault="00074F35" w:rsidP="00074F35">
            <w:pPr>
              <w:jc w:val="center"/>
              <w:rPr>
                <w:rFonts w:ascii="Sylfaen" w:hAnsi="Sylfaen" w:cs="Arial"/>
                <w:lang w:val="ka-GE"/>
              </w:rPr>
            </w:pPr>
            <w:r>
              <w:rPr>
                <w:rFonts w:ascii="Sylfaen" w:hAnsi="Sylfaen" w:cs="Arial"/>
                <w:lang w:val="ka-GE"/>
              </w:rPr>
              <w:t>115,3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Pr="00124456" w:rsidRDefault="00074F35" w:rsidP="00074F35">
            <w:pPr>
              <w:jc w:val="center"/>
              <w:rPr>
                <w:rFonts w:ascii="Sylfaen" w:hAnsi="Sylfaen" w:cs="Arial"/>
                <w:lang w:val="ka-GE"/>
              </w:rPr>
            </w:pPr>
            <w:r>
              <w:rPr>
                <w:rFonts w:ascii="Sylfaen" w:hAnsi="Sylfaen" w:cs="Arial"/>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73.1</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73.1</w:t>
            </w:r>
          </w:p>
        </w:tc>
      </w:tr>
      <w:tr w:rsidR="00074F35" w:rsidRPr="008E6113" w:rsidTr="0082122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Pr="00124456" w:rsidRDefault="00074F35" w:rsidP="00074F35">
            <w:pPr>
              <w:jc w:val="center"/>
              <w:rPr>
                <w:rFonts w:ascii="Sylfaen" w:hAnsi="Sylfaen" w:cs="Arial"/>
                <w:lang w:val="ka-GE"/>
              </w:rPr>
            </w:pPr>
            <w:r>
              <w:rPr>
                <w:rFonts w:ascii="Sylfaen" w:hAnsi="Sylfaen" w:cs="Arial"/>
                <w:lang w:val="ka-GE"/>
              </w:rPr>
              <w:t>115,3</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4F35" w:rsidRPr="00124456" w:rsidRDefault="00074F35" w:rsidP="00074F35">
            <w:pPr>
              <w:jc w:val="center"/>
              <w:rPr>
                <w:rFonts w:ascii="Sylfaen" w:hAnsi="Sylfaen" w:cs="Arial"/>
                <w:lang w:val="ka-GE"/>
              </w:rPr>
            </w:pPr>
            <w:r>
              <w:rPr>
                <w:rFonts w:ascii="Sylfaen" w:hAnsi="Sylfaen" w:cs="Arial"/>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73.1</w:t>
            </w:r>
          </w:p>
        </w:tc>
        <w:tc>
          <w:tcPr>
            <w:tcW w:w="990"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74F35" w:rsidRDefault="00074F35" w:rsidP="00074F35">
            <w:pPr>
              <w:jc w:val="center"/>
              <w:rPr>
                <w:rFonts w:ascii="Sylfaen" w:hAnsi="Sylfaen" w:cs="Arial"/>
              </w:rPr>
            </w:pPr>
            <w:r>
              <w:rPr>
                <w:rFonts w:ascii="Sylfaen" w:hAnsi="Sylfaen" w:cs="Arial"/>
              </w:rPr>
              <w:t>73.1</w:t>
            </w:r>
          </w:p>
        </w:tc>
      </w:tr>
      <w:tr w:rsidR="007B4E15" w:rsidRPr="008E6113" w:rsidTr="000F21D4">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7B4E15" w:rsidRPr="008E6113" w:rsidRDefault="007B4E15" w:rsidP="007B4E15">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7B4E15" w:rsidRPr="00540173" w:rsidRDefault="007B4E15" w:rsidP="007B4E15">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r>
      <w:tr w:rsidR="00F73B89" w:rsidRPr="008E6113" w:rsidTr="00821222">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r>
      <w:tr w:rsidR="00F73B89"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r>
      <w:tr w:rsidR="00F73B89"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F73B89" w:rsidRPr="008E6113" w:rsidRDefault="00F73B89" w:rsidP="00F73B8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B89" w:rsidRPr="008E6113" w:rsidRDefault="00F73B89" w:rsidP="00F73B8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c>
          <w:tcPr>
            <w:tcW w:w="990"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B89" w:rsidRDefault="00F73B89" w:rsidP="00F73B89">
            <w:pPr>
              <w:jc w:val="center"/>
              <w:rPr>
                <w:rFonts w:ascii="Sylfaen" w:hAnsi="Sylfaen" w:cs="Arial"/>
              </w:rPr>
            </w:pPr>
            <w:r>
              <w:rPr>
                <w:rFonts w:ascii="Sylfaen" w:hAnsi="Sylfaen" w:cs="Arial"/>
              </w:rPr>
              <w:t>54.0</w:t>
            </w:r>
          </w:p>
        </w:tc>
      </w:tr>
      <w:tr w:rsidR="008008A4"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01 04</w:t>
            </w:r>
          </w:p>
        </w:tc>
        <w:tc>
          <w:tcPr>
            <w:tcW w:w="2970" w:type="dxa"/>
            <w:tcBorders>
              <w:top w:val="single" w:sz="4" w:space="0" w:color="auto"/>
              <w:left w:val="nil"/>
              <w:bottom w:val="double" w:sz="6" w:space="0" w:color="auto"/>
              <w:right w:val="nil"/>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r>
      <w:tr w:rsidR="008008A4"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r>
      <w:tr w:rsidR="008008A4"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8008A4" w:rsidRPr="008E6113" w:rsidRDefault="008008A4" w:rsidP="008008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6,2</w:t>
            </w:r>
          </w:p>
        </w:tc>
      </w:tr>
      <w:tr w:rsidR="008008A4"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932F19" w:rsidRDefault="008008A4" w:rsidP="008008A4">
            <w:pPr>
              <w:spacing w:after="0" w:line="240" w:lineRule="auto"/>
              <w:jc w:val="center"/>
              <w:rPr>
                <w:rFonts w:ascii="Sylfaen" w:hAnsi="Sylfaen" w:cs="Arial"/>
                <w:bCs/>
              </w:rPr>
            </w:pPr>
            <w:r w:rsidRPr="00932F19">
              <w:rPr>
                <w:rFonts w:ascii="Sylfaen" w:hAnsi="Sylfaen" w:cs="Arial"/>
                <w:bCs/>
              </w:rPr>
              <w:t>01 05</w:t>
            </w:r>
          </w:p>
        </w:tc>
        <w:tc>
          <w:tcPr>
            <w:tcW w:w="2970" w:type="dxa"/>
            <w:tcBorders>
              <w:top w:val="single" w:sz="8" w:space="0" w:color="auto"/>
              <w:left w:val="nil"/>
              <w:bottom w:val="double" w:sz="6" w:space="0" w:color="auto"/>
              <w:right w:val="nil"/>
            </w:tcBorders>
            <w:shd w:val="clear" w:color="auto" w:fill="auto"/>
            <w:vAlign w:val="center"/>
            <w:hideMark/>
          </w:tcPr>
          <w:p w:rsidR="008008A4" w:rsidRDefault="008008A4" w:rsidP="008008A4">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8008A4" w:rsidRPr="003D3F17" w:rsidRDefault="008008A4" w:rsidP="008008A4">
            <w:pPr>
              <w:spacing w:after="0" w:line="240" w:lineRule="auto"/>
              <w:jc w:val="center"/>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8008A4" w:rsidRPr="00932F19" w:rsidRDefault="008008A4" w:rsidP="008008A4">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r>
      <w:tr w:rsidR="008008A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r>
      <w:tr w:rsidR="008008A4"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nil"/>
            </w:tcBorders>
            <w:shd w:val="clear" w:color="auto" w:fill="auto"/>
            <w:vAlign w:val="center"/>
            <w:hideMark/>
          </w:tcPr>
          <w:p w:rsidR="008008A4" w:rsidRPr="008E6113" w:rsidRDefault="008008A4" w:rsidP="008008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4,5</w:t>
            </w:r>
          </w:p>
        </w:tc>
      </w:tr>
      <w:tr w:rsidR="008008A4" w:rsidRPr="008E6113" w:rsidTr="009571D4">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298.2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Default="008008A4" w:rsidP="008008A4">
            <w:pPr>
              <w:jc w:val="center"/>
              <w:rPr>
                <w:rFonts w:ascii="Sylfaen" w:hAnsi="Sylfaen" w:cs="Arial"/>
              </w:rPr>
            </w:pPr>
            <w:r>
              <w:rPr>
                <w:rFonts w:ascii="Sylfaen" w:hAnsi="Sylfaen" w:cs="Arial"/>
              </w:rPr>
              <w:t>298.2</w:t>
            </w:r>
          </w:p>
        </w:tc>
      </w:tr>
      <w:tr w:rsidR="008008A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8E6113" w:rsidRDefault="008008A4" w:rsidP="008008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8008A4" w:rsidRPr="00897FCA" w:rsidRDefault="008008A4" w:rsidP="008008A4">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A9211C" w:rsidRDefault="008008A4" w:rsidP="008008A4">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8008A4" w:rsidRPr="00A9211C" w:rsidRDefault="008008A4" w:rsidP="008008A4">
            <w:pPr>
              <w:jc w:val="center"/>
              <w:rPr>
                <w:rFonts w:ascii="Sylfaen" w:hAnsi="Sylfaen" w:cs="Arial"/>
                <w:lang w:val="ka-GE"/>
              </w:rPr>
            </w:pPr>
            <w:r>
              <w:rPr>
                <w:rFonts w:ascii="Sylfaen" w:hAnsi="Sylfaen" w:cs="Arial"/>
                <w:lang w:val="ka-GE"/>
              </w:rPr>
              <w:t>211,7</w:t>
            </w:r>
          </w:p>
        </w:tc>
      </w:tr>
      <w:tr w:rsidR="008008A4"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A4" w:rsidRPr="008E6113" w:rsidRDefault="008008A4" w:rsidP="008008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A4" w:rsidRPr="00703157" w:rsidRDefault="008008A4" w:rsidP="008008A4">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8008A4" w:rsidRDefault="008008A4" w:rsidP="008008A4">
            <w:pPr>
              <w:jc w:val="center"/>
              <w:rPr>
                <w:rFonts w:ascii="Sylfaen" w:hAnsi="Sylfaen" w:cs="Arial"/>
                <w:lang w:val="ka-GE"/>
              </w:rPr>
            </w:pPr>
            <w:r>
              <w:rPr>
                <w:rFonts w:ascii="Sylfaen" w:hAnsi="Sylfaen" w:cs="Arial"/>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086076" w:rsidRDefault="008008A4" w:rsidP="008008A4">
            <w:pPr>
              <w:jc w:val="center"/>
              <w:rPr>
                <w:rFonts w:ascii="Sylfaen" w:hAnsi="Sylfaen" w:cs="Arial"/>
              </w:rPr>
            </w:pPr>
            <w:r>
              <w:rPr>
                <w:rFonts w:ascii="Sylfaen" w:hAnsi="Sylfaen" w:cs="Arial"/>
                <w:lang w:val="ka-GE"/>
              </w:rPr>
              <w:t>211,</w:t>
            </w:r>
            <w:r>
              <w:rPr>
                <w:rFonts w:ascii="Sylfaen" w:hAnsi="Sylfaen" w:cs="Arial"/>
              </w:rPr>
              <w:t>2</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Default="008008A4" w:rsidP="008008A4">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8008A4" w:rsidRPr="00086076" w:rsidRDefault="008008A4" w:rsidP="008008A4">
            <w:pPr>
              <w:jc w:val="center"/>
              <w:rPr>
                <w:rFonts w:ascii="Sylfaen" w:hAnsi="Sylfaen" w:cs="Arial"/>
              </w:rPr>
            </w:pPr>
            <w:r>
              <w:rPr>
                <w:rFonts w:ascii="Sylfaen" w:hAnsi="Sylfaen" w:cs="Arial"/>
                <w:lang w:val="ka-GE"/>
              </w:rPr>
              <w:t>211,</w:t>
            </w:r>
            <w:r>
              <w:rPr>
                <w:rFonts w:ascii="Sylfaen" w:hAnsi="Sylfaen" w:cs="Arial"/>
              </w:rPr>
              <w:t>2</w:t>
            </w:r>
          </w:p>
        </w:tc>
      </w:tr>
      <w:tr w:rsidR="00086076"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076" w:rsidRPr="008E6113" w:rsidRDefault="00086076" w:rsidP="00086076">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86076" w:rsidRPr="00086076" w:rsidRDefault="00086076" w:rsidP="00086076">
            <w:pPr>
              <w:spacing w:after="0" w:line="240" w:lineRule="auto"/>
              <w:jc w:val="center"/>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r>
      <w:tr w:rsidR="0054476C"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54476C" w:rsidRPr="008E6113" w:rsidRDefault="0054476C" w:rsidP="0054476C">
            <w:pPr>
              <w:spacing w:after="0" w:line="240" w:lineRule="auto"/>
              <w:jc w:val="center"/>
              <w:rPr>
                <w:rFonts w:ascii="Sylfaen" w:hAnsi="Sylfaen" w:cs="Arial"/>
                <w:bCs/>
              </w:rPr>
            </w:pPr>
            <w:r w:rsidRPr="006932AE">
              <w:rPr>
                <w:rFonts w:ascii="Sylfaen" w:hAnsi="Sylfaen" w:cs="Arial"/>
                <w:bCs/>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r>
      <w:tr w:rsidR="00E75154" w:rsidRPr="008E6113"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8E6113" w:rsidRDefault="00E75154" w:rsidP="00E7515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703157" w:rsidRDefault="00E75154" w:rsidP="00E75154">
            <w:pPr>
              <w:spacing w:after="0" w:line="240" w:lineRule="auto"/>
              <w:rPr>
                <w:rFonts w:ascii="Sylfaen" w:hAnsi="Sylfaen" w:cs="Arial"/>
                <w:bCs/>
                <w:lang w:val="ka-GE"/>
              </w:rPr>
            </w:pPr>
            <w:r>
              <w:rPr>
                <w:rFonts w:ascii="Sylfaen" w:hAnsi="Sylfaen" w:cs="Arial"/>
                <w:bCs/>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626287"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26287" w:rsidRPr="008E6113" w:rsidRDefault="00626287" w:rsidP="00626287">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626287" w:rsidRPr="008E6113" w:rsidRDefault="00626287" w:rsidP="00626287">
            <w:pPr>
              <w:spacing w:after="0" w:line="240" w:lineRule="auto"/>
              <w:jc w:val="center"/>
              <w:rPr>
                <w:rFonts w:ascii="Sylfaen" w:hAnsi="Sylfaen" w:cs="Arial"/>
                <w:bCs/>
              </w:rPr>
            </w:pPr>
            <w:r w:rsidRPr="008E6113">
              <w:rPr>
                <w:rFonts w:ascii="Sylfaen" w:hAnsi="Sylfaen" w:cs="Arial"/>
                <w:bCs/>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100.9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100.9</w:t>
            </w:r>
          </w:p>
        </w:tc>
      </w:tr>
      <w:tr w:rsidR="00626287"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6287" w:rsidRPr="008E6113" w:rsidRDefault="00626287" w:rsidP="0062628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26287" w:rsidRPr="008E6113" w:rsidRDefault="00626287" w:rsidP="0062628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79.7</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79.7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100.9</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100.9</w:t>
            </w:r>
          </w:p>
        </w:tc>
      </w:tr>
      <w:tr w:rsidR="00626287"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87" w:rsidRPr="008E6113" w:rsidRDefault="00626287" w:rsidP="0062628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626287" w:rsidRPr="008E6113" w:rsidRDefault="00626287" w:rsidP="00626287">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63.5</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63.5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78.5</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78.5</w:t>
            </w:r>
          </w:p>
        </w:tc>
      </w:tr>
      <w:tr w:rsidR="00626287" w:rsidRPr="008E6113" w:rsidTr="00C94A4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87" w:rsidRPr="008E6113" w:rsidRDefault="00626287" w:rsidP="0062628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626287" w:rsidRPr="008E6113" w:rsidRDefault="00626287" w:rsidP="00626287">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16.2</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16.2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26287" w:rsidRDefault="00626287" w:rsidP="00626287">
            <w:pPr>
              <w:jc w:val="center"/>
              <w:rPr>
                <w:rFonts w:ascii="Sylfaen" w:hAnsi="Sylfaen" w:cs="Arial"/>
              </w:rPr>
            </w:pPr>
            <w:r>
              <w:rPr>
                <w:rFonts w:ascii="Sylfaen" w:hAnsi="Sylfaen" w:cs="Arial"/>
              </w:rPr>
              <w:t>22.4</w:t>
            </w:r>
          </w:p>
        </w:tc>
      </w:tr>
      <w:tr w:rsidR="00AC2E85"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C2E85" w:rsidRPr="006F3419" w:rsidRDefault="00AC2E85" w:rsidP="00AC2E85">
            <w:pPr>
              <w:spacing w:after="0" w:line="240" w:lineRule="auto"/>
              <w:jc w:val="center"/>
              <w:rPr>
                <w:rFonts w:ascii="Sylfaen" w:hAnsi="Sylfaen" w:cs="Arial"/>
                <w:bCs/>
              </w:rPr>
            </w:pPr>
            <w:r>
              <w:rPr>
                <w:rFonts w:ascii="Sylfaen" w:hAnsi="Sylfaen" w:cs="Arial"/>
                <w:bCs/>
              </w:rPr>
              <w:t>02 02</w:t>
            </w:r>
          </w:p>
        </w:tc>
        <w:tc>
          <w:tcPr>
            <w:tcW w:w="2970" w:type="dxa"/>
            <w:tcBorders>
              <w:top w:val="single" w:sz="8" w:space="0" w:color="auto"/>
              <w:left w:val="nil"/>
              <w:bottom w:val="double" w:sz="6" w:space="0" w:color="auto"/>
              <w:right w:val="nil"/>
            </w:tcBorders>
            <w:shd w:val="clear" w:color="auto" w:fill="auto"/>
            <w:vAlign w:val="center"/>
            <w:hideMark/>
          </w:tcPr>
          <w:p w:rsidR="00AC2E85" w:rsidRPr="006F3419" w:rsidRDefault="00AC2E85" w:rsidP="00AC2E85">
            <w:pPr>
              <w:spacing w:after="0" w:line="240" w:lineRule="auto"/>
              <w:jc w:val="center"/>
              <w:rPr>
                <w:rFonts w:ascii="Sylfaen" w:hAnsi="Sylfaen" w:cs="Arial"/>
                <w:bCs/>
              </w:rPr>
            </w:pPr>
            <w:r w:rsidRPr="006F3419">
              <w:rPr>
                <w:rFonts w:ascii="Sylfaen" w:hAnsi="Sylfaen" w:cs="Arial"/>
                <w:bCs/>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100.9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100.9</w:t>
            </w:r>
          </w:p>
        </w:tc>
      </w:tr>
      <w:tr w:rsidR="00AC2E85"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2E85" w:rsidRPr="006F3419" w:rsidRDefault="00AC2E85" w:rsidP="00AC2E85">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C2E85" w:rsidRPr="006F3419" w:rsidRDefault="00AC2E85" w:rsidP="00AC2E85">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79.7</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79.7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100.9</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100.9</w:t>
            </w:r>
          </w:p>
        </w:tc>
      </w:tr>
      <w:tr w:rsidR="00AC2E85"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85" w:rsidRPr="006F3419" w:rsidRDefault="00AC2E85" w:rsidP="00AC2E85">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2E85" w:rsidRPr="006F3419" w:rsidRDefault="00AC2E85" w:rsidP="00AC2E85">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63.5</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63.5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78.5</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78.5</w:t>
            </w:r>
          </w:p>
        </w:tc>
      </w:tr>
      <w:tr w:rsidR="00AC2E85"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E85" w:rsidRPr="006F3419" w:rsidRDefault="00AC2E85" w:rsidP="00AC2E85">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2E85" w:rsidRPr="006F3419" w:rsidRDefault="00AC2E85" w:rsidP="00AC2E85">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16.2</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16.2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C2E85" w:rsidRDefault="00AC2E85" w:rsidP="00AC2E85">
            <w:pPr>
              <w:jc w:val="center"/>
              <w:rPr>
                <w:rFonts w:ascii="Sylfaen" w:hAnsi="Sylfaen" w:cs="Arial"/>
              </w:rPr>
            </w:pPr>
            <w:r>
              <w:rPr>
                <w:rFonts w:ascii="Sylfaen" w:hAnsi="Sylfaen" w:cs="Arial"/>
              </w:rPr>
              <w:t>22.4</w:t>
            </w:r>
          </w:p>
        </w:tc>
      </w:tr>
      <w:tr w:rsidR="001800F2"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03 00</w:t>
            </w:r>
          </w:p>
        </w:tc>
        <w:tc>
          <w:tcPr>
            <w:tcW w:w="2970" w:type="dxa"/>
            <w:tcBorders>
              <w:top w:val="single" w:sz="8" w:space="0" w:color="auto"/>
              <w:left w:val="nil"/>
              <w:bottom w:val="double" w:sz="6" w:space="0" w:color="auto"/>
              <w:right w:val="nil"/>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3,452.2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1,868.3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1,583.9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9,517.5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7,207.6</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2,309.9</w:t>
            </w:r>
          </w:p>
        </w:tc>
      </w:tr>
      <w:tr w:rsidR="001800F2"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1 047,4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1,031.5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1,029.6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1,171.7</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1,171.7</w:t>
            </w:r>
          </w:p>
        </w:tc>
      </w:tr>
      <w:tr w:rsidR="001800F2"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285.4</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285.4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295.0</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295.0</w:t>
            </w:r>
          </w:p>
        </w:tc>
      </w:tr>
      <w:tr w:rsidR="001800F2"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800F2" w:rsidRPr="008E6113" w:rsidRDefault="001800F2" w:rsidP="001800F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800F2" w:rsidRPr="0043078E" w:rsidRDefault="001800F2" w:rsidP="001800F2">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800F2" w:rsidRPr="0043078E" w:rsidRDefault="001800F2" w:rsidP="001800F2">
            <w:pPr>
              <w:jc w:val="center"/>
              <w:rPr>
                <w:rFonts w:ascii="Sylfaen" w:hAnsi="Sylfaen" w:cs="Arial"/>
                <w:lang w:val="ka-GE"/>
              </w:rPr>
            </w:pPr>
            <w:r>
              <w:rPr>
                <w:rFonts w:ascii="Sylfaen" w:hAnsi="Sylfaen" w:cs="Arial"/>
                <w:lang w:val="ka-GE"/>
              </w:rPr>
              <w:t>647,4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741.9</w:t>
            </w:r>
          </w:p>
        </w:tc>
        <w:tc>
          <w:tcPr>
            <w:tcW w:w="99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741.9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876.7</w:t>
            </w:r>
          </w:p>
        </w:tc>
        <w:tc>
          <w:tcPr>
            <w:tcW w:w="990"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800F2" w:rsidRDefault="001800F2" w:rsidP="001800F2">
            <w:pPr>
              <w:jc w:val="center"/>
              <w:rPr>
                <w:rFonts w:ascii="Sylfaen" w:hAnsi="Sylfaen" w:cs="Arial"/>
              </w:rPr>
            </w:pPr>
            <w:r>
              <w:rPr>
                <w:rFonts w:ascii="Sylfaen" w:hAnsi="Sylfaen" w:cs="Arial"/>
              </w:rPr>
              <w:t>876.7</w:t>
            </w:r>
          </w:p>
        </w:tc>
      </w:tr>
      <w:tr w:rsidR="007B4E15"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7B4E15" w:rsidRPr="008E6113" w:rsidRDefault="007B4E15" w:rsidP="007B4E1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7B4E15" w:rsidRPr="00957F0B" w:rsidRDefault="007B4E15" w:rsidP="007B4E15">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7B4E15" w:rsidRPr="00957F0B" w:rsidRDefault="007B4E15" w:rsidP="007B4E15">
            <w:pPr>
              <w:jc w:val="center"/>
              <w:rPr>
                <w:rFonts w:ascii="Sylfaen" w:hAnsi="Sylfaen" w:cs="Arial"/>
                <w:lang w:val="ka-GE"/>
              </w:rPr>
            </w:pPr>
            <w:r>
              <w:rPr>
                <w:rFonts w:ascii="Sylfaen" w:hAnsi="Sylfaen" w:cs="Arial"/>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B4E15" w:rsidRPr="00957F0B" w:rsidRDefault="007B4E15" w:rsidP="007B4E15">
            <w:pPr>
              <w:jc w:val="center"/>
              <w:rPr>
                <w:rFonts w:ascii="Sylfaen" w:hAnsi="Sylfaen" w:cs="Arial"/>
                <w:lang w:val="ka-GE"/>
              </w:rPr>
            </w:pPr>
            <w:r>
              <w:rPr>
                <w:rFonts w:ascii="Sylfaen" w:hAnsi="Sylfaen" w:cs="Arial"/>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7B4E15" w:rsidRPr="00957F0B" w:rsidRDefault="007B4E15" w:rsidP="007B4E15">
            <w:pPr>
              <w:jc w:val="center"/>
              <w:rPr>
                <w:rFonts w:ascii="Sylfaen" w:hAnsi="Sylfaen" w:cs="Arial"/>
                <w:lang w:val="ka-GE"/>
              </w:rPr>
            </w:pPr>
            <w:r>
              <w:rPr>
                <w:rFonts w:ascii="Sylfaen" w:hAnsi="Sylfaen" w:cs="Arial"/>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r>
      <w:tr w:rsidR="001800F2"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2,420.7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1,866.4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554.3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8,345.8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7,207.6</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1,138.2</w:t>
            </w:r>
          </w:p>
        </w:tc>
      </w:tr>
      <w:tr w:rsidR="001800F2"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800F2" w:rsidRPr="008E6113" w:rsidRDefault="001800F2" w:rsidP="001800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2,420.7</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1,866.4</w:t>
            </w:r>
          </w:p>
        </w:tc>
        <w:tc>
          <w:tcPr>
            <w:tcW w:w="108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554.3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8,345.8</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7,207.6</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1,138.2</w:t>
            </w:r>
          </w:p>
        </w:tc>
      </w:tr>
      <w:tr w:rsidR="007B4E15" w:rsidRPr="008E6113" w:rsidTr="000F21D4">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B4E15" w:rsidRPr="008E6113" w:rsidRDefault="007B4E15" w:rsidP="007B4E15">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7B4E15" w:rsidRPr="008E6113" w:rsidRDefault="007B4E15" w:rsidP="007B4E15">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r>
      <w:tr w:rsidR="001800F2" w:rsidRPr="008E6113" w:rsidTr="00434025">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03 01</w:t>
            </w:r>
            <w:r>
              <w:rPr>
                <w:rFonts w:ascii="Sylfaen" w:hAnsi="Sylfaen" w:cs="Arial"/>
                <w:bCs/>
              </w:rPr>
              <w:t xml:space="preserve"> 01</w:t>
            </w:r>
          </w:p>
        </w:tc>
        <w:tc>
          <w:tcPr>
            <w:tcW w:w="2970" w:type="dxa"/>
            <w:tcBorders>
              <w:top w:val="single" w:sz="8" w:space="0" w:color="auto"/>
              <w:left w:val="nil"/>
              <w:bottom w:val="double" w:sz="6" w:space="0" w:color="auto"/>
              <w:right w:val="nil"/>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1,600.3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1,267.5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332.8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6,232.0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5,366.0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866.0</w:t>
            </w:r>
          </w:p>
        </w:tc>
      </w:tr>
      <w:tr w:rsidR="001800F2"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1,600.3</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1,267.5</w:t>
            </w:r>
          </w:p>
        </w:tc>
        <w:tc>
          <w:tcPr>
            <w:tcW w:w="108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332.8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6,232.0</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5,366.0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866.0</w:t>
            </w:r>
          </w:p>
        </w:tc>
      </w:tr>
      <w:tr w:rsidR="001800F2" w:rsidRPr="008E6113"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800F2" w:rsidRPr="008E6113" w:rsidRDefault="001800F2" w:rsidP="001800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1,600.3</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1,267.5</w:t>
            </w:r>
          </w:p>
        </w:tc>
        <w:tc>
          <w:tcPr>
            <w:tcW w:w="108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332.8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6,232.0</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5,366.0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866.0</w:t>
            </w:r>
          </w:p>
        </w:tc>
      </w:tr>
      <w:tr w:rsidR="007B4E15"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B4E15" w:rsidRPr="008E6113" w:rsidRDefault="007B4E15" w:rsidP="007B4E15">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7B4E15" w:rsidRPr="008E6113" w:rsidRDefault="007B4E15" w:rsidP="007B4E15">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7B4E15" w:rsidRDefault="007B4E15" w:rsidP="007B4E15">
            <w:pPr>
              <w:jc w:val="center"/>
              <w:rPr>
                <w:rFonts w:ascii="Sylfaen" w:hAnsi="Sylfaen" w:cs="Arial"/>
              </w:rPr>
            </w:pPr>
            <w:r>
              <w:rPr>
                <w:rFonts w:ascii="Sylfaen" w:hAnsi="Sylfaen" w:cs="Arial"/>
              </w:rPr>
              <w:t>0.0</w:t>
            </w:r>
          </w:p>
        </w:tc>
      </w:tr>
      <w:tr w:rsidR="00074F35" w:rsidRPr="008E6113" w:rsidTr="001800F2">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03 02</w:t>
            </w:r>
          </w:p>
        </w:tc>
        <w:tc>
          <w:tcPr>
            <w:tcW w:w="2970" w:type="dxa"/>
            <w:tcBorders>
              <w:top w:val="single" w:sz="8" w:space="0" w:color="auto"/>
              <w:left w:val="nil"/>
              <w:bottom w:val="double" w:sz="6" w:space="0" w:color="auto"/>
              <w:right w:val="nil"/>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1,843.5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592.4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1,251.1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2,553.6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1,135.7</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1,417.9</w:t>
            </w:r>
          </w:p>
        </w:tc>
      </w:tr>
      <w:tr w:rsidR="00074F35"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1,031.5</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1,029.6</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1,171.7</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1,171.7</w:t>
            </w:r>
          </w:p>
        </w:tc>
      </w:tr>
      <w:tr w:rsidR="00074F35"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285.4</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285.4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295.0</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295.0</w:t>
            </w:r>
          </w:p>
        </w:tc>
      </w:tr>
      <w:tr w:rsidR="00074F35"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74F35" w:rsidRPr="008E6113" w:rsidRDefault="00074F35" w:rsidP="00074F3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74F35" w:rsidRPr="00C754C7" w:rsidRDefault="00074F35" w:rsidP="00074F35">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741.9</w:t>
            </w:r>
          </w:p>
        </w:tc>
        <w:tc>
          <w:tcPr>
            <w:tcW w:w="990" w:type="dxa"/>
            <w:tcBorders>
              <w:top w:val="nil"/>
              <w:left w:val="nil"/>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741.9</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876.7</w:t>
            </w:r>
          </w:p>
        </w:tc>
        <w:tc>
          <w:tcPr>
            <w:tcW w:w="990" w:type="dxa"/>
            <w:tcBorders>
              <w:top w:val="nil"/>
              <w:left w:val="nil"/>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074F35" w:rsidRDefault="00074F35" w:rsidP="00074F35">
            <w:pPr>
              <w:jc w:val="center"/>
              <w:rPr>
                <w:rFonts w:ascii="Arial" w:hAnsi="Arial" w:cs="Arial"/>
              </w:rPr>
            </w:pPr>
            <w:r>
              <w:rPr>
                <w:rFonts w:ascii="Arial" w:hAnsi="Arial" w:cs="Arial"/>
              </w:rPr>
              <w:t>876.7</w:t>
            </w:r>
          </w:p>
        </w:tc>
      </w:tr>
      <w:tr w:rsidR="00AC2E85" w:rsidRPr="008E6113"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C2E85" w:rsidRPr="008E6113" w:rsidRDefault="00AC2E85" w:rsidP="00AC2E8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C2E85" w:rsidRPr="0072429E" w:rsidRDefault="00AC2E85" w:rsidP="00AC2E85">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C2E85" w:rsidRDefault="00AC2E85" w:rsidP="00074F35">
            <w:pPr>
              <w:jc w:val="center"/>
              <w:rPr>
                <w:rFonts w:ascii="Arial" w:hAnsi="Arial" w:cs="Arial"/>
              </w:rPr>
            </w:pPr>
            <w:r>
              <w:rPr>
                <w:rFonts w:ascii="Arial" w:hAnsi="Arial" w:cs="Arial"/>
              </w:rPr>
              <w:t>0.0</w:t>
            </w:r>
          </w:p>
        </w:tc>
      </w:tr>
      <w:tr w:rsidR="00074F35"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74F35" w:rsidRPr="008E6113" w:rsidRDefault="00074F35" w:rsidP="00074F3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74F35" w:rsidRPr="00AC2E85" w:rsidRDefault="00074F35" w:rsidP="00074F35">
            <w:pPr>
              <w:jc w:val="center"/>
              <w:rPr>
                <w:rFonts w:ascii="Sylfaen" w:hAnsi="Sylfaen" w:cs="Arial"/>
                <w:lang w:val="ka-GE"/>
              </w:rPr>
            </w:pPr>
            <w:r>
              <w:rPr>
                <w:rFonts w:ascii="Sylfaen" w:hAnsi="Sylfaen" w:cs="Arial"/>
                <w:lang w:val="ka-GE"/>
              </w:rPr>
              <w:t>812,0</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590.5</w:t>
            </w:r>
          </w:p>
        </w:tc>
        <w:tc>
          <w:tcPr>
            <w:tcW w:w="1080" w:type="dxa"/>
            <w:tcBorders>
              <w:top w:val="nil"/>
              <w:left w:val="nil"/>
              <w:bottom w:val="single" w:sz="4" w:space="0" w:color="auto"/>
              <w:right w:val="single" w:sz="4" w:space="0" w:color="auto"/>
            </w:tcBorders>
            <w:shd w:val="clear" w:color="000000" w:fill="FFFFFF"/>
            <w:vAlign w:val="bottom"/>
            <w:hideMark/>
          </w:tcPr>
          <w:p w:rsidR="00074F35" w:rsidRPr="00AC2E85" w:rsidRDefault="00074F35" w:rsidP="00074F35">
            <w:pPr>
              <w:jc w:val="center"/>
              <w:rPr>
                <w:rFonts w:ascii="Sylfaen" w:hAnsi="Sylfaen" w:cs="Arial"/>
                <w:lang w:val="ka-GE"/>
              </w:rPr>
            </w:pPr>
            <w:r>
              <w:rPr>
                <w:rFonts w:ascii="Sylfaen" w:hAnsi="Sylfaen" w:cs="Arial"/>
                <w:lang w:val="ka-GE"/>
              </w:rPr>
              <w:t>221,5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1,331.9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1,135.7</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196.2</w:t>
            </w:r>
          </w:p>
        </w:tc>
      </w:tr>
      <w:tr w:rsidR="00074F35"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74F35" w:rsidRPr="008E6113" w:rsidRDefault="00074F35" w:rsidP="00074F35">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074F35" w:rsidRPr="008E6113" w:rsidRDefault="00074F35" w:rsidP="00074F35">
            <w:pPr>
              <w:spacing w:after="0" w:line="240" w:lineRule="auto"/>
              <w:ind w:firstLineChars="100" w:firstLine="220"/>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074F35" w:rsidRPr="00AC2E85" w:rsidRDefault="00074F35" w:rsidP="00074F35">
            <w:pPr>
              <w:jc w:val="center"/>
              <w:rPr>
                <w:rFonts w:ascii="Sylfaen" w:hAnsi="Sylfaen" w:cs="Arial"/>
                <w:lang w:val="ka-GE"/>
              </w:rPr>
            </w:pPr>
            <w:r>
              <w:rPr>
                <w:rFonts w:ascii="Sylfaen" w:hAnsi="Sylfaen" w:cs="Arial"/>
                <w:lang w:val="ka-GE"/>
              </w:rPr>
              <w:t>812,0</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590.5</w:t>
            </w:r>
          </w:p>
        </w:tc>
        <w:tc>
          <w:tcPr>
            <w:tcW w:w="1080" w:type="dxa"/>
            <w:tcBorders>
              <w:top w:val="nil"/>
              <w:left w:val="nil"/>
              <w:bottom w:val="single" w:sz="4" w:space="0" w:color="auto"/>
              <w:right w:val="single" w:sz="4" w:space="0" w:color="auto"/>
            </w:tcBorders>
            <w:shd w:val="clear" w:color="000000" w:fill="FFFFFF"/>
            <w:vAlign w:val="bottom"/>
            <w:hideMark/>
          </w:tcPr>
          <w:p w:rsidR="00074F35" w:rsidRPr="00AC2E85" w:rsidRDefault="00074F35" w:rsidP="00074F35">
            <w:pPr>
              <w:jc w:val="center"/>
              <w:rPr>
                <w:rFonts w:ascii="Sylfaen" w:hAnsi="Sylfaen" w:cs="Arial"/>
                <w:lang w:val="ka-GE"/>
              </w:rPr>
            </w:pPr>
            <w:r>
              <w:rPr>
                <w:rFonts w:ascii="Sylfaen" w:hAnsi="Sylfaen" w:cs="Arial"/>
                <w:lang w:val="ka-GE"/>
              </w:rPr>
              <w:t>221,5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1,331.9</w:t>
            </w:r>
          </w:p>
        </w:tc>
        <w:tc>
          <w:tcPr>
            <w:tcW w:w="990"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1,135.7</w:t>
            </w:r>
          </w:p>
        </w:tc>
        <w:tc>
          <w:tcPr>
            <w:tcW w:w="1065" w:type="dxa"/>
            <w:tcBorders>
              <w:top w:val="nil"/>
              <w:left w:val="nil"/>
              <w:bottom w:val="single" w:sz="4" w:space="0" w:color="auto"/>
              <w:right w:val="single" w:sz="4" w:space="0" w:color="auto"/>
            </w:tcBorders>
            <w:shd w:val="clear" w:color="000000" w:fill="FFFFFF"/>
            <w:vAlign w:val="bottom"/>
            <w:hideMark/>
          </w:tcPr>
          <w:p w:rsidR="00074F35" w:rsidRDefault="00074F35" w:rsidP="00074F35">
            <w:pPr>
              <w:jc w:val="center"/>
              <w:rPr>
                <w:rFonts w:ascii="Arial" w:hAnsi="Arial" w:cs="Arial"/>
              </w:rPr>
            </w:pPr>
            <w:r>
              <w:rPr>
                <w:rFonts w:ascii="Arial" w:hAnsi="Arial" w:cs="Arial"/>
              </w:rPr>
              <w:t>196.2</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074F35">
            <w:pPr>
              <w:jc w:val="center"/>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EE21C5">
            <w:pPr>
              <w:spacing w:after="0" w:line="240" w:lineRule="auto"/>
              <w:jc w:val="center"/>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074F3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074F3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9768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074F35">
            <w:pPr>
              <w:jc w:val="center"/>
              <w:rPr>
                <w:rFonts w:ascii="Sylfaen" w:hAnsi="Sylfaen" w:cs="Arial"/>
              </w:rPr>
            </w:pPr>
            <w:r>
              <w:rPr>
                <w:rFonts w:ascii="Sylfaen" w:hAnsi="Sylfaen" w:cs="Arial"/>
              </w:rPr>
              <w:t>0,0</w:t>
            </w:r>
          </w:p>
        </w:tc>
      </w:tr>
      <w:tr w:rsidR="00AB28CF"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B28CF" w:rsidRPr="008E6113" w:rsidRDefault="00AB28CF" w:rsidP="00AB28CF">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AB28CF" w:rsidRPr="008E6113" w:rsidRDefault="00AB28CF" w:rsidP="00AB28CF">
            <w:pPr>
              <w:spacing w:after="0" w:line="240" w:lineRule="auto"/>
              <w:jc w:val="center"/>
              <w:rPr>
                <w:rFonts w:ascii="Sylfaen" w:hAnsi="Sylfaen" w:cs="Arial"/>
                <w:bCs/>
              </w:rPr>
            </w:pPr>
            <w:r w:rsidRPr="008E6113">
              <w:rPr>
                <w:rFonts w:ascii="Sylfaen" w:hAnsi="Sylfaen" w:cs="Arial"/>
                <w:bCs/>
              </w:rPr>
              <w:t xml:space="preserve">წყლის სისტემის რეაბილიტაცია და </w:t>
            </w:r>
            <w:r>
              <w:rPr>
                <w:rFonts w:ascii="Sylfaen" w:hAnsi="Sylfaen" w:cs="Arial"/>
                <w:bCs/>
                <w:lang w:val="ka-GE"/>
              </w:rPr>
              <w:t>ე</w:t>
            </w:r>
            <w:r w:rsidRPr="008E6113">
              <w:rPr>
                <w:rFonts w:ascii="Sylfaen" w:hAnsi="Sylfaen" w:cs="Arial"/>
                <w:bCs/>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501.4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413.3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88.2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379.2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276.3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102.9</w:t>
            </w:r>
          </w:p>
        </w:tc>
      </w:tr>
      <w:tr w:rsidR="00AB28CF"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B28CF" w:rsidRPr="008E6113" w:rsidRDefault="00AB28CF" w:rsidP="00AB28C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B28CF" w:rsidRPr="008E6113" w:rsidRDefault="00AB28CF" w:rsidP="00AB28CF">
            <w:pPr>
              <w:spacing w:after="0" w:line="240" w:lineRule="auto"/>
              <w:jc w:val="center"/>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54.1</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54.1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55.0</w:t>
            </w:r>
          </w:p>
        </w:tc>
      </w:tr>
      <w:tr w:rsidR="00AB28CF"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B28CF" w:rsidRPr="008E6113" w:rsidRDefault="00AB28CF" w:rsidP="00AB28C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B28CF" w:rsidRPr="008E6113" w:rsidRDefault="00AB28CF" w:rsidP="00AB28C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54.1</w:t>
            </w:r>
          </w:p>
        </w:tc>
        <w:tc>
          <w:tcPr>
            <w:tcW w:w="990" w:type="dxa"/>
            <w:tcBorders>
              <w:top w:val="nil"/>
              <w:left w:val="nil"/>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54.1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B28CF" w:rsidRDefault="00AB28CF" w:rsidP="00074F35">
            <w:pPr>
              <w:jc w:val="center"/>
              <w:rPr>
                <w:rFonts w:ascii="Sylfaen" w:hAnsi="Sylfaen" w:cs="Arial"/>
              </w:rPr>
            </w:pPr>
            <w:r>
              <w:rPr>
                <w:rFonts w:ascii="Sylfaen" w:hAnsi="Sylfaen" w:cs="Arial"/>
              </w:rPr>
              <w:t>55.0</w:t>
            </w:r>
          </w:p>
        </w:tc>
      </w:tr>
      <w:tr w:rsidR="00AB28CF" w:rsidRPr="008E6113" w:rsidTr="00E430F1">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B28CF" w:rsidRPr="008E6113" w:rsidRDefault="00AB28CF" w:rsidP="00AB28C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B28CF" w:rsidRPr="008E6113" w:rsidRDefault="00AB28CF" w:rsidP="00AB28C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447.3</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413.3</w:t>
            </w:r>
          </w:p>
        </w:tc>
        <w:tc>
          <w:tcPr>
            <w:tcW w:w="108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34.0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324.2</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276.3</w:t>
            </w:r>
          </w:p>
        </w:tc>
        <w:tc>
          <w:tcPr>
            <w:tcW w:w="1065"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47.9</w:t>
            </w:r>
          </w:p>
        </w:tc>
      </w:tr>
      <w:tr w:rsidR="00AB28CF"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AB28CF" w:rsidRPr="008E6113" w:rsidRDefault="00AB28CF" w:rsidP="00AB28C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B28CF" w:rsidRPr="008E6113" w:rsidRDefault="00AB28CF" w:rsidP="00AB28C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447.3</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413.3</w:t>
            </w:r>
          </w:p>
        </w:tc>
        <w:tc>
          <w:tcPr>
            <w:tcW w:w="108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34.0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324.2</w:t>
            </w:r>
          </w:p>
        </w:tc>
        <w:tc>
          <w:tcPr>
            <w:tcW w:w="990"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276.3</w:t>
            </w:r>
          </w:p>
        </w:tc>
        <w:tc>
          <w:tcPr>
            <w:tcW w:w="1065" w:type="dxa"/>
            <w:tcBorders>
              <w:top w:val="nil"/>
              <w:left w:val="nil"/>
              <w:bottom w:val="single" w:sz="4" w:space="0" w:color="auto"/>
              <w:right w:val="single" w:sz="4" w:space="0" w:color="auto"/>
            </w:tcBorders>
            <w:shd w:val="clear" w:color="000000" w:fill="FFFFFF"/>
            <w:vAlign w:val="center"/>
            <w:hideMark/>
          </w:tcPr>
          <w:p w:rsidR="00AB28CF" w:rsidRDefault="00AB28CF" w:rsidP="00074F35">
            <w:pPr>
              <w:jc w:val="center"/>
              <w:rPr>
                <w:rFonts w:ascii="Sylfaen" w:hAnsi="Sylfaen" w:cs="Arial"/>
              </w:rPr>
            </w:pPr>
            <w:r>
              <w:rPr>
                <w:rFonts w:ascii="Sylfaen" w:hAnsi="Sylfaen" w:cs="Arial"/>
              </w:rPr>
              <w:t>47.9</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E3374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074F35">
            <w:pPr>
              <w:jc w:val="center"/>
              <w:rPr>
                <w:rFonts w:ascii="Sylfaen" w:hAnsi="Sylfaen" w:cs="Arial"/>
              </w:rPr>
            </w:pPr>
            <w:r>
              <w:rPr>
                <w:rFonts w:ascii="Sylfaen" w:hAnsi="Sylfaen" w:cs="Arial"/>
              </w:rPr>
              <w:t>0,0</w:t>
            </w:r>
          </w:p>
        </w:tc>
      </w:tr>
      <w:tr w:rsidR="00034620"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გარე განათების 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380.7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118.8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261.9</w:t>
            </w:r>
          </w:p>
        </w:tc>
      </w:tr>
      <w:tr w:rsidR="00034620"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240.0</w:t>
            </w:r>
          </w:p>
        </w:tc>
      </w:tr>
      <w:tr w:rsidR="00034620" w:rsidRPr="008E6113" w:rsidTr="0082122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034620" w:rsidRPr="008E6113" w:rsidRDefault="00034620" w:rsidP="00034620">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240.0</w:t>
            </w:r>
          </w:p>
        </w:tc>
      </w:tr>
      <w:tr w:rsidR="00034620"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140.7</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118.8</w:t>
            </w:r>
          </w:p>
        </w:tc>
        <w:tc>
          <w:tcPr>
            <w:tcW w:w="1065"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21.9</w:t>
            </w:r>
          </w:p>
        </w:tc>
      </w:tr>
      <w:tr w:rsidR="00034620" w:rsidRPr="008E6113"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034620" w:rsidRPr="008E6113" w:rsidRDefault="00034620" w:rsidP="0003462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140.7</w:t>
            </w:r>
          </w:p>
        </w:tc>
        <w:tc>
          <w:tcPr>
            <w:tcW w:w="990"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118.8</w:t>
            </w:r>
          </w:p>
        </w:tc>
        <w:tc>
          <w:tcPr>
            <w:tcW w:w="1065" w:type="dxa"/>
            <w:tcBorders>
              <w:top w:val="nil"/>
              <w:left w:val="nil"/>
              <w:bottom w:val="single" w:sz="4" w:space="0" w:color="auto"/>
              <w:right w:val="single" w:sz="4" w:space="0" w:color="auto"/>
            </w:tcBorders>
            <w:shd w:val="clear" w:color="000000" w:fill="FFFFFF"/>
            <w:vAlign w:val="center"/>
            <w:hideMark/>
          </w:tcPr>
          <w:p w:rsidR="00034620" w:rsidRDefault="00034620" w:rsidP="00034620">
            <w:pPr>
              <w:jc w:val="center"/>
              <w:rPr>
                <w:rFonts w:ascii="Arial" w:hAnsi="Arial" w:cs="Arial"/>
              </w:rPr>
            </w:pPr>
            <w:r>
              <w:rPr>
                <w:rFonts w:ascii="Arial" w:hAnsi="Arial" w:cs="Arial"/>
              </w:rPr>
              <w:t>21.9</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1D3ADF" w:rsidRDefault="007C2DD9" w:rsidP="007C2DD9">
            <w:pPr>
              <w:spacing w:after="0" w:line="240" w:lineRule="auto"/>
              <w:jc w:val="center"/>
              <w:rPr>
                <w:rFonts w:ascii="Sylfaen" w:hAnsi="Sylfaen" w:cs="Arial"/>
                <w:bCs/>
                <w:sz w:val="20"/>
                <w:szCs w:val="20"/>
                <w:lang w:val="en-GB"/>
              </w:rPr>
            </w:pPr>
            <w:r w:rsidRPr="000D79B9">
              <w:rPr>
                <w:rFonts w:ascii="Sylfaen" w:hAnsi="Sylfaen" w:cs="Arial"/>
                <w:bCs/>
                <w:sz w:val="20"/>
                <w:szCs w:val="20"/>
              </w:rPr>
              <w:lastRenderedPageBreak/>
              <w:t>03 02 04</w:t>
            </w:r>
            <w:r>
              <w:rPr>
                <w:rFonts w:ascii="Sylfaen" w:hAnsi="Sylfaen" w:cs="Arial"/>
                <w:bCs/>
                <w:sz w:val="20"/>
                <w:szCs w:val="20"/>
                <w:lang w:val="ka-GE"/>
              </w:rPr>
              <w:t xml:space="preserve"> </w:t>
            </w:r>
            <w:r w:rsidR="001D3ADF">
              <w:rPr>
                <w:rFonts w:ascii="Sylfaen" w:hAnsi="Sylfaen" w:cs="Arial"/>
                <w:bCs/>
                <w:sz w:val="20"/>
                <w:szCs w:val="20"/>
                <w:lang w:val="en-GB"/>
              </w:rPr>
              <w:t xml:space="preserve"> 01</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5E7F41">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540F20"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0F20" w:rsidRPr="001A3A88" w:rsidRDefault="00540F20" w:rsidP="00540F20">
            <w:pPr>
              <w:spacing w:after="0" w:line="240" w:lineRule="auto"/>
              <w:jc w:val="center"/>
              <w:rPr>
                <w:rFonts w:ascii="Sylfaen" w:hAnsi="Sylfaen" w:cs="Arial"/>
                <w:bCs/>
              </w:rPr>
            </w:pPr>
            <w:r>
              <w:rPr>
                <w:rFonts w:ascii="Sylfaen" w:hAnsi="Sylfaen" w:cs="Arial"/>
                <w:bCs/>
              </w:rPr>
              <w:t>03 02 04 02</w:t>
            </w:r>
          </w:p>
        </w:tc>
        <w:tc>
          <w:tcPr>
            <w:tcW w:w="2970" w:type="dxa"/>
            <w:tcBorders>
              <w:top w:val="single" w:sz="8" w:space="0" w:color="auto"/>
              <w:left w:val="nil"/>
              <w:bottom w:val="double" w:sz="6" w:space="0" w:color="auto"/>
              <w:right w:val="nil"/>
            </w:tcBorders>
            <w:shd w:val="clear" w:color="auto" w:fill="auto"/>
            <w:vAlign w:val="center"/>
          </w:tcPr>
          <w:p w:rsidR="00540F20" w:rsidRPr="008E6113" w:rsidRDefault="00540F20" w:rsidP="00540F20">
            <w:pPr>
              <w:spacing w:after="0" w:line="240" w:lineRule="auto"/>
              <w:jc w:val="center"/>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1.3</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r>
      <w:tr w:rsidR="00540F20" w:rsidRPr="008E6113" w:rsidTr="005E7F4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0F20" w:rsidRPr="008E6113" w:rsidRDefault="00540F20" w:rsidP="00540F2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0F20" w:rsidRPr="008E6113" w:rsidRDefault="00540F20" w:rsidP="00540F2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1.4</w:t>
            </w:r>
          </w:p>
        </w:tc>
        <w:tc>
          <w:tcPr>
            <w:tcW w:w="99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1.3</w:t>
            </w:r>
          </w:p>
        </w:tc>
        <w:tc>
          <w:tcPr>
            <w:tcW w:w="108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r>
      <w:tr w:rsidR="00540F20" w:rsidRPr="008E6113"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0F20" w:rsidRPr="008E6113" w:rsidRDefault="00540F20" w:rsidP="00540F20">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540F20" w:rsidRPr="008E6113" w:rsidRDefault="00540F20" w:rsidP="00540F2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1.4</w:t>
            </w:r>
          </w:p>
        </w:tc>
        <w:tc>
          <w:tcPr>
            <w:tcW w:w="99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1.3</w:t>
            </w:r>
          </w:p>
        </w:tc>
        <w:tc>
          <w:tcPr>
            <w:tcW w:w="108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40F20" w:rsidRDefault="00540F20" w:rsidP="00540F20">
            <w:pPr>
              <w:jc w:val="center"/>
              <w:rPr>
                <w:rFonts w:ascii="Sylfaen" w:hAnsi="Sylfaen" w:cs="Arial"/>
              </w:rPr>
            </w:pPr>
            <w:r>
              <w:rPr>
                <w:rFonts w:ascii="Sylfaen" w:hAnsi="Sylfaen" w:cs="Arial"/>
              </w:rPr>
              <w:t>22.5</w:t>
            </w:r>
          </w:p>
        </w:tc>
      </w:tr>
      <w:tr w:rsidR="00034620" w:rsidRPr="008E6113" w:rsidTr="005E7F4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Pr>
                <w:rFonts w:ascii="Sylfaen" w:hAnsi="Sylfaen" w:cs="Arial"/>
                <w:bCs/>
              </w:rPr>
              <w:t>03 02 04 03</w:t>
            </w:r>
          </w:p>
        </w:tc>
        <w:tc>
          <w:tcPr>
            <w:tcW w:w="2970" w:type="dxa"/>
            <w:tcBorders>
              <w:top w:val="single" w:sz="8" w:space="0" w:color="auto"/>
              <w:left w:val="nil"/>
              <w:bottom w:val="double" w:sz="6" w:space="0" w:color="auto"/>
              <w:right w:val="nil"/>
            </w:tcBorders>
            <w:shd w:val="clear" w:color="auto" w:fill="auto"/>
            <w:vAlign w:val="center"/>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177.7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168.0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740.2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738.5</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w:t>
            </w:r>
          </w:p>
        </w:tc>
      </w:tr>
      <w:tr w:rsidR="00034620" w:rsidRPr="008E6113" w:rsidTr="005E7F4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034620" w:rsidRPr="008E6113" w:rsidRDefault="00034620" w:rsidP="0003462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177.7</w:t>
            </w:r>
          </w:p>
        </w:tc>
        <w:tc>
          <w:tcPr>
            <w:tcW w:w="990"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168.0</w:t>
            </w:r>
          </w:p>
        </w:tc>
        <w:tc>
          <w:tcPr>
            <w:tcW w:w="1080"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9.7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740.2</w:t>
            </w:r>
          </w:p>
        </w:tc>
        <w:tc>
          <w:tcPr>
            <w:tcW w:w="990"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738.5</w:t>
            </w:r>
          </w:p>
        </w:tc>
        <w:tc>
          <w:tcPr>
            <w:tcW w:w="1065"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w:t>
            </w:r>
          </w:p>
        </w:tc>
      </w:tr>
      <w:tr w:rsidR="00034620" w:rsidRPr="008E6113" w:rsidTr="0082122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034620" w:rsidRPr="008E6113" w:rsidRDefault="00034620" w:rsidP="0003462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tcPr>
          <w:p w:rsidR="00034620" w:rsidRPr="008E6113" w:rsidRDefault="00034620" w:rsidP="0003462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177.7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168.0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9.7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740.2</w:t>
            </w:r>
          </w:p>
        </w:tc>
        <w:tc>
          <w:tcPr>
            <w:tcW w:w="990"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738.5</w:t>
            </w:r>
          </w:p>
        </w:tc>
        <w:tc>
          <w:tcPr>
            <w:tcW w:w="1065" w:type="dxa"/>
            <w:tcBorders>
              <w:top w:val="nil"/>
              <w:left w:val="nil"/>
              <w:bottom w:val="single" w:sz="4" w:space="0" w:color="auto"/>
              <w:right w:val="single" w:sz="4" w:space="0" w:color="auto"/>
            </w:tcBorders>
            <w:shd w:val="clear" w:color="000000" w:fill="FFFFFF"/>
            <w:vAlign w:val="center"/>
          </w:tcPr>
          <w:p w:rsidR="00034620" w:rsidRDefault="00034620" w:rsidP="00034620">
            <w:pPr>
              <w:jc w:val="center"/>
              <w:rPr>
                <w:rFonts w:ascii="Sylfaen" w:hAnsi="Sylfaen" w:cs="Arial"/>
              </w:rPr>
            </w:pPr>
            <w:r>
              <w:rPr>
                <w:rFonts w:ascii="Sylfaen" w:hAnsi="Sylfaen" w:cs="Arial"/>
              </w:rPr>
              <w:t>1.7</w:t>
            </w:r>
          </w:p>
        </w:tc>
      </w:tr>
      <w:tr w:rsidR="00D87815" w:rsidRPr="008E6113" w:rsidTr="000E728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87815" w:rsidRPr="008E6113" w:rsidRDefault="00D87815" w:rsidP="00D87815">
            <w:pPr>
              <w:spacing w:after="0" w:line="240" w:lineRule="auto"/>
              <w:jc w:val="center"/>
              <w:rPr>
                <w:rFonts w:ascii="Sylfaen" w:hAnsi="Sylfaen" w:cs="Arial"/>
                <w:bCs/>
              </w:rPr>
            </w:pPr>
            <w:r w:rsidRPr="008E6113">
              <w:rPr>
                <w:rFonts w:ascii="Sylfaen" w:hAnsi="Sylfaen" w:cs="Arial"/>
                <w:bCs/>
              </w:rPr>
              <w:t>03 02 0</w:t>
            </w:r>
            <w:r>
              <w:rPr>
                <w:rFonts w:ascii="Sylfaen" w:hAnsi="Sylfaen" w:cs="Arial"/>
                <w:bCs/>
              </w:rPr>
              <w:t>4 04</w:t>
            </w:r>
          </w:p>
        </w:tc>
        <w:tc>
          <w:tcPr>
            <w:tcW w:w="2970" w:type="dxa"/>
            <w:tcBorders>
              <w:top w:val="single" w:sz="8" w:space="0" w:color="auto"/>
              <w:left w:val="nil"/>
              <w:bottom w:val="double" w:sz="6" w:space="0" w:color="auto"/>
              <w:right w:val="nil"/>
            </w:tcBorders>
            <w:shd w:val="clear" w:color="auto" w:fill="auto"/>
            <w:vAlign w:val="center"/>
          </w:tcPr>
          <w:p w:rsidR="00D87815" w:rsidRDefault="00D87815" w:rsidP="00D87815">
            <w:pPr>
              <w:spacing w:after="0" w:line="240" w:lineRule="auto"/>
              <w:jc w:val="center"/>
              <w:rPr>
                <w:rFonts w:ascii="Sylfaen" w:hAnsi="Sylfaen" w:cs="Arial"/>
                <w:bCs/>
                <w:lang w:val="ka-GE"/>
              </w:rPr>
            </w:pPr>
            <w:r w:rsidRPr="00E430F1">
              <w:rPr>
                <w:rFonts w:ascii="Sylfaen" w:hAnsi="Sylfaen" w:cs="Arial"/>
                <w:bCs/>
              </w:rPr>
              <w:t>სპეც ტექნიკის შეძენა</w:t>
            </w:r>
          </w:p>
          <w:p w:rsidR="00D87815" w:rsidRPr="00D05046" w:rsidRDefault="00D87815" w:rsidP="00D87815">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r>
      <w:tr w:rsidR="00D87815" w:rsidRPr="008E6113" w:rsidTr="00434025">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7815" w:rsidRPr="008E6113" w:rsidRDefault="00D87815" w:rsidP="00D8781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D87815" w:rsidRPr="008E6113" w:rsidRDefault="00D87815" w:rsidP="00D8781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r>
      <w:tr w:rsidR="00D87815" w:rsidRPr="008E6113" w:rsidTr="0015786C">
        <w:trPr>
          <w:gridAfter w:val="1"/>
          <w:wAfter w:w="1365" w:type="dxa"/>
          <w:trHeight w:val="92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D87815" w:rsidRPr="008E6113" w:rsidRDefault="00D87815" w:rsidP="00D8781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D87815" w:rsidRPr="008E6113" w:rsidRDefault="00D87815" w:rsidP="00D8781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D87815" w:rsidRDefault="00D87815" w:rsidP="00D87815">
            <w:pPr>
              <w:jc w:val="center"/>
              <w:rPr>
                <w:rFonts w:ascii="Sylfaen" w:hAnsi="Sylfaen" w:cs="Arial"/>
              </w:rPr>
            </w:pPr>
            <w:r>
              <w:rPr>
                <w:rFonts w:ascii="Sylfaen" w:hAnsi="Sylfaen" w:cs="Arial"/>
                <w:lang w:val="ka-GE"/>
              </w:rPr>
              <w:t>0</w:t>
            </w:r>
            <w:r>
              <w:rPr>
                <w:rFonts w:ascii="Sylfaen" w:hAnsi="Sylfaen" w:cs="Arial"/>
              </w:rPr>
              <w:t>.0</w:t>
            </w:r>
          </w:p>
        </w:tc>
      </w:tr>
      <w:tr w:rsidR="00BD4CF4" w:rsidRPr="008E6113" w:rsidTr="0015786C">
        <w:trPr>
          <w:gridAfter w:val="1"/>
          <w:wAfter w:w="1365" w:type="dxa"/>
          <w:trHeight w:val="92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D4CF4" w:rsidRPr="008E6113" w:rsidRDefault="00BD4CF4" w:rsidP="00BD4CF4">
            <w:pPr>
              <w:spacing w:after="0" w:line="240" w:lineRule="auto"/>
              <w:jc w:val="center"/>
              <w:rPr>
                <w:rFonts w:ascii="Sylfaen" w:hAnsi="Sylfaen" w:cs="Arial"/>
                <w:bCs/>
              </w:rPr>
            </w:pPr>
            <w:r>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tcPr>
          <w:p w:rsidR="00BD4CF4" w:rsidRPr="001A3A88" w:rsidRDefault="00BD4CF4" w:rsidP="00BD4CF4">
            <w:pPr>
              <w:spacing w:after="0" w:line="240" w:lineRule="auto"/>
              <w:jc w:val="center"/>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44.2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36.1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34.3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2.1</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32.2</w:t>
            </w:r>
          </w:p>
        </w:tc>
      </w:tr>
      <w:tr w:rsidR="00BD4CF4" w:rsidRPr="008E6113" w:rsidTr="0015786C">
        <w:trPr>
          <w:gridAfter w:val="1"/>
          <w:wAfter w:w="1365" w:type="dxa"/>
          <w:trHeight w:val="619"/>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D4CF4" w:rsidRDefault="00BD4CF4" w:rsidP="00BD4CF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D4CF4" w:rsidRPr="008E6113" w:rsidRDefault="00BD4CF4" w:rsidP="00BD4CF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44.2</w:t>
            </w:r>
          </w:p>
        </w:tc>
        <w:tc>
          <w:tcPr>
            <w:tcW w:w="99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8.0</w:t>
            </w:r>
          </w:p>
        </w:tc>
        <w:tc>
          <w:tcPr>
            <w:tcW w:w="108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36.1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34.3</w:t>
            </w:r>
          </w:p>
        </w:tc>
        <w:tc>
          <w:tcPr>
            <w:tcW w:w="99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32.2</w:t>
            </w:r>
          </w:p>
        </w:tc>
      </w:tr>
      <w:tr w:rsidR="00BD4CF4" w:rsidRPr="008E6113" w:rsidTr="0015786C">
        <w:trPr>
          <w:gridAfter w:val="1"/>
          <w:wAfter w:w="1365" w:type="dxa"/>
          <w:trHeight w:val="537"/>
        </w:trPr>
        <w:tc>
          <w:tcPr>
            <w:tcW w:w="1080" w:type="dxa"/>
            <w:tcBorders>
              <w:top w:val="single" w:sz="4" w:space="0" w:color="auto"/>
              <w:left w:val="single" w:sz="8" w:space="0" w:color="auto"/>
              <w:bottom w:val="nil"/>
              <w:right w:val="single" w:sz="8" w:space="0" w:color="auto"/>
            </w:tcBorders>
            <w:shd w:val="clear" w:color="auto" w:fill="auto"/>
            <w:vAlign w:val="center"/>
          </w:tcPr>
          <w:p w:rsidR="00BD4CF4" w:rsidRDefault="00BD4CF4" w:rsidP="00BD4CF4">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BD4CF4" w:rsidRPr="008E6113" w:rsidRDefault="00BD4CF4" w:rsidP="00BD4CF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44.2</w:t>
            </w:r>
          </w:p>
        </w:tc>
        <w:tc>
          <w:tcPr>
            <w:tcW w:w="99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8.0</w:t>
            </w:r>
          </w:p>
        </w:tc>
        <w:tc>
          <w:tcPr>
            <w:tcW w:w="108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36.1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34.3</w:t>
            </w:r>
          </w:p>
        </w:tc>
        <w:tc>
          <w:tcPr>
            <w:tcW w:w="990"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tcPr>
          <w:p w:rsidR="00BD4CF4" w:rsidRDefault="00BD4CF4" w:rsidP="00BD4CF4">
            <w:pPr>
              <w:jc w:val="center"/>
              <w:rPr>
                <w:rFonts w:ascii="Sylfaen" w:hAnsi="Sylfaen" w:cs="Arial"/>
              </w:rPr>
            </w:pPr>
            <w:r>
              <w:rPr>
                <w:rFonts w:ascii="Sylfaen" w:hAnsi="Sylfaen" w:cs="Arial"/>
              </w:rPr>
              <w:t>32.2</w:t>
            </w:r>
          </w:p>
        </w:tc>
      </w:tr>
      <w:tr w:rsidR="001F0A60" w:rsidRPr="008E6113"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Pr="00321ECB" w:rsidRDefault="001F0A60" w:rsidP="001F0A60">
            <w:pPr>
              <w:spacing w:after="0" w:line="240" w:lineRule="auto"/>
              <w:jc w:val="center"/>
              <w:rPr>
                <w:rFonts w:ascii="Sylfaen" w:hAnsi="Sylfaen" w:cs="Arial"/>
                <w:bCs/>
                <w:lang w:val="en-GB"/>
              </w:rPr>
            </w:pPr>
            <w:r>
              <w:rPr>
                <w:rFonts w:ascii="Sylfaen" w:hAnsi="Sylfaen" w:cs="Arial"/>
                <w:bCs/>
                <w:lang w:val="ka-GE"/>
              </w:rPr>
              <w:t xml:space="preserve">03 02 </w:t>
            </w:r>
            <w:r>
              <w:rPr>
                <w:rFonts w:ascii="Sylfaen" w:hAnsi="Sylfaen" w:cs="Arial"/>
                <w:bCs/>
                <w:lang w:val="en-GB"/>
              </w:rPr>
              <w:t>06</w:t>
            </w:r>
          </w:p>
        </w:tc>
        <w:tc>
          <w:tcPr>
            <w:tcW w:w="2970" w:type="dxa"/>
            <w:tcBorders>
              <w:top w:val="single" w:sz="8" w:space="0" w:color="auto"/>
              <w:left w:val="nil"/>
              <w:bottom w:val="double" w:sz="6" w:space="0" w:color="auto"/>
              <w:right w:val="single" w:sz="4" w:space="0" w:color="auto"/>
            </w:tcBorders>
            <w:shd w:val="clear" w:color="auto" w:fill="auto"/>
            <w:vAlign w:val="center"/>
          </w:tcPr>
          <w:p w:rsidR="001F0A60" w:rsidRDefault="001F0A60" w:rsidP="001F0A60">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523.3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644.5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644.5</w:t>
            </w:r>
          </w:p>
        </w:tc>
      </w:tr>
      <w:tr w:rsidR="001F0A60" w:rsidRPr="008E6113"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Default="001F0A60" w:rsidP="001F0A60">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1F0A60" w:rsidRDefault="001F0A60" w:rsidP="001F0A60">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511.1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511.1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594.5</w:t>
            </w:r>
          </w:p>
        </w:tc>
      </w:tr>
      <w:tr w:rsidR="001F0A60" w:rsidRPr="008E6113"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Default="001F0A60" w:rsidP="001F0A60">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1F0A60" w:rsidRDefault="001F0A60" w:rsidP="001F0A60">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511.1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511.1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594.5</w:t>
            </w:r>
          </w:p>
        </w:tc>
      </w:tr>
      <w:tr w:rsidR="001F0A60" w:rsidRPr="008E6113" w:rsidTr="00821222">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Default="001F0A60" w:rsidP="001F0A60">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1F0A60" w:rsidRPr="008E6113" w:rsidRDefault="001F0A60" w:rsidP="001F0A6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Pr="00A86AB4" w:rsidRDefault="001F0A60" w:rsidP="001F0A60">
            <w:pPr>
              <w:jc w:val="center"/>
              <w:rPr>
                <w:rFonts w:ascii="Sylfaen" w:hAnsi="Sylfaen" w:cs="Arial"/>
                <w:lang w:val="ka-GE"/>
              </w:rPr>
            </w:pPr>
            <w:r>
              <w:rPr>
                <w:rFonts w:ascii="Sylfaen" w:hAnsi="Sylfaen" w:cs="Arial"/>
                <w:lang w:val="ka-GE"/>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12.2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12.2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50.0</w:t>
            </w:r>
          </w:p>
        </w:tc>
      </w:tr>
      <w:tr w:rsidR="001F0A60" w:rsidRPr="008E6113" w:rsidTr="00821222">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Default="001F0A60" w:rsidP="001F0A60">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1F0A60" w:rsidRPr="008E6113" w:rsidRDefault="001F0A60" w:rsidP="001F0A6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Pr="00A86AB4" w:rsidRDefault="001F0A60" w:rsidP="001F0A60">
            <w:pPr>
              <w:jc w:val="center"/>
              <w:rPr>
                <w:rFonts w:ascii="Sylfaen" w:hAnsi="Sylfaen" w:cs="Arial"/>
                <w:lang w:val="ka-GE"/>
              </w:rPr>
            </w:pPr>
            <w:r>
              <w:rPr>
                <w:rFonts w:ascii="Sylfaen" w:hAnsi="Sylfaen" w:cs="Arial"/>
                <w:lang w:val="ka-GE"/>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12.2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12.2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50.0</w:t>
            </w:r>
          </w:p>
        </w:tc>
      </w:tr>
      <w:tr w:rsidR="001F0A60"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F0A60" w:rsidRPr="008E6113" w:rsidRDefault="001F0A60" w:rsidP="001F0A60">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7</w:t>
            </w:r>
          </w:p>
        </w:tc>
        <w:tc>
          <w:tcPr>
            <w:tcW w:w="2970" w:type="dxa"/>
            <w:tcBorders>
              <w:top w:val="single" w:sz="8" w:space="0" w:color="auto"/>
              <w:left w:val="nil"/>
              <w:bottom w:val="double" w:sz="6" w:space="0" w:color="auto"/>
              <w:right w:val="nil"/>
            </w:tcBorders>
            <w:shd w:val="clear" w:color="auto" w:fill="auto"/>
            <w:vAlign w:val="center"/>
            <w:hideMark/>
          </w:tcPr>
          <w:p w:rsidR="001F0A60" w:rsidRPr="008E6113" w:rsidRDefault="001F0A60" w:rsidP="001F0A60">
            <w:pPr>
              <w:spacing w:after="0" w:line="240" w:lineRule="auto"/>
              <w:jc w:val="center"/>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315.1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315.1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352.2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352.2</w:t>
            </w:r>
          </w:p>
        </w:tc>
      </w:tr>
      <w:tr w:rsidR="001F0A60"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F0A60" w:rsidRPr="008E6113" w:rsidRDefault="001F0A60" w:rsidP="001F0A6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F0A60" w:rsidRDefault="001F0A60" w:rsidP="001F0A60">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90" w:type="dxa"/>
            <w:tcBorders>
              <w:top w:val="nil"/>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282.2</w:t>
            </w:r>
          </w:p>
        </w:tc>
      </w:tr>
      <w:tr w:rsidR="001F0A60"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F0A60" w:rsidRPr="008E6113" w:rsidRDefault="001F0A60" w:rsidP="001F0A6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F0A60" w:rsidRPr="00E509F3" w:rsidRDefault="001F0A60" w:rsidP="001F0A60">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90" w:type="dxa"/>
            <w:tcBorders>
              <w:top w:val="nil"/>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230.8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Default="001F0A60" w:rsidP="001F0A60">
            <w:pPr>
              <w:jc w:val="center"/>
              <w:rPr>
                <w:rFonts w:ascii="Sylfaen" w:hAnsi="Sylfaen" w:cs="Arial"/>
              </w:rPr>
            </w:pPr>
            <w:r>
              <w:rPr>
                <w:rFonts w:ascii="Sylfaen" w:hAnsi="Sylfaen" w:cs="Arial"/>
              </w:rPr>
              <w:t>282.2</w:t>
            </w:r>
          </w:p>
        </w:tc>
      </w:tr>
      <w:tr w:rsidR="001F0A60"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F0A60" w:rsidRPr="008E6113" w:rsidRDefault="001F0A60" w:rsidP="001F0A6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F0A60" w:rsidRPr="008E6113" w:rsidRDefault="001F0A60" w:rsidP="001F0A6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84.2</w:t>
            </w:r>
          </w:p>
        </w:tc>
        <w:tc>
          <w:tcPr>
            <w:tcW w:w="99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70.0</w:t>
            </w:r>
          </w:p>
        </w:tc>
      </w:tr>
      <w:tr w:rsidR="001F0A60" w:rsidRPr="008E6113" w:rsidTr="00D87815">
        <w:trPr>
          <w:gridAfter w:val="1"/>
          <w:wAfter w:w="1365" w:type="dxa"/>
          <w:trHeight w:val="962"/>
        </w:trPr>
        <w:tc>
          <w:tcPr>
            <w:tcW w:w="1080" w:type="dxa"/>
            <w:tcBorders>
              <w:top w:val="nil"/>
              <w:left w:val="single" w:sz="8" w:space="0" w:color="auto"/>
              <w:bottom w:val="nil"/>
              <w:right w:val="single" w:sz="8" w:space="0" w:color="auto"/>
            </w:tcBorders>
            <w:shd w:val="clear" w:color="auto" w:fill="auto"/>
            <w:vAlign w:val="center"/>
            <w:hideMark/>
          </w:tcPr>
          <w:p w:rsidR="001F0A60" w:rsidRPr="008E6113" w:rsidRDefault="001F0A60" w:rsidP="001F0A6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F0A60" w:rsidRPr="008E6113" w:rsidRDefault="001F0A60" w:rsidP="001F0A6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84.2</w:t>
            </w:r>
          </w:p>
        </w:tc>
        <w:tc>
          <w:tcPr>
            <w:tcW w:w="99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F0A60" w:rsidRDefault="001F0A60" w:rsidP="001F0A60">
            <w:pPr>
              <w:jc w:val="center"/>
              <w:rPr>
                <w:rFonts w:ascii="Sylfaen" w:hAnsi="Sylfaen" w:cs="Arial"/>
              </w:rPr>
            </w:pPr>
            <w:r>
              <w:rPr>
                <w:rFonts w:ascii="Sylfaen" w:hAnsi="Sylfaen" w:cs="Arial"/>
              </w:rPr>
              <w:t>70.0</w:t>
            </w:r>
          </w:p>
        </w:tc>
      </w:tr>
      <w:tr w:rsidR="001C7137"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1C7137" w:rsidRPr="00321ECB" w:rsidRDefault="001C7137" w:rsidP="001C7137">
            <w:pPr>
              <w:spacing w:after="0" w:line="240" w:lineRule="auto"/>
              <w:jc w:val="center"/>
              <w:rPr>
                <w:rFonts w:ascii="Sylfaen" w:hAnsi="Sylfaen" w:cs="Arial"/>
                <w:bCs/>
                <w:lang w:val="en-GB"/>
              </w:rPr>
            </w:pPr>
            <w:r>
              <w:rPr>
                <w:rFonts w:ascii="Sylfaen" w:hAnsi="Sylfaen" w:cs="Arial"/>
                <w:bCs/>
                <w:lang w:val="ka-GE"/>
              </w:rPr>
              <w:t xml:space="preserve">03 03 </w:t>
            </w:r>
            <w:r>
              <w:rPr>
                <w:rFonts w:ascii="Sylfaen" w:hAnsi="Sylfaen" w:cs="Arial"/>
                <w:bCs/>
                <w:lang w:val="en-GB"/>
              </w:rPr>
              <w:t>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1C7137" w:rsidRDefault="001C7137" w:rsidP="001C7137">
            <w:pPr>
              <w:rPr>
                <w:rFonts w:ascii="Sylfaen" w:hAnsi="Sylfaen" w:cs="Arial"/>
              </w:rPr>
            </w:pPr>
            <w:r>
              <w:rPr>
                <w:rFonts w:ascii="Sylfaen" w:hAnsi="Sylfaen" w:cs="Arial"/>
              </w:rPr>
              <w:t>სკვერების,</w:t>
            </w:r>
            <w:r>
              <w:rPr>
                <w:rFonts w:ascii="Sylfaen" w:hAnsi="Sylfaen" w:cs="Arial"/>
                <w:lang w:val="ka-GE"/>
              </w:rPr>
              <w:t xml:space="preserve"> </w:t>
            </w:r>
            <w:r>
              <w:rPr>
                <w:rFonts w:ascii="Sylfaen" w:hAnsi="Sylfaen" w:cs="Arial"/>
              </w:rPr>
              <w:t>ბორდიურების,</w:t>
            </w:r>
            <w:r>
              <w:rPr>
                <w:rFonts w:ascii="Sylfaen" w:hAnsi="Sylfaen" w:cs="Arial"/>
                <w:lang w:val="ka-GE"/>
              </w:rPr>
              <w:t xml:space="preserve"> </w:t>
            </w:r>
            <w:r>
              <w:rPr>
                <w:rFonts w:ascii="Sylfaen" w:hAnsi="Sylfaen" w:cs="Arial"/>
              </w:rPr>
              <w:t>დასასვენებელი ბაღებისა და მწვანე ნარგავების მოვლა-პატრონობა და რეაბილიტაცია</w:t>
            </w:r>
          </w:p>
          <w:p w:rsidR="001C7137" w:rsidRDefault="001C7137" w:rsidP="001C7137">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r>
      <w:tr w:rsidR="001C7137" w:rsidRPr="008E6113" w:rsidTr="00434025">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Default="001C7137" w:rsidP="001C7137">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1C7137" w:rsidRDefault="001C7137" w:rsidP="001C7137">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r>
      <w:tr w:rsidR="001C7137" w:rsidRPr="008E6113" w:rsidTr="00434025">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Default="001C7137" w:rsidP="001C713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Default="001C7137" w:rsidP="001C7137">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r>
      <w:tr w:rsidR="001C7137"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Default="001C7137" w:rsidP="001C713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Default="001C7137" w:rsidP="001C7137">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r>
      <w:tr w:rsidR="001C7137"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Default="001C7137" w:rsidP="001C7137">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Default="001C7137" w:rsidP="001C7137">
            <w:pPr>
              <w:ind w:firstLineChars="100" w:firstLine="220"/>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C7137" w:rsidRDefault="001C7137" w:rsidP="001C7137">
            <w:pPr>
              <w:jc w:val="center"/>
              <w:rPr>
                <w:rFonts w:ascii="Sylfaen" w:hAnsi="Sylfaen" w:cs="Arial"/>
              </w:rPr>
            </w:pPr>
            <w:r>
              <w:rPr>
                <w:rFonts w:ascii="Sylfaen" w:hAnsi="Sylfaen" w:cs="Arial"/>
              </w:rPr>
              <w:t>0.0</w:t>
            </w:r>
          </w:p>
        </w:tc>
      </w:tr>
      <w:tr w:rsidR="00BA7D60"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A7D60" w:rsidRPr="00592182" w:rsidRDefault="00BA7D60" w:rsidP="00BA7D60">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BA7D60" w:rsidRPr="003D02CA" w:rsidRDefault="00BA7D60" w:rsidP="00BA7D60">
            <w:pPr>
              <w:spacing w:after="0" w:line="240" w:lineRule="auto"/>
              <w:rPr>
                <w:rFonts w:ascii="Sylfaen" w:hAnsi="Sylfaen" w:cs="Arial"/>
                <w:bCs/>
                <w:lang w:val="ka-GE"/>
              </w:rPr>
            </w:pPr>
            <w:r>
              <w:rPr>
                <w:rFonts w:ascii="Sylfaen" w:hAnsi="Sylfaen" w:cs="Arial"/>
                <w:bCs/>
                <w:lang w:val="ka-GE"/>
              </w:rPr>
              <w:t>სოფლის მხარდაჭერის 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26.0</w:t>
            </w:r>
          </w:p>
        </w:tc>
      </w:tr>
      <w:tr w:rsidR="00321ECB"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321ECB" w:rsidRPr="00621456" w:rsidRDefault="00321ECB" w:rsidP="00321ECB">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r>
      <w:tr w:rsidR="00321ECB"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321ECB" w:rsidRPr="008E6113" w:rsidRDefault="00321ECB" w:rsidP="00321ECB">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r>
      <w:tr w:rsidR="00BA7D60"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BA7D60" w:rsidRPr="008E6113" w:rsidRDefault="00BA7D60" w:rsidP="00BA7D6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26.0</w:t>
            </w:r>
          </w:p>
        </w:tc>
      </w:tr>
      <w:tr w:rsidR="00BA7D60" w:rsidRPr="008E6113" w:rsidTr="00821222">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BA7D60" w:rsidRPr="008E6113" w:rsidRDefault="00BA7D60" w:rsidP="00BA7D6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8.4</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732.0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26.0</w:t>
            </w:r>
          </w:p>
        </w:tc>
      </w:tr>
      <w:tr w:rsidR="00BA7D60"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1,806.6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74.8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1,731.7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3,586.9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1,487.7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2,099.2</w:t>
            </w:r>
          </w:p>
        </w:tc>
      </w:tr>
      <w:tr w:rsidR="00BA7D60"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A7D60" w:rsidRPr="008E6113" w:rsidRDefault="00BA7D60" w:rsidP="00BA7D6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1,587.4</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1,944.1</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1,834.0</w:t>
            </w:r>
          </w:p>
        </w:tc>
      </w:tr>
      <w:tr w:rsidR="00BA7D60"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BA7D60" w:rsidRPr="008E6113" w:rsidRDefault="00BA7D60" w:rsidP="00BA7D6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1,587.4</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1,834.0</w:t>
            </w:r>
          </w:p>
        </w:tc>
      </w:tr>
      <w:tr w:rsidR="00BA7D60"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A7D60" w:rsidRPr="008E6113" w:rsidRDefault="00BA7D60" w:rsidP="00BA7D6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219.2</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74.8</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1,642.9</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1,377.7</w:t>
            </w:r>
          </w:p>
        </w:tc>
        <w:tc>
          <w:tcPr>
            <w:tcW w:w="1065"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265.2</w:t>
            </w:r>
          </w:p>
        </w:tc>
      </w:tr>
      <w:tr w:rsidR="00BA7D60" w:rsidRPr="008E6113" w:rsidTr="009571D4">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BA7D60" w:rsidRPr="008E6113" w:rsidRDefault="00BA7D60" w:rsidP="00BA7D6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A7D60" w:rsidRPr="008E6113" w:rsidRDefault="00BA7D60" w:rsidP="00BA7D6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219.2</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74.8</w:t>
            </w:r>
          </w:p>
        </w:tc>
        <w:tc>
          <w:tcPr>
            <w:tcW w:w="108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1,642.9</w:t>
            </w:r>
          </w:p>
        </w:tc>
        <w:tc>
          <w:tcPr>
            <w:tcW w:w="990"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1,377.7</w:t>
            </w:r>
          </w:p>
        </w:tc>
        <w:tc>
          <w:tcPr>
            <w:tcW w:w="1065" w:type="dxa"/>
            <w:tcBorders>
              <w:top w:val="nil"/>
              <w:left w:val="nil"/>
              <w:bottom w:val="single" w:sz="4" w:space="0" w:color="auto"/>
              <w:right w:val="single" w:sz="4" w:space="0" w:color="auto"/>
            </w:tcBorders>
            <w:shd w:val="clear" w:color="000000" w:fill="FFFFFF"/>
            <w:vAlign w:val="center"/>
            <w:hideMark/>
          </w:tcPr>
          <w:p w:rsidR="00BA7D60" w:rsidRDefault="00BA7D60" w:rsidP="00BA7D60">
            <w:pPr>
              <w:jc w:val="center"/>
              <w:rPr>
                <w:rFonts w:ascii="Sylfaen" w:hAnsi="Sylfaen" w:cs="Arial"/>
              </w:rPr>
            </w:pPr>
            <w:r>
              <w:rPr>
                <w:rFonts w:ascii="Sylfaen" w:hAnsi="Sylfaen" w:cs="Arial"/>
              </w:rPr>
              <w:t>265.2</w:t>
            </w:r>
          </w:p>
        </w:tc>
      </w:tr>
      <w:tr w:rsidR="0067467F"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04 01</w:t>
            </w:r>
          </w:p>
        </w:tc>
        <w:tc>
          <w:tcPr>
            <w:tcW w:w="2970" w:type="dxa"/>
            <w:tcBorders>
              <w:top w:val="single" w:sz="8" w:space="0" w:color="auto"/>
              <w:left w:val="nil"/>
              <w:bottom w:val="double" w:sz="6" w:space="0" w:color="auto"/>
              <w:right w:val="nil"/>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1,806.6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74.8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1,731.7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2,886.9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787.7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2,099.2</w:t>
            </w:r>
          </w:p>
        </w:tc>
      </w:tr>
      <w:tr w:rsidR="0067467F"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1,587.4</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1,834.0</w:t>
            </w:r>
          </w:p>
        </w:tc>
      </w:tr>
      <w:tr w:rsidR="0067467F"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67467F" w:rsidRPr="008E6113" w:rsidRDefault="0067467F" w:rsidP="0067467F">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1,587.4</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1,834.0</w:t>
            </w:r>
          </w:p>
        </w:tc>
      </w:tr>
      <w:tr w:rsidR="0067467F"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453,0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219.2</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74.8</w:t>
            </w:r>
          </w:p>
        </w:tc>
        <w:tc>
          <w:tcPr>
            <w:tcW w:w="108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1,052.9</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787.7</w:t>
            </w:r>
          </w:p>
        </w:tc>
        <w:tc>
          <w:tcPr>
            <w:tcW w:w="1065"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265.2</w:t>
            </w:r>
          </w:p>
        </w:tc>
      </w:tr>
      <w:tr w:rsidR="0067467F" w:rsidRPr="008E6113" w:rsidTr="00821222">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7467F" w:rsidRPr="008E6113" w:rsidRDefault="0067467F" w:rsidP="0067467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453,0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219.2</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74.8</w:t>
            </w:r>
          </w:p>
        </w:tc>
        <w:tc>
          <w:tcPr>
            <w:tcW w:w="108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1,052.9</w:t>
            </w:r>
          </w:p>
        </w:tc>
        <w:tc>
          <w:tcPr>
            <w:tcW w:w="990"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787.7</w:t>
            </w:r>
          </w:p>
        </w:tc>
        <w:tc>
          <w:tcPr>
            <w:tcW w:w="1065" w:type="dxa"/>
            <w:tcBorders>
              <w:top w:val="nil"/>
              <w:left w:val="nil"/>
              <w:bottom w:val="single" w:sz="4" w:space="0" w:color="auto"/>
              <w:right w:val="single" w:sz="4" w:space="0" w:color="auto"/>
            </w:tcBorders>
            <w:shd w:val="clear" w:color="000000" w:fill="FFFFFF"/>
            <w:vAlign w:val="center"/>
            <w:hideMark/>
          </w:tcPr>
          <w:p w:rsidR="0067467F" w:rsidRDefault="0067467F" w:rsidP="0067467F">
            <w:pPr>
              <w:jc w:val="center"/>
              <w:rPr>
                <w:rFonts w:ascii="Sylfaen" w:hAnsi="Sylfaen" w:cs="Arial"/>
              </w:rPr>
            </w:pPr>
            <w:r>
              <w:rPr>
                <w:rFonts w:ascii="Sylfaen" w:hAnsi="Sylfaen" w:cs="Arial"/>
              </w:rPr>
              <w:t>265.2</w:t>
            </w:r>
          </w:p>
        </w:tc>
      </w:tr>
      <w:tr w:rsidR="00321ECB"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CD798F" w:rsidRDefault="00321ECB" w:rsidP="00321ECB">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321ECB" w:rsidRPr="008E6113" w:rsidRDefault="00321ECB" w:rsidP="00321ECB">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1,854.0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1,854.0</w:t>
            </w:r>
          </w:p>
        </w:tc>
      </w:tr>
      <w:tr w:rsidR="00086EE8"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8E6113" w:rsidRDefault="00086EE8" w:rsidP="00086EE8">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86EE8" w:rsidRPr="008E6113" w:rsidRDefault="00086EE8" w:rsidP="00086EE8">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1 404,1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1,587.4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1,834.0</w:t>
            </w:r>
          </w:p>
        </w:tc>
      </w:tr>
      <w:tr w:rsidR="00086EE8"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8E6113" w:rsidRDefault="00086EE8" w:rsidP="00086EE8">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086EE8" w:rsidRPr="00895708" w:rsidRDefault="00086EE8" w:rsidP="00086EE8">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1,587.4</w:t>
            </w:r>
          </w:p>
        </w:tc>
        <w:tc>
          <w:tcPr>
            <w:tcW w:w="99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1,587.4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1,834.0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CD798F" w:rsidRDefault="00321ECB" w:rsidP="00321ECB">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CD798F" w:rsidRDefault="00086EE8" w:rsidP="00321ECB">
            <w:pPr>
              <w:jc w:val="center"/>
              <w:rPr>
                <w:rFonts w:ascii="Sylfaen" w:hAnsi="Sylfaen" w:cs="Arial"/>
                <w:lang w:val="ka-GE"/>
              </w:rPr>
            </w:pPr>
            <w:r>
              <w:rPr>
                <w:rFonts w:ascii="Sylfaen" w:hAnsi="Sylfaen" w:cs="Arial"/>
                <w:lang w:val="ka-GE"/>
              </w:rPr>
              <w:t>19,7</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Pr="00CD798F" w:rsidRDefault="00086EE8" w:rsidP="00321ECB">
            <w:pPr>
              <w:jc w:val="center"/>
              <w:rPr>
                <w:rFonts w:ascii="Sylfaen" w:hAnsi="Sylfaen" w:cs="Arial"/>
                <w:lang w:val="ka-GE"/>
              </w:rPr>
            </w:pPr>
            <w:r>
              <w:rPr>
                <w:rFonts w:ascii="Sylfaen" w:hAnsi="Sylfaen" w:cs="Arial"/>
                <w:lang w:val="ka-GE"/>
              </w:rPr>
              <w:t>19,7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CD798F" w:rsidRDefault="00321ECB" w:rsidP="00321ECB">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Pr="00CD798F" w:rsidRDefault="00321ECB" w:rsidP="00321ECB">
            <w:pPr>
              <w:jc w:val="center"/>
              <w:rPr>
                <w:rFonts w:ascii="Sylfaen" w:hAnsi="Sylfaen" w:cs="Arial"/>
                <w:lang w:val="ka-GE"/>
              </w:rPr>
            </w:pPr>
            <w:r>
              <w:rPr>
                <w:rFonts w:ascii="Sylfaen" w:hAnsi="Sylfaen" w:cs="Arial"/>
              </w:rPr>
              <w:t>2</w:t>
            </w:r>
            <w:r>
              <w:rPr>
                <w:rFonts w:ascii="Sylfaen" w:hAnsi="Sylfaen" w:cs="Arial"/>
                <w:lang w:val="ka-GE"/>
              </w:rPr>
              <w:t>0,0</w:t>
            </w:r>
          </w:p>
        </w:tc>
      </w:tr>
      <w:tr w:rsidR="00086EE8"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8E6113" w:rsidRDefault="00086EE8" w:rsidP="00086EE8">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086EE8" w:rsidRPr="008E6113" w:rsidRDefault="00086EE8" w:rsidP="00086EE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CD798F" w:rsidRDefault="00086EE8" w:rsidP="00086EE8">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CD798F" w:rsidRDefault="00086EE8" w:rsidP="00086EE8">
            <w:pPr>
              <w:jc w:val="center"/>
              <w:rPr>
                <w:rFonts w:ascii="Sylfaen" w:hAnsi="Sylfaen" w:cs="Arial"/>
                <w:lang w:val="ka-GE"/>
              </w:rPr>
            </w:pPr>
            <w:r>
              <w:rPr>
                <w:rFonts w:ascii="Sylfaen" w:hAnsi="Sylfaen" w:cs="Arial"/>
                <w:lang w:val="ka-GE"/>
              </w:rPr>
              <w:t>19,7</w:t>
            </w:r>
          </w:p>
        </w:tc>
        <w:tc>
          <w:tcPr>
            <w:tcW w:w="99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86EE8" w:rsidRPr="00CD798F" w:rsidRDefault="00086EE8" w:rsidP="00086EE8">
            <w:pPr>
              <w:jc w:val="center"/>
              <w:rPr>
                <w:rFonts w:ascii="Sylfaen" w:hAnsi="Sylfaen" w:cs="Arial"/>
                <w:lang w:val="ka-GE"/>
              </w:rPr>
            </w:pPr>
            <w:r>
              <w:rPr>
                <w:rFonts w:ascii="Sylfaen" w:hAnsi="Sylfaen" w:cs="Arial"/>
                <w:lang w:val="ka-GE"/>
              </w:rPr>
              <w:t>19,7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CD798F" w:rsidRDefault="00086EE8" w:rsidP="00086EE8">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086EE8" w:rsidRDefault="00086EE8" w:rsidP="00086EE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86EE8" w:rsidRPr="00CD798F" w:rsidRDefault="00086EE8" w:rsidP="00086EE8">
            <w:pPr>
              <w:jc w:val="center"/>
              <w:rPr>
                <w:rFonts w:ascii="Sylfaen" w:hAnsi="Sylfaen" w:cs="Arial"/>
                <w:lang w:val="ka-GE"/>
              </w:rPr>
            </w:pPr>
            <w:r>
              <w:rPr>
                <w:rFonts w:ascii="Sylfaen" w:hAnsi="Sylfaen" w:cs="Arial"/>
              </w:rPr>
              <w:t>2</w:t>
            </w:r>
            <w:r>
              <w:rPr>
                <w:rFonts w:ascii="Sylfaen" w:hAnsi="Sylfaen" w:cs="Arial"/>
                <w:lang w:val="ka-GE"/>
              </w:rPr>
              <w:t>0,0</w:t>
            </w:r>
          </w:p>
        </w:tc>
      </w:tr>
      <w:tr w:rsidR="00321ECB"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CD798F" w:rsidRDefault="00321ECB" w:rsidP="00321ECB">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321ECB" w:rsidRPr="00FF703B" w:rsidRDefault="00321ECB" w:rsidP="00321ECB">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321ECB" w:rsidRPr="00100FD5" w:rsidRDefault="00321ECB" w:rsidP="00321ECB">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21ECB" w:rsidRPr="001A2115" w:rsidRDefault="00CF1A2C" w:rsidP="00321ECB">
            <w:pPr>
              <w:jc w:val="center"/>
              <w:rPr>
                <w:rFonts w:ascii="Sylfaen" w:hAnsi="Sylfaen" w:cs="Arial"/>
                <w:lang w:val="ka-GE"/>
              </w:rPr>
            </w:pPr>
            <w:r>
              <w:rPr>
                <w:rFonts w:ascii="Sylfaen" w:hAnsi="Sylfaen" w:cs="Arial"/>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Pr="00CF1A2C" w:rsidRDefault="00CF1A2C" w:rsidP="00321ECB">
            <w:pPr>
              <w:jc w:val="center"/>
              <w:rPr>
                <w:rFonts w:ascii="Sylfaen" w:hAnsi="Sylfaen" w:cs="Arial"/>
                <w:lang w:val="ka-GE"/>
              </w:rPr>
            </w:pPr>
            <w:r>
              <w:rPr>
                <w:rFonts w:ascii="Sylfaen" w:hAnsi="Sylfaen" w:cs="Arial"/>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321ECB" w:rsidRPr="00CF1A2C" w:rsidRDefault="00CF1A2C" w:rsidP="00321ECB">
            <w:pPr>
              <w:jc w:val="center"/>
              <w:rPr>
                <w:rFonts w:ascii="Sylfaen" w:hAnsi="Sylfaen" w:cs="Arial"/>
                <w:lang w:val="ka-GE"/>
              </w:rPr>
            </w:pPr>
            <w:r>
              <w:rPr>
                <w:rFonts w:ascii="Sylfaen" w:hAnsi="Sylfaen" w:cs="Arial"/>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B76464" w:rsidRDefault="00321ECB" w:rsidP="00321ECB">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B76464" w:rsidRDefault="00321ECB" w:rsidP="00321ECB">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245.2</w:t>
            </w:r>
          </w:p>
        </w:tc>
      </w:tr>
      <w:tr w:rsidR="00CF1A2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F1A2C" w:rsidRPr="008E6113" w:rsidRDefault="00CF1A2C" w:rsidP="00CF1A2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F1A2C" w:rsidRPr="008E6113" w:rsidRDefault="00CF1A2C" w:rsidP="00CF1A2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CF1A2C" w:rsidRPr="00100FD5" w:rsidRDefault="00CF1A2C" w:rsidP="00CF1A2C">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F1A2C" w:rsidRPr="001A2115" w:rsidRDefault="00CF1A2C" w:rsidP="00CF1A2C">
            <w:pPr>
              <w:jc w:val="center"/>
              <w:rPr>
                <w:rFonts w:ascii="Sylfaen" w:hAnsi="Sylfaen" w:cs="Arial"/>
                <w:lang w:val="ka-GE"/>
              </w:rPr>
            </w:pPr>
            <w:r>
              <w:rPr>
                <w:rFonts w:ascii="Sylfaen" w:hAnsi="Sylfaen" w:cs="Arial"/>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F1A2C" w:rsidRPr="00CF1A2C" w:rsidRDefault="00CF1A2C" w:rsidP="00CF1A2C">
            <w:pPr>
              <w:jc w:val="center"/>
              <w:rPr>
                <w:rFonts w:ascii="Sylfaen" w:hAnsi="Sylfaen" w:cs="Arial"/>
                <w:lang w:val="ka-GE"/>
              </w:rPr>
            </w:pPr>
            <w:r>
              <w:rPr>
                <w:rFonts w:ascii="Sylfaen" w:hAnsi="Sylfaen" w:cs="Arial"/>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CF1A2C" w:rsidRPr="00CF1A2C" w:rsidRDefault="00CF1A2C" w:rsidP="00CF1A2C">
            <w:pPr>
              <w:jc w:val="center"/>
              <w:rPr>
                <w:rFonts w:ascii="Sylfaen" w:hAnsi="Sylfaen" w:cs="Arial"/>
                <w:lang w:val="ka-GE"/>
              </w:rPr>
            </w:pPr>
            <w:r>
              <w:rPr>
                <w:rFonts w:ascii="Sylfaen" w:hAnsi="Sylfaen" w:cs="Arial"/>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F1A2C" w:rsidRPr="00B76464" w:rsidRDefault="00CF1A2C" w:rsidP="00CF1A2C">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A2C" w:rsidRPr="00B76464" w:rsidRDefault="00CF1A2C" w:rsidP="00CF1A2C">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F1A2C" w:rsidRDefault="00CF1A2C" w:rsidP="00CF1A2C">
            <w:pPr>
              <w:jc w:val="center"/>
              <w:rPr>
                <w:rFonts w:ascii="Sylfaen" w:hAnsi="Sylfaen" w:cs="Arial"/>
              </w:rPr>
            </w:pPr>
            <w:r>
              <w:rPr>
                <w:rFonts w:ascii="Sylfaen" w:hAnsi="Sylfaen" w:cs="Arial"/>
              </w:rPr>
              <w:t>245.2</w:t>
            </w:r>
          </w:p>
        </w:tc>
      </w:tr>
      <w:tr w:rsidR="00CF1A2C" w:rsidRPr="008E6113"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F1A2C" w:rsidRPr="008E6113" w:rsidRDefault="00CF1A2C" w:rsidP="00CF1A2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CF1A2C" w:rsidRPr="008E6113" w:rsidRDefault="00CF1A2C" w:rsidP="00CF1A2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CF1A2C" w:rsidRPr="00100FD5" w:rsidRDefault="00CF1A2C" w:rsidP="00AD6E69">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F1A2C" w:rsidRPr="001A2115" w:rsidRDefault="00CF1A2C" w:rsidP="00AD6E69">
            <w:pPr>
              <w:jc w:val="center"/>
              <w:rPr>
                <w:rFonts w:ascii="Sylfaen" w:hAnsi="Sylfaen" w:cs="Arial"/>
                <w:lang w:val="ka-GE"/>
              </w:rPr>
            </w:pPr>
            <w:r>
              <w:rPr>
                <w:rFonts w:ascii="Sylfaen" w:hAnsi="Sylfaen" w:cs="Arial"/>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F1A2C" w:rsidRPr="00CF1A2C" w:rsidRDefault="00CF1A2C" w:rsidP="00AD6E69">
            <w:pPr>
              <w:jc w:val="center"/>
              <w:rPr>
                <w:rFonts w:ascii="Sylfaen" w:hAnsi="Sylfaen" w:cs="Arial"/>
                <w:lang w:val="ka-GE"/>
              </w:rPr>
            </w:pPr>
            <w:r>
              <w:rPr>
                <w:rFonts w:ascii="Sylfaen" w:hAnsi="Sylfaen" w:cs="Arial"/>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CF1A2C" w:rsidRPr="00CF1A2C" w:rsidRDefault="00CF1A2C" w:rsidP="00AD6E69">
            <w:pPr>
              <w:jc w:val="center"/>
              <w:rPr>
                <w:rFonts w:ascii="Sylfaen" w:hAnsi="Sylfaen" w:cs="Arial"/>
                <w:lang w:val="ka-GE"/>
              </w:rPr>
            </w:pPr>
            <w:r>
              <w:rPr>
                <w:rFonts w:ascii="Sylfaen" w:hAnsi="Sylfaen" w:cs="Arial"/>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F1A2C" w:rsidRPr="00B76464" w:rsidRDefault="00CF1A2C" w:rsidP="00AD6E69">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F1A2C" w:rsidRPr="00B76464" w:rsidRDefault="00CF1A2C" w:rsidP="00AD6E69">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F1A2C" w:rsidRDefault="00CF1A2C" w:rsidP="00AD6E69">
            <w:pPr>
              <w:jc w:val="center"/>
              <w:rPr>
                <w:rFonts w:ascii="Sylfaen" w:hAnsi="Sylfaen" w:cs="Arial"/>
              </w:rPr>
            </w:pPr>
            <w:r>
              <w:rPr>
                <w:rFonts w:ascii="Sylfaen" w:hAnsi="Sylfaen" w:cs="Arial"/>
              </w:rPr>
              <w:t>245.2</w:t>
            </w:r>
          </w:p>
        </w:tc>
      </w:tr>
      <w:tr w:rsidR="00321ECB" w:rsidRPr="008E6113" w:rsidTr="004C15A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321ECB" w:rsidRPr="00BF3865" w:rsidRDefault="00BF3865" w:rsidP="00321ECB">
            <w:pPr>
              <w:spacing w:after="0" w:line="240" w:lineRule="auto"/>
              <w:jc w:val="center"/>
              <w:rPr>
                <w:rFonts w:ascii="Sylfaen" w:hAnsi="Sylfaen" w:cs="Arial"/>
                <w:bCs/>
                <w:lang w:val="ka-GE"/>
              </w:rPr>
            </w:pPr>
            <w:r>
              <w:rPr>
                <w:rFonts w:ascii="Sylfaen" w:hAnsi="Sylfaen" w:cs="Arial"/>
                <w:bCs/>
                <w:lang w:val="ka-GE"/>
              </w:rPr>
              <w:t>ზოგადი განათლების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700.1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700.1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r>
      <w:tr w:rsidR="00321ECB"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110.1</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r>
      <w:tr w:rsidR="00321ECB"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110.1</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tcPr>
          <w:p w:rsidR="00321ECB" w:rsidRDefault="00321ECB" w:rsidP="00AD6E69">
            <w:pPr>
              <w:jc w:val="center"/>
              <w:rPr>
                <w:rFonts w:ascii="Sylfaen" w:hAnsi="Sylfaen" w:cs="Arial"/>
              </w:rPr>
            </w:pPr>
            <w:r>
              <w:rPr>
                <w:rFonts w:ascii="Sylfaen" w:hAnsi="Sylfaen" w:cs="Arial"/>
              </w:rPr>
              <w:t>0.0</w:t>
            </w:r>
          </w:p>
        </w:tc>
      </w:tr>
      <w:tr w:rsidR="00321ECB"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590.0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590.0</w:t>
            </w:r>
          </w:p>
        </w:tc>
        <w:tc>
          <w:tcPr>
            <w:tcW w:w="1065"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r>
      <w:tr w:rsidR="00321ECB" w:rsidRPr="008E6113" w:rsidTr="004C15A5">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21ECB" w:rsidRPr="008E6113" w:rsidRDefault="00321ECB" w:rsidP="00321EC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590.0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590.0</w:t>
            </w:r>
          </w:p>
        </w:tc>
        <w:tc>
          <w:tcPr>
            <w:tcW w:w="1065" w:type="dxa"/>
            <w:tcBorders>
              <w:top w:val="nil"/>
              <w:left w:val="nil"/>
              <w:bottom w:val="single" w:sz="4" w:space="0" w:color="auto"/>
              <w:right w:val="single" w:sz="4" w:space="0" w:color="auto"/>
            </w:tcBorders>
            <w:shd w:val="clear" w:color="000000" w:fill="FFFFFF"/>
            <w:vAlign w:val="center"/>
            <w:hideMark/>
          </w:tcPr>
          <w:p w:rsidR="00321ECB" w:rsidRDefault="00321ECB" w:rsidP="00AD6E69">
            <w:pPr>
              <w:jc w:val="center"/>
              <w:rPr>
                <w:rFonts w:ascii="Sylfaen" w:hAnsi="Sylfaen" w:cs="Arial"/>
              </w:rPr>
            </w:pPr>
            <w:r>
              <w:rPr>
                <w:rFonts w:ascii="Sylfaen" w:hAnsi="Sylfaen" w:cs="Arial"/>
              </w:rPr>
              <w:t>0.0</w:t>
            </w:r>
          </w:p>
        </w:tc>
      </w:tr>
      <w:tr w:rsidR="00817B1E"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17B1E" w:rsidRPr="008E6113" w:rsidRDefault="00817B1E" w:rsidP="00817B1E">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817B1E" w:rsidRPr="008E6113" w:rsidRDefault="00817B1E" w:rsidP="00817B1E">
            <w:pPr>
              <w:spacing w:after="0" w:line="240" w:lineRule="auto"/>
              <w:jc w:val="center"/>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1,844.3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1,844.3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2,030.0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17B1E" w:rsidRDefault="00817B1E" w:rsidP="00AD6E69">
            <w:pPr>
              <w:jc w:val="center"/>
              <w:rPr>
                <w:rFonts w:ascii="Sylfaen" w:hAnsi="Sylfaen" w:cs="Arial"/>
                <w:color w:val="000000"/>
              </w:rPr>
            </w:pPr>
            <w:r>
              <w:rPr>
                <w:rFonts w:ascii="Sylfaen" w:hAnsi="Sylfaen" w:cs="Arial"/>
                <w:color w:val="000000"/>
              </w:rPr>
              <w:t>2,030.0</w:t>
            </w:r>
          </w:p>
        </w:tc>
      </w:tr>
      <w:tr w:rsidR="001800F2"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 xml:space="preserve">1 </w:t>
            </w:r>
            <w:r w:rsidRPr="00BD4CF4">
              <w:rPr>
                <w:rFonts w:ascii="Sylfaen" w:hAnsi="Sylfaen" w:cs="Arial"/>
                <w:sz w:val="20"/>
                <w:szCs w:val="20"/>
                <w:lang w:val="ka-GE"/>
              </w:rPr>
              <w:t>700</w:t>
            </w:r>
            <w:r w:rsidRPr="00BD4CF4">
              <w:rPr>
                <w:rFonts w:ascii="Sylfaen" w:hAnsi="Sylfaen" w:cs="Arial"/>
                <w:sz w:val="20"/>
                <w:szCs w:val="20"/>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1,732.3</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1,732.3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1,978.3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1,978.3</w:t>
            </w:r>
          </w:p>
        </w:tc>
      </w:tr>
      <w:tr w:rsidR="001800F2"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17.8</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26.1</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26.1</w:t>
            </w:r>
          </w:p>
        </w:tc>
      </w:tr>
      <w:tr w:rsidR="001800F2" w:rsidRPr="008E6113" w:rsidTr="0082122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1,713.5</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1,713.5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1,952.2</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1,952.2</w:t>
            </w:r>
          </w:p>
        </w:tc>
      </w:tr>
      <w:tr w:rsidR="001800F2"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800F2" w:rsidRPr="008E6113" w:rsidRDefault="001800F2" w:rsidP="001800F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800F2" w:rsidRPr="00DC1E53" w:rsidRDefault="001800F2" w:rsidP="001800F2">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lang w:val="ka-GE"/>
              </w:rPr>
              <w:t>2,3</w:t>
            </w:r>
          </w:p>
        </w:tc>
        <w:tc>
          <w:tcPr>
            <w:tcW w:w="981" w:type="dxa"/>
            <w:tcBorders>
              <w:top w:val="nil"/>
              <w:left w:val="nil"/>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nil"/>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r>
      <w:tr w:rsidR="001800F2"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800F2" w:rsidRPr="008E6113" w:rsidRDefault="001800F2" w:rsidP="001800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538,3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112.0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51.7</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51.7</w:t>
            </w:r>
          </w:p>
        </w:tc>
      </w:tr>
      <w:tr w:rsidR="001800F2" w:rsidRPr="008E6113" w:rsidTr="00821222">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1800F2" w:rsidRPr="008E6113" w:rsidRDefault="001800F2" w:rsidP="001800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800F2" w:rsidRPr="008E6113" w:rsidRDefault="001800F2" w:rsidP="001800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538,3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112.0</w:t>
            </w:r>
          </w:p>
        </w:tc>
        <w:tc>
          <w:tcPr>
            <w:tcW w:w="990" w:type="dxa"/>
            <w:tcBorders>
              <w:top w:val="nil"/>
              <w:left w:val="nil"/>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00F2" w:rsidRPr="00BD4CF4" w:rsidRDefault="001800F2" w:rsidP="001800F2">
            <w:pPr>
              <w:jc w:val="center"/>
              <w:rPr>
                <w:rFonts w:ascii="Sylfaen" w:hAnsi="Sylfaen" w:cs="Arial"/>
                <w:sz w:val="20"/>
                <w:szCs w:val="20"/>
              </w:rPr>
            </w:pPr>
            <w:r w:rsidRPr="00BD4CF4">
              <w:rPr>
                <w:rFonts w:ascii="Sylfaen" w:hAnsi="Sylfaen" w:cs="Arial"/>
                <w:sz w:val="20"/>
                <w:szCs w:val="20"/>
              </w:rPr>
              <w:t>112.0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51.7</w:t>
            </w:r>
          </w:p>
        </w:tc>
        <w:tc>
          <w:tcPr>
            <w:tcW w:w="990"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800F2" w:rsidRDefault="001800F2" w:rsidP="001800F2">
            <w:pPr>
              <w:jc w:val="center"/>
              <w:rPr>
                <w:rFonts w:ascii="Sylfaen" w:hAnsi="Sylfaen" w:cs="Arial"/>
              </w:rPr>
            </w:pPr>
            <w:r>
              <w:rPr>
                <w:rFonts w:ascii="Sylfaen" w:hAnsi="Sylfaen" w:cs="Arial"/>
              </w:rPr>
              <w:t>51.7</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21ECB" w:rsidRPr="005F741D" w:rsidRDefault="00321ECB" w:rsidP="00321ECB">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nil"/>
              <w:bottom w:val="single" w:sz="4" w:space="0" w:color="auto"/>
              <w:right w:val="single" w:sz="4" w:space="0" w:color="auto"/>
            </w:tcBorders>
            <w:shd w:val="clear" w:color="000000" w:fill="FFFFFF"/>
            <w:vAlign w:val="center"/>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r>
      <w:tr w:rsidR="00BD4CF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D4CF4" w:rsidRPr="000E0C77" w:rsidRDefault="00BD4CF4" w:rsidP="00BD4CF4">
            <w:pPr>
              <w:spacing w:after="0" w:line="240" w:lineRule="auto"/>
              <w:jc w:val="center"/>
              <w:rPr>
                <w:rFonts w:ascii="Sylfaen" w:hAnsi="Sylfaen" w:cs="Arial"/>
                <w:bCs/>
                <w:lang w:val="ka-GE"/>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BD4CF4" w:rsidRPr="008E6113" w:rsidRDefault="00BD4CF4" w:rsidP="00BD4CF4">
            <w:pPr>
              <w:spacing w:after="0" w:line="240" w:lineRule="auto"/>
              <w:jc w:val="center"/>
              <w:rPr>
                <w:rFonts w:ascii="Sylfaen" w:hAnsi="Sylfaen" w:cs="Arial"/>
                <w:bCs/>
              </w:rPr>
            </w:pPr>
            <w:r w:rsidRPr="008E6113">
              <w:rPr>
                <w:rFonts w:ascii="Sylfaen" w:hAnsi="Sylfaen" w:cs="Arial"/>
                <w:bCs/>
              </w:rPr>
              <w:t>სპორტ</w:t>
            </w:r>
            <w:r>
              <w:rPr>
                <w:rFonts w:ascii="Sylfaen" w:hAnsi="Sylfaen" w:cs="Arial"/>
                <w:bCs/>
                <w:lang w:val="ka-GE"/>
              </w:rPr>
              <w:t>ული</w:t>
            </w:r>
            <w:r w:rsidRPr="008E6113">
              <w:rPr>
                <w:rFonts w:ascii="Sylfaen" w:hAnsi="Sylfaen" w:cs="Arial"/>
                <w:bCs/>
              </w:rPr>
              <w:t xml:space="preserve">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659.6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659.6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720.4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color w:val="000000"/>
                <w:sz w:val="20"/>
                <w:szCs w:val="20"/>
              </w:rPr>
            </w:pPr>
            <w:r w:rsidRPr="00BD4CF4">
              <w:rPr>
                <w:rFonts w:ascii="Sylfaen" w:hAnsi="Sylfaen" w:cs="Arial"/>
                <w:color w:val="000000"/>
                <w:sz w:val="20"/>
                <w:szCs w:val="20"/>
              </w:rPr>
              <w:t>720.4</w:t>
            </w:r>
          </w:p>
        </w:tc>
      </w:tr>
      <w:tr w:rsidR="00BD4CF4"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D4CF4" w:rsidRPr="008E6113" w:rsidRDefault="00BD4CF4" w:rsidP="00BD4CF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D4CF4" w:rsidRPr="008E6113" w:rsidRDefault="00BD4CF4" w:rsidP="00BD4CF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574.5</w:t>
            </w:r>
          </w:p>
        </w:tc>
        <w:tc>
          <w:tcPr>
            <w:tcW w:w="990" w:type="dxa"/>
            <w:tcBorders>
              <w:top w:val="nil"/>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574.5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693.7</w:t>
            </w:r>
          </w:p>
        </w:tc>
        <w:tc>
          <w:tcPr>
            <w:tcW w:w="99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0.0</w:t>
            </w:r>
          </w:p>
        </w:tc>
        <w:tc>
          <w:tcPr>
            <w:tcW w:w="1065"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693.7</w:t>
            </w:r>
          </w:p>
        </w:tc>
      </w:tr>
      <w:tr w:rsidR="00BD4CF4" w:rsidRPr="008E6113" w:rsidTr="0082122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BD4CF4" w:rsidRPr="008E6113" w:rsidRDefault="00BD4CF4" w:rsidP="00BD4CF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BD4CF4" w:rsidRPr="008E6113" w:rsidRDefault="00BD4CF4" w:rsidP="00BD4CF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2.0</w:t>
            </w:r>
          </w:p>
        </w:tc>
        <w:tc>
          <w:tcPr>
            <w:tcW w:w="990" w:type="dxa"/>
            <w:tcBorders>
              <w:top w:val="nil"/>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2.0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3.2</w:t>
            </w:r>
          </w:p>
        </w:tc>
        <w:tc>
          <w:tcPr>
            <w:tcW w:w="99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0.0</w:t>
            </w:r>
          </w:p>
        </w:tc>
        <w:tc>
          <w:tcPr>
            <w:tcW w:w="1065"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3.2</w:t>
            </w:r>
          </w:p>
        </w:tc>
      </w:tr>
      <w:tr w:rsidR="00BD4CF4" w:rsidRPr="008E6113" w:rsidTr="00821222">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BD4CF4" w:rsidRPr="008E6113" w:rsidRDefault="00BD4CF4" w:rsidP="00BD4CF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BD4CF4" w:rsidRPr="008E6113" w:rsidRDefault="00BD4CF4" w:rsidP="00BD4CF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572.0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D4CF4" w:rsidRPr="00BD4CF4" w:rsidRDefault="00BD4CF4"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571.5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690.5</w:t>
            </w:r>
          </w:p>
        </w:tc>
        <w:tc>
          <w:tcPr>
            <w:tcW w:w="990"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0.0</w:t>
            </w:r>
          </w:p>
        </w:tc>
        <w:tc>
          <w:tcPr>
            <w:tcW w:w="1065" w:type="dxa"/>
            <w:tcBorders>
              <w:top w:val="nil"/>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690.5</w:t>
            </w:r>
          </w:p>
        </w:tc>
      </w:tr>
      <w:tr w:rsidR="00903633"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03633" w:rsidRPr="008E6113" w:rsidRDefault="00903633" w:rsidP="0090363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03633" w:rsidRPr="00903633" w:rsidRDefault="00903633" w:rsidP="00903633">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0,0</w:t>
            </w:r>
          </w:p>
        </w:tc>
        <w:tc>
          <w:tcPr>
            <w:tcW w:w="981" w:type="dxa"/>
            <w:tcBorders>
              <w:top w:val="nil"/>
              <w:left w:val="nil"/>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nil"/>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903633" w:rsidRPr="00BD4CF4" w:rsidRDefault="00903633" w:rsidP="00BD4CF4">
            <w:pPr>
              <w:jc w:val="center"/>
              <w:rPr>
                <w:rFonts w:ascii="Sylfaen" w:hAnsi="Sylfaen" w:cs="Arial"/>
                <w:sz w:val="20"/>
                <w:szCs w:val="20"/>
              </w:rPr>
            </w:pPr>
            <w:r w:rsidRPr="00BD4CF4">
              <w:rPr>
                <w:rFonts w:ascii="Sylfaen" w:hAnsi="Sylfaen" w:cs="Arial"/>
                <w:sz w:val="20"/>
                <w:szCs w:val="20"/>
              </w:rPr>
              <w:t>0,0</w:t>
            </w:r>
          </w:p>
        </w:tc>
      </w:tr>
      <w:tr w:rsidR="00903633" w:rsidRPr="008E6113"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3633" w:rsidRPr="008E6113" w:rsidRDefault="00903633" w:rsidP="0090363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3633" w:rsidRPr="008E6113" w:rsidRDefault="00903633" w:rsidP="0090363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3633" w:rsidRPr="00BD4CF4" w:rsidRDefault="00903633" w:rsidP="00BD4CF4">
            <w:pPr>
              <w:jc w:val="center"/>
              <w:rPr>
                <w:rFonts w:ascii="Arial" w:hAnsi="Arial" w:cs="Arial"/>
                <w:sz w:val="20"/>
                <w:szCs w:val="20"/>
              </w:rPr>
            </w:pPr>
            <w:r w:rsidRPr="00BD4CF4">
              <w:rPr>
                <w:rFonts w:ascii="Arial" w:hAnsi="Arial" w:cs="Arial"/>
                <w:sz w:val="20"/>
                <w:szCs w:val="20"/>
              </w:rPr>
              <w:t>26.7</w:t>
            </w:r>
          </w:p>
        </w:tc>
      </w:tr>
      <w:tr w:rsidR="00BD4CF4" w:rsidRPr="008E6113" w:rsidTr="001800F2">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BD4CF4" w:rsidRPr="008E6113" w:rsidRDefault="00BD4CF4" w:rsidP="00BD4CF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D4CF4" w:rsidRPr="008E6113" w:rsidRDefault="00BD4CF4" w:rsidP="00BD4CF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201,3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BD4CF4" w:rsidRPr="00BD4CF4" w:rsidRDefault="00BD4CF4" w:rsidP="00BD4CF4">
            <w:pPr>
              <w:jc w:val="center"/>
              <w:rPr>
                <w:rFonts w:ascii="Arial" w:hAnsi="Arial" w:cs="Arial"/>
                <w:sz w:val="20"/>
                <w:szCs w:val="20"/>
              </w:rPr>
            </w:pPr>
            <w:r w:rsidRPr="00BD4CF4">
              <w:rPr>
                <w:rFonts w:ascii="Arial" w:hAnsi="Arial" w:cs="Arial"/>
                <w:sz w:val="20"/>
                <w:szCs w:val="20"/>
              </w:rPr>
              <w:t>26.7</w:t>
            </w:r>
          </w:p>
        </w:tc>
      </w:tr>
      <w:tr w:rsidR="00321ECB"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Default="00321ECB" w:rsidP="00321ECB">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21ECB" w:rsidRDefault="00321ECB" w:rsidP="00C56113">
            <w:pPr>
              <w:jc w:val="center"/>
              <w:rPr>
                <w:rFonts w:ascii="Sylfaen" w:hAnsi="Sylfaen" w:cs="Arial"/>
              </w:rPr>
            </w:pPr>
            <w:r>
              <w:rPr>
                <w:rFonts w:ascii="Sylfaen" w:hAnsi="Sylfaen" w:cs="Arial"/>
              </w:rPr>
              <w:t>0,0</w:t>
            </w:r>
          </w:p>
        </w:tc>
      </w:tr>
      <w:tr w:rsidR="00321ECB" w:rsidRPr="008E6113" w:rsidTr="00137F1A">
        <w:trPr>
          <w:gridAfter w:val="1"/>
          <w:wAfter w:w="1365" w:type="dxa"/>
          <w:trHeight w:val="11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Default="00321ECB" w:rsidP="00321ECB">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321ECB" w:rsidRPr="008E6113" w:rsidRDefault="00321ECB" w:rsidP="00321ECB">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3139E8" w:rsidRDefault="00321ECB" w:rsidP="00C56113">
            <w:pPr>
              <w:jc w:val="center"/>
              <w:rPr>
                <w:rFonts w:ascii="Sylfaen" w:hAnsi="Sylfaen" w:cs="Arial"/>
              </w:rPr>
            </w:pPr>
            <w:r>
              <w:rPr>
                <w:rFonts w:ascii="Sylfaen" w:hAnsi="Sylfaen" w:cs="Arial"/>
              </w:rPr>
              <w:t>33</w:t>
            </w:r>
            <w:r>
              <w:rPr>
                <w:rFonts w:ascii="Sylfaen" w:hAnsi="Sylfaen" w:cs="Arial"/>
                <w:lang w:val="ka-GE"/>
              </w:rPr>
              <w:t>3</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3139E8" w:rsidRDefault="00321ECB" w:rsidP="00C56113">
            <w:pPr>
              <w:jc w:val="center"/>
              <w:rPr>
                <w:rFonts w:ascii="Sylfaen" w:hAnsi="Sylfaen" w:cs="Arial"/>
              </w:rPr>
            </w:pPr>
            <w:r>
              <w:rPr>
                <w:rFonts w:ascii="Sylfaen" w:hAnsi="Sylfaen" w:cs="Arial"/>
              </w:rPr>
              <w:t>33</w:t>
            </w:r>
            <w:r>
              <w:rPr>
                <w:rFonts w:ascii="Sylfaen" w:hAnsi="Sylfaen" w:cs="Arial"/>
                <w:lang w:val="ka-GE"/>
              </w:rPr>
              <w:t>3</w:t>
            </w:r>
            <w:r>
              <w:rPr>
                <w:rFonts w:ascii="Sylfaen" w:hAnsi="Sylfaen" w:cs="Arial"/>
              </w:rPr>
              <w:t>.2</w:t>
            </w:r>
          </w:p>
        </w:tc>
      </w:tr>
      <w:tr w:rsidR="00321ECB"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8C3044" w:rsidRDefault="00321ECB" w:rsidP="00C56113">
            <w:pPr>
              <w:jc w:val="center"/>
              <w:rPr>
                <w:rFonts w:ascii="Sylfaen" w:hAnsi="Sylfaen" w:cs="Arial"/>
              </w:rPr>
            </w:pPr>
            <w:r>
              <w:rPr>
                <w:rFonts w:ascii="Sylfaen" w:hAnsi="Sylfaen" w:cs="Arial"/>
              </w:rPr>
              <w:t>31</w:t>
            </w:r>
            <w:r>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8C3044" w:rsidRDefault="00321ECB" w:rsidP="00C56113">
            <w:pPr>
              <w:jc w:val="center"/>
              <w:rPr>
                <w:rFonts w:ascii="Sylfaen" w:hAnsi="Sylfaen" w:cs="Arial"/>
              </w:rPr>
            </w:pPr>
            <w:r>
              <w:rPr>
                <w:rFonts w:ascii="Sylfaen" w:hAnsi="Sylfaen" w:cs="Arial"/>
              </w:rPr>
              <w:t>31</w:t>
            </w:r>
            <w:r>
              <w:rPr>
                <w:rFonts w:ascii="Sylfaen" w:hAnsi="Sylfaen" w:cs="Arial"/>
                <w:lang w:val="ka-GE"/>
              </w:rPr>
              <w:t>6</w:t>
            </w:r>
            <w:r>
              <w:rPr>
                <w:rFonts w:ascii="Sylfaen" w:hAnsi="Sylfaen" w:cs="Arial"/>
              </w:rPr>
              <w:t>.2</w:t>
            </w:r>
          </w:p>
        </w:tc>
      </w:tr>
      <w:tr w:rsidR="00321ECB"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8C3044" w:rsidRDefault="00321ECB" w:rsidP="00C56113">
            <w:pPr>
              <w:jc w:val="center"/>
              <w:rPr>
                <w:rFonts w:ascii="Sylfaen" w:hAnsi="Sylfaen" w:cs="Arial"/>
              </w:rPr>
            </w:pPr>
            <w:r>
              <w:rPr>
                <w:rFonts w:ascii="Sylfaen" w:hAnsi="Sylfaen" w:cs="Arial"/>
              </w:rPr>
              <w:t>31</w:t>
            </w:r>
            <w:r>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8C3044" w:rsidRDefault="00321ECB" w:rsidP="00C56113">
            <w:pPr>
              <w:jc w:val="center"/>
              <w:rPr>
                <w:rFonts w:ascii="Sylfaen" w:hAnsi="Sylfaen" w:cs="Arial"/>
              </w:rPr>
            </w:pPr>
            <w:r>
              <w:rPr>
                <w:rFonts w:ascii="Sylfaen" w:hAnsi="Sylfaen" w:cs="Arial"/>
              </w:rPr>
              <w:t>31</w:t>
            </w:r>
            <w:r>
              <w:rPr>
                <w:rFonts w:ascii="Sylfaen" w:hAnsi="Sylfaen" w:cs="Arial"/>
                <w:lang w:val="ka-GE"/>
              </w:rPr>
              <w:t>6</w:t>
            </w:r>
            <w:r>
              <w:rPr>
                <w:rFonts w:ascii="Sylfaen" w:hAnsi="Sylfaen" w:cs="Arial"/>
              </w:rPr>
              <w:t>.2</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321ECB" w:rsidRPr="008E6113" w:rsidRDefault="00321ECB" w:rsidP="00321EC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321ECB"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r>
              <w:rPr>
                <w:rFonts w:ascii="Sylfaen" w:hAnsi="Sylfaen" w:cs="Arial"/>
                <w:bCs/>
              </w:rPr>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Default="00321ECB" w:rsidP="00321ECB">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321ECB" w:rsidRPr="008E6113" w:rsidRDefault="00321ECB" w:rsidP="00321ECB">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8B275C" w:rsidRDefault="00321ECB" w:rsidP="00C56113">
            <w:pPr>
              <w:jc w:val="center"/>
              <w:rPr>
                <w:rFonts w:ascii="Sylfaen" w:hAnsi="Sylfaen" w:cs="Arial"/>
                <w:lang w:val="ka-GE"/>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Arial" w:hAnsi="Arial" w:cs="Arial"/>
              </w:rPr>
            </w:pPr>
            <w:r>
              <w:rPr>
                <w:rFonts w:ascii="Sylfaen" w:hAnsi="Sylfaen" w:cs="Arial"/>
              </w:rPr>
              <w:t>21</w:t>
            </w:r>
            <w:r>
              <w:rPr>
                <w:rFonts w:ascii="Sylfaen" w:hAnsi="Sylfaen" w:cs="Arial"/>
                <w:lang w:val="ka-GE"/>
              </w:rPr>
              <w:t>0</w:t>
            </w:r>
            <w:r>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Arial" w:hAnsi="Arial" w:cs="Arial"/>
              </w:rPr>
            </w:pPr>
            <w:r>
              <w:rPr>
                <w:rFonts w:ascii="Sylfaen" w:hAnsi="Sylfaen" w:cs="Arial"/>
              </w:rPr>
              <w:t>21</w:t>
            </w:r>
            <w:r>
              <w:rPr>
                <w:rFonts w:ascii="Sylfaen" w:hAnsi="Sylfaen" w:cs="Arial"/>
                <w:lang w:val="ka-GE"/>
              </w:rPr>
              <w:t>0</w:t>
            </w:r>
            <w:r>
              <w:rPr>
                <w:rFonts w:ascii="Sylfaen" w:hAnsi="Sylfaen" w:cs="Arial"/>
              </w:rPr>
              <w:t>.8</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Sylfaen" w:hAnsi="Sylfaen" w:cs="Arial"/>
              </w:rPr>
            </w:pPr>
            <w:r>
              <w:rPr>
                <w:rFonts w:ascii="Sylfaen" w:hAnsi="Sylfaen" w:cs="Arial"/>
              </w:rPr>
              <w:t>206.3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Sylfaen" w:hAnsi="Sylfaen" w:cs="Arial"/>
              </w:rPr>
            </w:pPr>
            <w:r>
              <w:rPr>
                <w:rFonts w:ascii="Sylfaen" w:hAnsi="Sylfaen" w:cs="Arial"/>
              </w:rPr>
              <w:t>206,3</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Sylfaen" w:hAnsi="Sylfaen" w:cs="Arial"/>
              </w:rPr>
            </w:pPr>
            <w:r>
              <w:rPr>
                <w:rFonts w:ascii="Sylfaen" w:hAnsi="Sylfaen" w:cs="Arial"/>
              </w:rPr>
              <w:t>206.3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0F21D4" w:rsidRDefault="00321ECB" w:rsidP="00C56113">
            <w:pPr>
              <w:jc w:val="center"/>
              <w:rPr>
                <w:rFonts w:ascii="Sylfaen" w:hAnsi="Sylfaen" w:cs="Arial"/>
              </w:rPr>
            </w:pPr>
            <w:r>
              <w:rPr>
                <w:rFonts w:ascii="Sylfaen" w:hAnsi="Sylfaen" w:cs="Arial"/>
              </w:rPr>
              <w:t>206,3</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21ECB" w:rsidRPr="008E6113" w:rsidRDefault="00321ECB" w:rsidP="00321EC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21ECB" w:rsidRPr="008E6113" w:rsidRDefault="00321ECB" w:rsidP="00321ECB">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r>
      <w:tr w:rsidR="008B275C" w:rsidRPr="008E6113" w:rsidTr="00821222">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8E6113" w:rsidRDefault="008B275C" w:rsidP="008B275C">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8B275C" w:rsidRPr="00B37FFC" w:rsidRDefault="008B275C" w:rsidP="008B275C">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8B275C" w:rsidRPr="008E6113" w:rsidRDefault="008B275C" w:rsidP="008B275C">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B04A60" w:rsidRDefault="008B275C" w:rsidP="00C56113">
            <w:pPr>
              <w:jc w:val="center"/>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172,5</w:t>
            </w:r>
          </w:p>
        </w:tc>
      </w:tr>
      <w:tr w:rsidR="008B275C"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8E6113" w:rsidRDefault="008B275C" w:rsidP="008B275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B275C" w:rsidRPr="008E6113" w:rsidRDefault="008B275C" w:rsidP="008B275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B04A60" w:rsidRDefault="008B275C" w:rsidP="00C56113">
            <w:pPr>
              <w:jc w:val="center"/>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168,0</w:t>
            </w:r>
          </w:p>
        </w:tc>
      </w:tr>
      <w:tr w:rsidR="008B275C"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8E6113" w:rsidRDefault="008B275C" w:rsidP="008B275C">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B275C" w:rsidRPr="008E6113" w:rsidRDefault="008B275C" w:rsidP="008B275C">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Default="008B275C" w:rsidP="00C56113">
            <w:pPr>
              <w:jc w:val="center"/>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8B275C" w:rsidRDefault="008B275C" w:rsidP="00C56113">
            <w:pPr>
              <w:jc w:val="center"/>
              <w:rPr>
                <w:rFonts w:ascii="Sylfaen" w:hAnsi="Sylfaen" w:cs="Arial"/>
                <w:lang w:val="ka-GE"/>
              </w:rPr>
            </w:pPr>
            <w:r>
              <w:rPr>
                <w:rFonts w:ascii="Sylfaen" w:hAnsi="Sylfaen" w:cs="Arial"/>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B04A60" w:rsidRDefault="008B275C" w:rsidP="00C56113">
            <w:pPr>
              <w:jc w:val="center"/>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B04A60" w:rsidRDefault="008B275C" w:rsidP="00C56113">
            <w:pPr>
              <w:jc w:val="center"/>
              <w:rPr>
                <w:rFonts w:ascii="Sylfaen" w:hAnsi="Sylfaen" w:cstheme="minorHAnsi"/>
                <w:sz w:val="24"/>
                <w:szCs w:val="24"/>
                <w:lang w:val="ka-GE"/>
              </w:rPr>
            </w:pPr>
            <w:r>
              <w:rPr>
                <w:rFonts w:ascii="Sylfaen" w:hAnsi="Sylfaen" w:cstheme="minorHAnsi"/>
                <w:sz w:val="24"/>
                <w:szCs w:val="24"/>
                <w:lang w:val="ka-GE"/>
              </w:rPr>
              <w:t>168,0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C56113">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C56113">
            <w:pPr>
              <w:jc w:val="center"/>
              <w:rPr>
                <w:rFonts w:ascii="Sylfaen" w:hAnsi="Sylfaen" w:cs="Arial"/>
                <w:lang w:val="ka-GE"/>
              </w:rPr>
            </w:pPr>
            <w:r>
              <w:rPr>
                <w:rFonts w:ascii="Sylfaen" w:hAnsi="Sylfaen" w:cs="Arial"/>
                <w:lang w:val="ka-GE"/>
              </w:rPr>
              <w:t>4,5</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321ECB" w:rsidRPr="008E6113" w:rsidRDefault="00321ECB" w:rsidP="00321EC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821222">
            <w:pPr>
              <w:jc w:val="center"/>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821222">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821222">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821222">
            <w:pPr>
              <w:jc w:val="center"/>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821222">
            <w:pPr>
              <w:jc w:val="center"/>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Default="00321ECB" w:rsidP="00821222">
            <w:pPr>
              <w:jc w:val="center"/>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AE4DB1" w:rsidRDefault="00321ECB" w:rsidP="00821222">
            <w:pPr>
              <w:jc w:val="center"/>
              <w:rPr>
                <w:rFonts w:ascii="Sylfaen" w:hAnsi="Sylfaen" w:cs="Arial"/>
                <w:lang w:val="ka-GE"/>
              </w:rPr>
            </w:pPr>
            <w:r>
              <w:rPr>
                <w:rFonts w:ascii="Sylfaen" w:hAnsi="Sylfaen" w:cs="Arial"/>
                <w:lang w:val="ka-GE"/>
              </w:rPr>
              <w:t>4,5</w:t>
            </w:r>
          </w:p>
        </w:tc>
      </w:tr>
      <w:tr w:rsidR="00C32174" w:rsidRPr="008E6113" w:rsidTr="00C76A6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Pr="008E6113" w:rsidRDefault="00C32174" w:rsidP="00C32174">
            <w:pPr>
              <w:spacing w:after="0" w:line="240" w:lineRule="auto"/>
              <w:jc w:val="center"/>
              <w:rPr>
                <w:rFonts w:ascii="Sylfaen" w:hAnsi="Sylfaen" w:cs="Arial"/>
                <w:bCs/>
              </w:rPr>
            </w:pPr>
            <w:r>
              <w:rPr>
                <w:rFonts w:ascii="Sylfaen" w:hAnsi="Sylfaen" w:cs="Arial"/>
                <w:bCs/>
              </w:rPr>
              <w:lastRenderedPageBreak/>
              <w:t>05 01 02 01</w:t>
            </w:r>
          </w:p>
        </w:tc>
        <w:tc>
          <w:tcPr>
            <w:tcW w:w="2970" w:type="dxa"/>
            <w:tcBorders>
              <w:top w:val="single" w:sz="8" w:space="0" w:color="auto"/>
              <w:left w:val="nil"/>
              <w:bottom w:val="double" w:sz="6" w:space="0" w:color="auto"/>
              <w:right w:val="nil"/>
            </w:tcBorders>
            <w:shd w:val="clear" w:color="auto" w:fill="auto"/>
            <w:vAlign w:val="center"/>
          </w:tcPr>
          <w:p w:rsidR="00C32174" w:rsidRPr="00941433" w:rsidRDefault="00C32174" w:rsidP="00C32174">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rPr>
              <w:t>0.</w:t>
            </w:r>
            <w:r w:rsidRPr="00BD4CF4">
              <w:rPr>
                <w:rFonts w:ascii="Sylfaen" w:hAnsi="Sylfaen" w:cs="Arial"/>
                <w:sz w:val="20"/>
                <w:szCs w:val="20"/>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3,0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r>
      <w:tr w:rsidR="00C32174" w:rsidRPr="008E6113" w:rsidTr="00C76A6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Pr="008E6113" w:rsidRDefault="00C32174" w:rsidP="00C3217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32174" w:rsidRPr="00941433" w:rsidRDefault="00C32174" w:rsidP="00C32174">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rPr>
              <w:t>0.</w:t>
            </w:r>
            <w:r w:rsidRPr="00BD4CF4">
              <w:rPr>
                <w:rFonts w:ascii="Sylfaen" w:hAnsi="Sylfaen" w:cs="Arial"/>
                <w:sz w:val="20"/>
                <w:szCs w:val="20"/>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3,0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r>
      <w:tr w:rsidR="00C32174" w:rsidRPr="008E6113" w:rsidTr="00C76A6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Default="00C32174" w:rsidP="00C3217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C32174" w:rsidRDefault="00C32174" w:rsidP="00C32174">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2,0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rPr>
              <w:t>0.</w:t>
            </w:r>
            <w:r w:rsidRPr="00BD4CF4">
              <w:rPr>
                <w:rFonts w:ascii="Sylfaen" w:hAnsi="Sylfaen" w:cs="Arial"/>
                <w:sz w:val="20"/>
                <w:szCs w:val="20"/>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BD4CF4" w:rsidRDefault="00C32174" w:rsidP="00C32174">
            <w:pPr>
              <w:jc w:val="center"/>
              <w:rPr>
                <w:rFonts w:ascii="Sylfaen" w:hAnsi="Sylfaen" w:cs="Arial"/>
                <w:sz w:val="20"/>
                <w:szCs w:val="20"/>
                <w:lang w:val="ka-GE"/>
              </w:rPr>
            </w:pPr>
            <w:r w:rsidRPr="00BD4CF4">
              <w:rPr>
                <w:rFonts w:ascii="Sylfaen" w:hAnsi="Sylfaen" w:cs="Arial"/>
                <w:sz w:val="20"/>
                <w:szCs w:val="20"/>
                <w:lang w:val="ka-GE"/>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r>
      <w:tr w:rsidR="00AD6E69"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6E69" w:rsidRDefault="00AD6E69" w:rsidP="00AD6E6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D6E69" w:rsidRPr="00903633" w:rsidRDefault="00AD6E69" w:rsidP="00AD6E69">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0,0</w:t>
            </w:r>
          </w:p>
        </w:tc>
        <w:tc>
          <w:tcPr>
            <w:tcW w:w="981" w:type="dxa"/>
            <w:tcBorders>
              <w:top w:val="nil"/>
              <w:left w:val="nil"/>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nil"/>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0,0</w:t>
            </w:r>
          </w:p>
        </w:tc>
        <w:tc>
          <w:tcPr>
            <w:tcW w:w="990" w:type="dxa"/>
            <w:tcBorders>
              <w:top w:val="nil"/>
              <w:left w:val="nil"/>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AD6E69" w:rsidRPr="00BD4CF4" w:rsidRDefault="00AD6E69" w:rsidP="00BD4CF4">
            <w:pPr>
              <w:jc w:val="center"/>
              <w:rPr>
                <w:rFonts w:ascii="Sylfaen" w:hAnsi="Sylfaen" w:cs="Arial"/>
                <w:sz w:val="20"/>
                <w:szCs w:val="20"/>
              </w:rPr>
            </w:pPr>
            <w:r w:rsidRPr="00BD4CF4">
              <w:rPr>
                <w:rFonts w:ascii="Sylfaen" w:hAnsi="Sylfaen" w:cs="Arial"/>
                <w:sz w:val="20"/>
                <w:szCs w:val="20"/>
              </w:rPr>
              <w:t>0,0</w:t>
            </w:r>
          </w:p>
        </w:tc>
      </w:tr>
      <w:tr w:rsidR="00821222"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8E6113" w:rsidRDefault="00821222" w:rsidP="00821222">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821222" w:rsidRPr="00941433" w:rsidRDefault="00821222" w:rsidP="00821222">
            <w:pPr>
              <w:spacing w:after="0" w:line="240" w:lineRule="auto"/>
              <w:rPr>
                <w:rFonts w:ascii="Sylfaen" w:hAnsi="Sylfaen" w:cs="Arial"/>
                <w:bCs/>
                <w:lang w:val="ka-GE"/>
              </w:rPr>
            </w:pPr>
            <w:r>
              <w:rPr>
                <w:rFonts w:ascii="Sylfaen" w:hAnsi="Sylfaen" w:cs="Arial"/>
                <w:bCs/>
                <w:lang w:val="ka-GE"/>
              </w:rPr>
              <w:t>სტადიონების,საოცურაო აუზებისა და სპორტული ინფრასტრუქტურის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Sylfaen" w:hAnsi="Sylfaen" w:cs="Arial"/>
                <w:sz w:val="20"/>
                <w:szCs w:val="20"/>
              </w:rPr>
            </w:pPr>
            <w:r w:rsidRPr="00BD4CF4">
              <w:rPr>
                <w:rFonts w:ascii="Sylfaen" w:hAnsi="Sylfaen" w:cs="Arial"/>
                <w:sz w:val="20"/>
                <w:szCs w:val="20"/>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r>
      <w:tr w:rsidR="00821222"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8E6113" w:rsidRDefault="00821222" w:rsidP="0082122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21222" w:rsidRPr="008E6113" w:rsidRDefault="00821222" w:rsidP="0082122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Sylfaen" w:hAnsi="Sylfaen" w:cs="Arial"/>
                <w:sz w:val="20"/>
                <w:szCs w:val="20"/>
              </w:rPr>
            </w:pPr>
            <w:r w:rsidRPr="00BD4CF4">
              <w:rPr>
                <w:rFonts w:ascii="Sylfaen" w:hAnsi="Sylfaen" w:cs="Arial"/>
                <w:sz w:val="20"/>
                <w:szCs w:val="20"/>
              </w:rPr>
              <w:t>472.4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nil"/>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r>
      <w:tr w:rsidR="00821222" w:rsidRPr="008E6113"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8E6113" w:rsidRDefault="00821222" w:rsidP="00821222">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821222" w:rsidRPr="008E6113" w:rsidRDefault="00821222" w:rsidP="0082122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Sylfaen" w:hAnsi="Sylfaen" w:cs="Arial"/>
                <w:sz w:val="20"/>
                <w:szCs w:val="20"/>
              </w:rPr>
            </w:pPr>
            <w:r w:rsidRPr="00BD4CF4">
              <w:rPr>
                <w:rFonts w:ascii="Sylfaen" w:hAnsi="Sylfaen" w:cs="Arial"/>
                <w:sz w:val="20"/>
                <w:szCs w:val="20"/>
              </w:rPr>
              <w:t>472.4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nil"/>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BD4CF4" w:rsidRDefault="00821222" w:rsidP="00BD4CF4">
            <w:pPr>
              <w:jc w:val="center"/>
              <w:rPr>
                <w:rFonts w:ascii="Arial" w:hAnsi="Arial" w:cs="Arial"/>
                <w:sz w:val="20"/>
                <w:szCs w:val="20"/>
              </w:rPr>
            </w:pPr>
            <w:r w:rsidRPr="00BD4CF4">
              <w:rPr>
                <w:rFonts w:ascii="Arial" w:hAnsi="Arial" w:cs="Arial"/>
                <w:sz w:val="20"/>
                <w:szCs w:val="20"/>
              </w:rPr>
              <w:t>0.7</w:t>
            </w:r>
          </w:p>
        </w:tc>
      </w:tr>
      <w:tr w:rsidR="00C3217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05 02</w:t>
            </w:r>
          </w:p>
        </w:tc>
        <w:tc>
          <w:tcPr>
            <w:tcW w:w="2970" w:type="dxa"/>
            <w:tcBorders>
              <w:top w:val="single" w:sz="8" w:space="0" w:color="auto"/>
              <w:left w:val="nil"/>
              <w:bottom w:val="double" w:sz="6" w:space="0" w:color="auto"/>
              <w:right w:val="nil"/>
            </w:tcBorders>
            <w:shd w:val="clear" w:color="auto" w:fill="auto"/>
            <w:vAlign w:val="center"/>
            <w:hideMark/>
          </w:tcPr>
          <w:p w:rsidR="00C32174" w:rsidRPr="008E6113" w:rsidRDefault="00C32174" w:rsidP="00C32174">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1,129.0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1,129.0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1,231.5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1,231.5</w:t>
            </w:r>
          </w:p>
        </w:tc>
      </w:tr>
      <w:tr w:rsidR="00C32174" w:rsidRPr="008E6113" w:rsidTr="0059244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32174" w:rsidRPr="008E6113" w:rsidRDefault="00C32174" w:rsidP="00C3217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1,102.8</w:t>
            </w:r>
          </w:p>
        </w:tc>
        <w:tc>
          <w:tcPr>
            <w:tcW w:w="990" w:type="dxa"/>
            <w:tcBorders>
              <w:top w:val="nil"/>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1,102.8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1,206.5</w:t>
            </w:r>
          </w:p>
        </w:tc>
        <w:tc>
          <w:tcPr>
            <w:tcW w:w="990" w:type="dxa"/>
            <w:tcBorders>
              <w:top w:val="nil"/>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1,206.5</w:t>
            </w:r>
          </w:p>
        </w:tc>
      </w:tr>
      <w:tr w:rsidR="00C32174" w:rsidRPr="008E6113" w:rsidTr="000F2E03">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C32174" w:rsidRPr="008E6113" w:rsidRDefault="00C32174" w:rsidP="00C3217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1,102.8</w:t>
            </w:r>
          </w:p>
        </w:tc>
        <w:tc>
          <w:tcPr>
            <w:tcW w:w="990" w:type="dxa"/>
            <w:tcBorders>
              <w:top w:val="nil"/>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C32174" w:rsidRPr="00BD4CF4" w:rsidRDefault="00C32174" w:rsidP="00C32174">
            <w:pPr>
              <w:jc w:val="center"/>
              <w:rPr>
                <w:rFonts w:ascii="Arial" w:hAnsi="Arial" w:cs="Arial"/>
                <w:sz w:val="20"/>
                <w:szCs w:val="20"/>
              </w:rPr>
            </w:pPr>
            <w:r w:rsidRPr="00BD4CF4">
              <w:rPr>
                <w:rFonts w:ascii="Arial" w:hAnsi="Arial" w:cs="Arial"/>
                <w:sz w:val="20"/>
                <w:szCs w:val="20"/>
              </w:rPr>
              <w:t>1,102.8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1,206.5</w:t>
            </w:r>
          </w:p>
        </w:tc>
        <w:tc>
          <w:tcPr>
            <w:tcW w:w="990" w:type="dxa"/>
            <w:tcBorders>
              <w:top w:val="nil"/>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C32174" w:rsidRDefault="00C32174" w:rsidP="00C32174">
            <w:pPr>
              <w:jc w:val="right"/>
              <w:rPr>
                <w:rFonts w:ascii="Arial" w:hAnsi="Arial" w:cs="Arial"/>
              </w:rPr>
            </w:pPr>
            <w:r>
              <w:rPr>
                <w:rFonts w:ascii="Arial" w:hAnsi="Arial" w:cs="Arial"/>
              </w:rPr>
              <w:t>1,206.5</w:t>
            </w:r>
          </w:p>
        </w:tc>
      </w:tr>
      <w:tr w:rsidR="00E928F3"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62.2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26.1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26.1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25.0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25.0</w:t>
            </w:r>
          </w:p>
        </w:tc>
      </w:tr>
      <w:tr w:rsidR="00E928F3" w:rsidRPr="008E6113" w:rsidTr="001800F2">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26.1</w:t>
            </w:r>
          </w:p>
        </w:tc>
        <w:tc>
          <w:tcPr>
            <w:tcW w:w="990" w:type="dxa"/>
            <w:tcBorders>
              <w:top w:val="nil"/>
              <w:left w:val="nil"/>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hideMark/>
          </w:tcPr>
          <w:p w:rsidR="00E928F3" w:rsidRPr="00BD4CF4" w:rsidRDefault="00E928F3" w:rsidP="00E928F3">
            <w:pPr>
              <w:jc w:val="center"/>
              <w:rPr>
                <w:rFonts w:ascii="Arial" w:hAnsi="Arial" w:cs="Arial"/>
                <w:sz w:val="20"/>
                <w:szCs w:val="20"/>
              </w:rPr>
            </w:pPr>
            <w:r w:rsidRPr="00BD4CF4">
              <w:rPr>
                <w:rFonts w:ascii="Arial" w:hAnsi="Arial" w:cs="Arial"/>
                <w:sz w:val="20"/>
                <w:szCs w:val="20"/>
              </w:rPr>
              <w:t>26.1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25.0</w:t>
            </w:r>
          </w:p>
        </w:tc>
        <w:tc>
          <w:tcPr>
            <w:tcW w:w="990" w:type="dxa"/>
            <w:tcBorders>
              <w:top w:val="nil"/>
              <w:left w:val="nil"/>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928F3" w:rsidRDefault="00E928F3" w:rsidP="00E928F3">
            <w:pPr>
              <w:jc w:val="right"/>
              <w:rPr>
                <w:rFonts w:ascii="Arial" w:hAnsi="Arial" w:cs="Arial"/>
              </w:rPr>
            </w:pPr>
            <w:r>
              <w:rPr>
                <w:rFonts w:ascii="Arial" w:hAnsi="Arial" w:cs="Arial"/>
              </w:rPr>
              <w:t>25.0</w:t>
            </w:r>
          </w:p>
        </w:tc>
      </w:tr>
      <w:tr w:rsidR="00321ECB"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8E6113" w:rsidRDefault="00321ECB" w:rsidP="00321ECB">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21ECB" w:rsidRDefault="00321ECB" w:rsidP="00321ECB">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990" w:type="dxa"/>
            <w:tcBorders>
              <w:top w:val="nil"/>
              <w:left w:val="nil"/>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1080" w:type="dxa"/>
            <w:tcBorders>
              <w:top w:val="nil"/>
              <w:left w:val="nil"/>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990" w:type="dxa"/>
            <w:tcBorders>
              <w:top w:val="nil"/>
              <w:left w:val="nil"/>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c>
          <w:tcPr>
            <w:tcW w:w="1065" w:type="dxa"/>
            <w:tcBorders>
              <w:top w:val="nil"/>
              <w:left w:val="nil"/>
              <w:bottom w:val="single" w:sz="4" w:space="0" w:color="auto"/>
              <w:right w:val="single" w:sz="4" w:space="0" w:color="auto"/>
            </w:tcBorders>
            <w:shd w:val="clear" w:color="000000" w:fill="FFFFFF"/>
            <w:vAlign w:val="bottom"/>
          </w:tcPr>
          <w:p w:rsidR="00321ECB" w:rsidRPr="00BD4CF4" w:rsidRDefault="00321ECB" w:rsidP="00BD4CF4">
            <w:pPr>
              <w:jc w:val="center"/>
              <w:rPr>
                <w:rFonts w:ascii="Arial" w:hAnsi="Arial" w:cs="Arial"/>
                <w:sz w:val="20"/>
                <w:szCs w:val="20"/>
              </w:rPr>
            </w:pPr>
            <w:r w:rsidRPr="00BD4CF4">
              <w:rPr>
                <w:rFonts w:ascii="Arial" w:hAnsi="Arial" w:cs="Arial"/>
                <w:sz w:val="20"/>
                <w:szCs w:val="20"/>
              </w:rPr>
              <w:t>0,0</w:t>
            </w:r>
          </w:p>
        </w:tc>
      </w:tr>
      <w:tr w:rsidR="00C3217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32174" w:rsidRPr="003E155C" w:rsidRDefault="00C32174" w:rsidP="00C32174">
            <w:pPr>
              <w:spacing w:after="0" w:line="240" w:lineRule="auto"/>
              <w:jc w:val="center"/>
              <w:rPr>
                <w:rFonts w:ascii="Sylfaen" w:hAnsi="Sylfaen" w:cs="Arial"/>
                <w:bCs/>
                <w:lang w:val="ka-GE"/>
              </w:rPr>
            </w:pPr>
            <w:r w:rsidRPr="008E6113">
              <w:rPr>
                <w:rFonts w:ascii="Sylfaen" w:hAnsi="Sylfaen" w:cs="Arial"/>
                <w:bCs/>
              </w:rPr>
              <w:t>05 02 01</w:t>
            </w:r>
            <w:r>
              <w:rPr>
                <w:rFonts w:ascii="Sylfaen" w:hAnsi="Sylfaen" w:cs="Arial"/>
                <w:bCs/>
                <w:lang w:val="ka-GE"/>
              </w:rPr>
              <w:t xml:space="preserve"> 01</w:t>
            </w:r>
          </w:p>
        </w:tc>
        <w:tc>
          <w:tcPr>
            <w:tcW w:w="2970" w:type="dxa"/>
            <w:tcBorders>
              <w:top w:val="single" w:sz="4" w:space="0" w:color="auto"/>
              <w:left w:val="nil"/>
              <w:bottom w:val="double" w:sz="6" w:space="0" w:color="auto"/>
              <w:right w:val="nil"/>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495.0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495.0</w:t>
            </w:r>
          </w:p>
        </w:tc>
      </w:tr>
      <w:tr w:rsidR="00C32174"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32174" w:rsidRPr="008E6113" w:rsidRDefault="00C32174" w:rsidP="00C3217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459,6</w:t>
            </w:r>
          </w:p>
        </w:tc>
        <w:tc>
          <w:tcPr>
            <w:tcW w:w="990" w:type="dxa"/>
            <w:tcBorders>
              <w:top w:val="nil"/>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489.7</w:t>
            </w:r>
          </w:p>
        </w:tc>
        <w:tc>
          <w:tcPr>
            <w:tcW w:w="990" w:type="dxa"/>
            <w:tcBorders>
              <w:top w:val="nil"/>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489.7</w:t>
            </w:r>
          </w:p>
        </w:tc>
      </w:tr>
      <w:tr w:rsidR="00C32174"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32174" w:rsidRPr="008E6113" w:rsidRDefault="00C32174" w:rsidP="00C3217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459,6</w:t>
            </w:r>
          </w:p>
        </w:tc>
        <w:tc>
          <w:tcPr>
            <w:tcW w:w="990" w:type="dxa"/>
            <w:tcBorders>
              <w:top w:val="nil"/>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0,0</w:t>
            </w:r>
          </w:p>
        </w:tc>
        <w:tc>
          <w:tcPr>
            <w:tcW w:w="1080" w:type="dxa"/>
            <w:tcBorders>
              <w:top w:val="nil"/>
              <w:left w:val="nil"/>
              <w:bottom w:val="single" w:sz="4" w:space="0" w:color="auto"/>
              <w:right w:val="single" w:sz="4" w:space="0" w:color="auto"/>
            </w:tcBorders>
            <w:shd w:val="clear" w:color="000000" w:fill="FFFFFF"/>
            <w:vAlign w:val="center"/>
            <w:hideMark/>
          </w:tcPr>
          <w:p w:rsidR="00C32174" w:rsidRPr="00BD4CF4" w:rsidRDefault="00C32174" w:rsidP="00C32174">
            <w:pPr>
              <w:jc w:val="center"/>
              <w:rPr>
                <w:rFonts w:ascii="Sylfaen" w:hAnsi="Sylfaen" w:cs="Arial"/>
                <w:sz w:val="20"/>
                <w:szCs w:val="20"/>
              </w:rPr>
            </w:pPr>
            <w:r w:rsidRPr="00BD4CF4">
              <w:rPr>
                <w:rFonts w:ascii="Sylfaen" w:hAnsi="Sylfaen" w:cs="Arial"/>
                <w:sz w:val="20"/>
                <w:szCs w:val="20"/>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489.7</w:t>
            </w:r>
          </w:p>
        </w:tc>
        <w:tc>
          <w:tcPr>
            <w:tcW w:w="990" w:type="dxa"/>
            <w:tcBorders>
              <w:top w:val="nil"/>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32174" w:rsidRDefault="00C32174" w:rsidP="00C32174">
            <w:pPr>
              <w:jc w:val="center"/>
              <w:rPr>
                <w:rFonts w:ascii="Sylfaen" w:hAnsi="Sylfaen" w:cs="Arial"/>
              </w:rPr>
            </w:pPr>
            <w:r>
              <w:rPr>
                <w:rFonts w:ascii="Sylfaen" w:hAnsi="Sylfaen" w:cs="Arial"/>
              </w:rPr>
              <w:t>489.7</w:t>
            </w:r>
          </w:p>
        </w:tc>
      </w:tr>
      <w:tr w:rsidR="00321ECB"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21ECB" w:rsidRPr="00BD4CF4" w:rsidRDefault="00321ECB" w:rsidP="00BD4CF4">
            <w:pPr>
              <w:jc w:val="center"/>
              <w:rPr>
                <w:rFonts w:ascii="Sylfaen" w:hAnsi="Sylfaen" w:cs="Arial"/>
                <w:sz w:val="20"/>
                <w:szCs w:val="20"/>
              </w:rPr>
            </w:pPr>
            <w:r w:rsidRPr="00BD4CF4">
              <w:rPr>
                <w:rFonts w:ascii="Sylfaen" w:hAnsi="Sylfaen" w:cs="Arial"/>
                <w:sz w:val="20"/>
                <w:szCs w:val="20"/>
              </w:rPr>
              <w:t>5.3</w:t>
            </w:r>
          </w:p>
        </w:tc>
      </w:tr>
      <w:tr w:rsidR="00AC2C1B"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C2C1B" w:rsidRPr="008E6113" w:rsidRDefault="00AC2C1B" w:rsidP="00AC2C1B">
            <w:pPr>
              <w:spacing w:after="0" w:line="240" w:lineRule="auto"/>
              <w:jc w:val="center"/>
              <w:rPr>
                <w:rFonts w:ascii="Sylfaen" w:hAnsi="Sylfaen" w:cs="Arial"/>
                <w:bCs/>
              </w:rPr>
            </w:pPr>
            <w:r w:rsidRPr="008E6113">
              <w:rPr>
                <w:rFonts w:ascii="Sylfaen" w:hAnsi="Sylfaen" w:cs="Arial"/>
                <w:bCs/>
              </w:rPr>
              <w:t xml:space="preserve">05 02 </w:t>
            </w:r>
            <w:r>
              <w:rPr>
                <w:rFonts w:ascii="Sylfaen" w:hAnsi="Sylfaen" w:cs="Arial"/>
                <w:bCs/>
                <w:lang w:val="ka-GE"/>
              </w:rPr>
              <w:t xml:space="preserve">01 </w:t>
            </w:r>
            <w:r w:rsidRPr="008E6113">
              <w:rPr>
                <w:rFonts w:ascii="Sylfaen" w:hAnsi="Sylfaen" w:cs="Arial"/>
                <w:bCs/>
              </w:rPr>
              <w:t>03</w:t>
            </w:r>
          </w:p>
        </w:tc>
        <w:tc>
          <w:tcPr>
            <w:tcW w:w="2970" w:type="dxa"/>
            <w:tcBorders>
              <w:top w:val="single" w:sz="8" w:space="0" w:color="auto"/>
              <w:left w:val="nil"/>
              <w:bottom w:val="double" w:sz="6" w:space="0" w:color="auto"/>
              <w:right w:val="nil"/>
            </w:tcBorders>
            <w:shd w:val="clear" w:color="auto" w:fill="auto"/>
            <w:vAlign w:val="center"/>
            <w:hideMark/>
          </w:tcPr>
          <w:p w:rsidR="00AC2C1B" w:rsidRPr="008E6113" w:rsidRDefault="00AC2C1B" w:rsidP="00AC2C1B">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15.1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1</w:t>
            </w:r>
            <w:r w:rsidRPr="00BD4CF4">
              <w:rPr>
                <w:rFonts w:ascii="Sylfaen" w:hAnsi="Sylfaen" w:cs="Arial"/>
                <w:sz w:val="20"/>
                <w:szCs w:val="20"/>
                <w:lang w:val="ka-GE"/>
              </w:rPr>
              <w:t>0</w:t>
            </w:r>
            <w:r w:rsidRPr="00BD4CF4">
              <w:rPr>
                <w:rFonts w:ascii="Sylfaen" w:hAnsi="Sylfaen" w:cs="Arial"/>
                <w:sz w:val="20"/>
                <w:szCs w:val="20"/>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C2C1B" w:rsidRPr="00BD4CF4" w:rsidRDefault="00AC2C1B" w:rsidP="00BD4CF4">
            <w:pPr>
              <w:jc w:val="center"/>
              <w:rPr>
                <w:rFonts w:ascii="Sylfaen" w:hAnsi="Sylfaen" w:cs="Arial"/>
                <w:sz w:val="20"/>
                <w:szCs w:val="20"/>
              </w:rPr>
            </w:pPr>
            <w:r w:rsidRPr="00BD4CF4">
              <w:rPr>
                <w:rFonts w:ascii="Sylfaen" w:hAnsi="Sylfaen" w:cs="Arial"/>
                <w:sz w:val="20"/>
                <w:szCs w:val="20"/>
              </w:rPr>
              <w:t>1</w:t>
            </w:r>
            <w:r w:rsidRPr="00BD4CF4">
              <w:rPr>
                <w:rFonts w:ascii="Sylfaen" w:hAnsi="Sylfaen" w:cs="Arial"/>
                <w:sz w:val="20"/>
                <w:szCs w:val="20"/>
                <w:lang w:val="ka-GE"/>
              </w:rPr>
              <w:t>0</w:t>
            </w:r>
            <w:r w:rsidRPr="00BD4CF4">
              <w:rPr>
                <w:rFonts w:ascii="Sylfaen" w:hAnsi="Sylfaen" w:cs="Arial"/>
                <w:sz w:val="20"/>
                <w:szCs w:val="20"/>
              </w:rPr>
              <w:t>.0</w:t>
            </w:r>
          </w:p>
        </w:tc>
      </w:tr>
      <w:tr w:rsidR="00AC2C1B"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2C1B" w:rsidRPr="008E6113" w:rsidRDefault="00AC2C1B" w:rsidP="00AC2C1B">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C2C1B" w:rsidRPr="008E6113" w:rsidRDefault="00AC2C1B" w:rsidP="00AC2C1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13.4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15.1</w:t>
            </w:r>
          </w:p>
        </w:tc>
        <w:tc>
          <w:tcPr>
            <w:tcW w:w="990" w:type="dxa"/>
            <w:tcBorders>
              <w:top w:val="nil"/>
              <w:left w:val="nil"/>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r>
      <w:tr w:rsidR="00AC2C1B" w:rsidRPr="008E6113" w:rsidTr="001800F2">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AC2C1B" w:rsidRPr="008E6113" w:rsidRDefault="00AC2C1B" w:rsidP="00AC2C1B">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C2C1B" w:rsidRPr="008E6113" w:rsidRDefault="00AC2C1B" w:rsidP="00AC2C1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13.4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15.1</w:t>
            </w:r>
          </w:p>
        </w:tc>
        <w:tc>
          <w:tcPr>
            <w:tcW w:w="990" w:type="dxa"/>
            <w:tcBorders>
              <w:top w:val="nil"/>
              <w:left w:val="nil"/>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C1B" w:rsidRDefault="00AC2C1B" w:rsidP="00AC2C1B">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063B4C" w:rsidRDefault="00321ECB" w:rsidP="00063B4C">
            <w:pPr>
              <w:spacing w:after="0" w:line="240" w:lineRule="auto"/>
              <w:jc w:val="center"/>
              <w:rPr>
                <w:rFonts w:ascii="Sylfaen" w:hAnsi="Sylfaen" w:cs="Arial"/>
                <w:bCs/>
                <w:lang w:val="ka-GE"/>
              </w:rPr>
            </w:pPr>
            <w:r w:rsidRPr="008E6113">
              <w:rPr>
                <w:rFonts w:ascii="Sylfaen" w:hAnsi="Sylfaen" w:cs="Arial"/>
                <w:bCs/>
              </w:rPr>
              <w:t xml:space="preserve">05 02 </w:t>
            </w:r>
            <w:r w:rsidR="00063B4C">
              <w:rPr>
                <w:rFonts w:ascii="Sylfaen" w:hAnsi="Sylfaen" w:cs="Arial"/>
                <w:bCs/>
                <w:lang w:val="ka-GE"/>
              </w:rPr>
              <w:t xml:space="preserve">01 </w:t>
            </w:r>
            <w:r w:rsidRPr="008E6113">
              <w:rPr>
                <w:rFonts w:ascii="Sylfaen" w:hAnsi="Sylfaen" w:cs="Arial"/>
                <w:bCs/>
              </w:rPr>
              <w:t>0</w:t>
            </w:r>
            <w:r w:rsidR="00063B4C">
              <w:rPr>
                <w:rFonts w:ascii="Sylfaen" w:hAnsi="Sylfaen" w:cs="Arial"/>
                <w:bCs/>
                <w:lang w:val="ka-GE"/>
              </w:rPr>
              <w:t>7</w:t>
            </w:r>
          </w:p>
        </w:tc>
        <w:tc>
          <w:tcPr>
            <w:tcW w:w="2970" w:type="dxa"/>
            <w:tcBorders>
              <w:top w:val="single" w:sz="8" w:space="0" w:color="auto"/>
              <w:left w:val="nil"/>
              <w:bottom w:val="double" w:sz="6" w:space="0" w:color="auto"/>
              <w:right w:val="nil"/>
            </w:tcBorders>
            <w:shd w:val="clear" w:color="auto" w:fill="auto"/>
            <w:vAlign w:val="center"/>
            <w:hideMark/>
          </w:tcPr>
          <w:p w:rsidR="00321ECB" w:rsidRPr="008E6113" w:rsidRDefault="00321ECB" w:rsidP="00321ECB">
            <w:pPr>
              <w:spacing w:after="0" w:line="240" w:lineRule="auto"/>
              <w:jc w:val="center"/>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21ECB" w:rsidRDefault="00321ECB" w:rsidP="00321ECB">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21ECB" w:rsidRDefault="00321ECB" w:rsidP="00321ECB">
            <w:pPr>
              <w:jc w:val="center"/>
              <w:rPr>
                <w:rFonts w:ascii="Sylfaen" w:hAnsi="Sylfaen" w:cs="Arial"/>
              </w:rPr>
            </w:pPr>
            <w:r>
              <w:rPr>
                <w:rFonts w:ascii="Sylfaen" w:hAnsi="Sylfaen" w:cs="Arial"/>
              </w:rPr>
              <w:t>0,0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321ECB" w:rsidRPr="008E6113" w:rsidRDefault="00321ECB" w:rsidP="00321ECB">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321ECB" w:rsidRDefault="00321ECB" w:rsidP="00321ECB">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r>
      <w:tr w:rsidR="00321ECB"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8E6113" w:rsidRDefault="00321ECB" w:rsidP="00321ECB">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321ECB" w:rsidRPr="008E6113" w:rsidRDefault="00321ECB" w:rsidP="00321ECB">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321ECB" w:rsidRDefault="00321ECB" w:rsidP="00321ECB">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Default="00321ECB" w:rsidP="00321ECB">
            <w:pPr>
              <w:jc w:val="center"/>
              <w:rPr>
                <w:rFonts w:ascii="Sylfaen" w:hAnsi="Sylfaen" w:cs="Arial"/>
              </w:rPr>
            </w:pPr>
            <w:r>
              <w:rPr>
                <w:rFonts w:ascii="Sylfaen" w:hAnsi="Sylfaen" w:cs="Arial"/>
              </w:rPr>
              <w:t>0.0</w:t>
            </w:r>
          </w:p>
        </w:tc>
      </w:tr>
      <w:tr w:rsidR="001446E7"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46E7" w:rsidRPr="008E6113" w:rsidRDefault="001446E7" w:rsidP="001446E7">
            <w:pPr>
              <w:spacing w:after="0" w:line="240" w:lineRule="auto"/>
              <w:jc w:val="center"/>
              <w:rPr>
                <w:rFonts w:ascii="Sylfaen" w:hAnsi="Sylfaen" w:cs="Arial"/>
                <w:bCs/>
              </w:rPr>
            </w:pPr>
            <w:r>
              <w:rPr>
                <w:rFonts w:ascii="Sylfaen" w:hAnsi="Sylfaen" w:cs="Arial"/>
                <w:bCs/>
              </w:rPr>
              <w:t>05 02</w:t>
            </w:r>
            <w:r>
              <w:rPr>
                <w:rFonts w:ascii="Sylfaen" w:hAnsi="Sylfaen" w:cs="Arial"/>
                <w:bCs/>
                <w:lang w:val="ka-GE"/>
              </w:rPr>
              <w:t xml:space="preserve"> 01</w:t>
            </w:r>
            <w:r>
              <w:rPr>
                <w:rFonts w:ascii="Sylfaen" w:hAnsi="Sylfaen" w:cs="Arial"/>
                <w:bCs/>
              </w:rPr>
              <w:t xml:space="preserve"> 09</w:t>
            </w:r>
          </w:p>
        </w:tc>
        <w:tc>
          <w:tcPr>
            <w:tcW w:w="2970" w:type="dxa"/>
            <w:tcBorders>
              <w:top w:val="single" w:sz="8" w:space="0" w:color="auto"/>
              <w:left w:val="nil"/>
              <w:bottom w:val="double" w:sz="6" w:space="0" w:color="auto"/>
              <w:right w:val="nil"/>
            </w:tcBorders>
            <w:shd w:val="clear" w:color="auto" w:fill="auto"/>
            <w:vAlign w:val="center"/>
            <w:hideMark/>
          </w:tcPr>
          <w:p w:rsidR="001446E7" w:rsidRPr="008E6113" w:rsidRDefault="001446E7" w:rsidP="001446E7">
            <w:pPr>
              <w:spacing w:after="0" w:line="240" w:lineRule="auto"/>
              <w:jc w:val="center"/>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144.8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144.8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171.7</w:t>
            </w:r>
          </w:p>
        </w:tc>
      </w:tr>
      <w:tr w:rsidR="00E928F3" w:rsidTr="00F7040A">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144.7</w:t>
            </w:r>
          </w:p>
        </w:tc>
        <w:tc>
          <w:tcPr>
            <w:tcW w:w="99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144.7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166.5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166.5</w:t>
            </w:r>
          </w:p>
        </w:tc>
      </w:tr>
      <w:tr w:rsidR="00E928F3" w:rsidTr="0043402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E928F3" w:rsidRPr="008E6113" w:rsidRDefault="00E928F3" w:rsidP="00E928F3">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144.7</w:t>
            </w:r>
          </w:p>
        </w:tc>
        <w:tc>
          <w:tcPr>
            <w:tcW w:w="99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144.7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166.5</w:t>
            </w:r>
          </w:p>
        </w:tc>
        <w:tc>
          <w:tcPr>
            <w:tcW w:w="99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166.5</w:t>
            </w:r>
          </w:p>
        </w:tc>
      </w:tr>
      <w:tr w:rsidR="00E928F3" w:rsidRPr="00BB1F06" w:rsidTr="0020090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928F3" w:rsidRPr="008E6113" w:rsidRDefault="00E928F3" w:rsidP="00E928F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5.2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5.2</w:t>
            </w:r>
          </w:p>
        </w:tc>
      </w:tr>
      <w:tr w:rsidR="00E928F3" w:rsidRPr="00BB1F06" w:rsidTr="00434025">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E928F3" w:rsidRPr="008E6113" w:rsidRDefault="00E928F3" w:rsidP="00E928F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E928F3" w:rsidRPr="008E6113" w:rsidRDefault="00E928F3" w:rsidP="00E928F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5.2</w:t>
            </w:r>
          </w:p>
        </w:tc>
        <w:tc>
          <w:tcPr>
            <w:tcW w:w="990"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928F3" w:rsidRDefault="00E928F3" w:rsidP="00E928F3">
            <w:pPr>
              <w:jc w:val="center"/>
              <w:rPr>
                <w:rFonts w:ascii="Sylfaen" w:hAnsi="Sylfaen" w:cs="Arial"/>
              </w:rPr>
            </w:pPr>
            <w:r>
              <w:rPr>
                <w:rFonts w:ascii="Sylfaen" w:hAnsi="Sylfaen" w:cs="Arial"/>
              </w:rPr>
              <w:t>5.2</w:t>
            </w:r>
          </w:p>
        </w:tc>
      </w:tr>
      <w:tr w:rsidR="001446E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446E7" w:rsidRPr="00CC6A8A" w:rsidRDefault="001446E7" w:rsidP="001446E7">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 xml:space="preserve">02 </w:t>
            </w:r>
            <w:r>
              <w:rPr>
                <w:rFonts w:ascii="Sylfaen" w:hAnsi="Sylfaen" w:cs="Arial"/>
                <w:bCs/>
                <w:lang w:val="ka-GE"/>
              </w:rPr>
              <w:t xml:space="preserve">01 </w:t>
            </w:r>
            <w:r>
              <w:rPr>
                <w:rFonts w:ascii="Sylfaen" w:hAnsi="Sylfaen" w:cs="Arial"/>
                <w:bCs/>
              </w:rPr>
              <w:t>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tcPr>
          <w:p w:rsidR="001446E7" w:rsidRPr="008E6113" w:rsidRDefault="001446E7" w:rsidP="001446E7">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186.6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186.6</w:t>
            </w:r>
          </w:p>
        </w:tc>
      </w:tr>
      <w:tr w:rsidR="001446E7"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446E7" w:rsidRPr="008E6113" w:rsidRDefault="001446E7" w:rsidP="001446E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1446E7" w:rsidRPr="008E6113" w:rsidRDefault="001446E7" w:rsidP="001446E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165.2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nil"/>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186.6</w:t>
            </w:r>
          </w:p>
        </w:tc>
        <w:tc>
          <w:tcPr>
            <w:tcW w:w="990" w:type="dxa"/>
            <w:tcBorders>
              <w:top w:val="nil"/>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186.6</w:t>
            </w:r>
          </w:p>
        </w:tc>
      </w:tr>
      <w:tr w:rsidR="001446E7"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446E7" w:rsidRPr="008E6113" w:rsidRDefault="001446E7" w:rsidP="001446E7">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tcPr>
          <w:p w:rsidR="001446E7" w:rsidRPr="008E6113" w:rsidRDefault="001446E7" w:rsidP="001446E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446E7" w:rsidRDefault="001446E7" w:rsidP="001446E7">
            <w:pPr>
              <w:jc w:val="center"/>
              <w:rPr>
                <w:rFonts w:ascii="Sylfaen" w:hAnsi="Sylfaen" w:cs="Arial"/>
              </w:rPr>
            </w:pPr>
            <w:r>
              <w:rPr>
                <w:rFonts w:ascii="Sylfaen" w:hAnsi="Sylfaen" w:cs="Arial"/>
              </w:rPr>
              <w:t>167.8</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1446E7" w:rsidRDefault="001446E7" w:rsidP="001446E7">
            <w:pPr>
              <w:jc w:val="right"/>
              <w:rPr>
                <w:rFonts w:ascii="Arial" w:hAnsi="Arial" w:cs="Arial"/>
              </w:rPr>
            </w:pPr>
            <w:r>
              <w:rPr>
                <w:rFonts w:ascii="Arial" w:hAnsi="Arial" w:cs="Arial"/>
              </w:rPr>
              <w:t>186.6</w:t>
            </w:r>
          </w:p>
        </w:tc>
        <w:tc>
          <w:tcPr>
            <w:tcW w:w="990" w:type="dxa"/>
            <w:tcBorders>
              <w:top w:val="nil"/>
              <w:left w:val="nil"/>
              <w:bottom w:val="single" w:sz="4" w:space="0" w:color="auto"/>
              <w:right w:val="single" w:sz="4" w:space="0" w:color="auto"/>
            </w:tcBorders>
            <w:shd w:val="clear" w:color="000000" w:fill="FFFFFF"/>
            <w:vAlign w:val="bottom"/>
          </w:tcPr>
          <w:p w:rsidR="001446E7" w:rsidRDefault="001446E7" w:rsidP="001446E7">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1446E7" w:rsidRDefault="001446E7" w:rsidP="001446E7">
            <w:pPr>
              <w:jc w:val="right"/>
              <w:rPr>
                <w:rFonts w:ascii="Arial" w:hAnsi="Arial" w:cs="Arial"/>
              </w:rPr>
            </w:pPr>
            <w:r>
              <w:rPr>
                <w:rFonts w:ascii="Arial" w:hAnsi="Arial" w:cs="Arial"/>
              </w:rPr>
              <w:t>186.6</w:t>
            </w:r>
          </w:p>
        </w:tc>
      </w:tr>
      <w:tr w:rsidR="001446E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46E7" w:rsidRPr="00E04BD5" w:rsidRDefault="001446E7" w:rsidP="001446E7">
            <w:pPr>
              <w:spacing w:after="0" w:line="240" w:lineRule="auto"/>
              <w:jc w:val="center"/>
              <w:rPr>
                <w:rFonts w:ascii="Sylfaen" w:hAnsi="Sylfaen" w:cs="Arial"/>
                <w:bCs/>
                <w:lang w:val="ka-GE"/>
              </w:rPr>
            </w:pPr>
            <w:r w:rsidRPr="00EE45E0">
              <w:rPr>
                <w:rFonts w:ascii="Sylfaen" w:hAnsi="Sylfaen" w:cs="Arial"/>
                <w:bCs/>
                <w:highlight w:val="yellow"/>
              </w:rPr>
              <w:t>05 02 0</w:t>
            </w:r>
            <w:r w:rsidRPr="00EE45E0">
              <w:rPr>
                <w:rFonts w:ascii="Sylfaen" w:hAnsi="Sylfaen" w:cs="Arial"/>
                <w:bCs/>
                <w:highlight w:val="yellow"/>
                <w:lang w:val="ka-GE"/>
              </w:rPr>
              <w:t>1</w:t>
            </w:r>
            <w:r>
              <w:rPr>
                <w:rFonts w:ascii="Sylfaen" w:hAnsi="Sylfaen" w:cs="Arial"/>
                <w:bCs/>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1446E7" w:rsidRPr="008E6113" w:rsidRDefault="001446E7" w:rsidP="001446E7">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368.2</w:t>
            </w:r>
          </w:p>
        </w:tc>
      </w:tr>
      <w:tr w:rsidR="001446E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46E7" w:rsidRPr="008E6113" w:rsidRDefault="001446E7" w:rsidP="001446E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46E7" w:rsidRPr="008E6113" w:rsidRDefault="001446E7" w:rsidP="001446E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363.7</w:t>
            </w:r>
          </w:p>
        </w:tc>
      </w:tr>
      <w:tr w:rsidR="001446E7"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446E7" w:rsidRPr="008E6113" w:rsidRDefault="001446E7" w:rsidP="001446E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1446E7" w:rsidRPr="008E6113" w:rsidRDefault="001446E7" w:rsidP="001446E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333.1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46E7" w:rsidRDefault="001446E7" w:rsidP="001446E7">
            <w:pPr>
              <w:jc w:val="center"/>
              <w:rPr>
                <w:rFonts w:ascii="Sylfaen" w:hAnsi="Sylfaen" w:cs="Arial"/>
              </w:rPr>
            </w:pPr>
            <w:r>
              <w:rPr>
                <w:rFonts w:ascii="Sylfaen" w:hAnsi="Sylfaen" w:cs="Arial"/>
              </w:rPr>
              <w:t>363.7</w:t>
            </w:r>
          </w:p>
        </w:tc>
      </w:tr>
      <w:tr w:rsidR="00812206"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12206" w:rsidRPr="008E6113" w:rsidRDefault="00812206" w:rsidP="0081220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8E6113" w:rsidRDefault="00812206" w:rsidP="00812206">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4298E" w:rsidRDefault="00812206" w:rsidP="00812206">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r>
      <w:tr w:rsidR="00812206"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12206" w:rsidRPr="008E6113" w:rsidRDefault="00812206" w:rsidP="0081220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12206" w:rsidRPr="008E6113" w:rsidRDefault="00812206" w:rsidP="00812206">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12206" w:rsidRPr="0094298E" w:rsidRDefault="00812206" w:rsidP="00812206">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812206" w:rsidRDefault="00812206" w:rsidP="00812206">
            <w:pPr>
              <w:jc w:val="center"/>
              <w:rPr>
                <w:rFonts w:ascii="Sylfaen" w:hAnsi="Sylfaen" w:cs="Arial"/>
              </w:rPr>
            </w:pPr>
            <w:r>
              <w:rPr>
                <w:rFonts w:ascii="Sylfaen" w:hAnsi="Sylfaen" w:cs="Arial"/>
              </w:rPr>
              <w:t>4.5</w:t>
            </w:r>
          </w:p>
        </w:tc>
      </w:tr>
      <w:tr w:rsidR="00812206"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767AC5" w:rsidRDefault="00812206" w:rsidP="00812206">
            <w:pPr>
              <w:spacing w:after="0" w:line="240" w:lineRule="auto"/>
              <w:jc w:val="center"/>
              <w:rPr>
                <w:rFonts w:ascii="Sylfaen" w:hAnsi="Sylfaen" w:cs="Arial"/>
                <w:bCs/>
                <w:lang w:val="ka-GE"/>
              </w:rPr>
            </w:pPr>
            <w:r>
              <w:rPr>
                <w:rFonts w:ascii="Sylfaen" w:hAnsi="Sylfaen" w:cs="Arial"/>
                <w:bCs/>
                <w:lang w:val="ka-GE"/>
              </w:rPr>
              <w:t>05 02 01 12</w:t>
            </w:r>
          </w:p>
        </w:tc>
        <w:tc>
          <w:tcPr>
            <w:tcW w:w="2970" w:type="dxa"/>
            <w:tcBorders>
              <w:top w:val="single" w:sz="4" w:space="0" w:color="auto"/>
              <w:left w:val="nil"/>
              <w:bottom w:val="double" w:sz="6" w:space="0" w:color="auto"/>
              <w:right w:val="nil"/>
            </w:tcBorders>
            <w:shd w:val="clear" w:color="auto" w:fill="auto"/>
            <w:vAlign w:val="center"/>
          </w:tcPr>
          <w:p w:rsidR="00812206" w:rsidRPr="00767AC5" w:rsidRDefault="00812206" w:rsidP="00812206">
            <w:pPr>
              <w:ind w:firstLineChars="100" w:firstLine="220"/>
              <w:jc w:val="center"/>
              <w:rPr>
                <w:rFonts w:ascii="Sylfaen" w:hAnsi="Sylfaen" w:cs="Arial"/>
                <w:bCs/>
              </w:rPr>
            </w:pPr>
            <w:r w:rsidRPr="00767AC5">
              <w:rPr>
                <w:rFonts w:ascii="Sylfaen" w:hAnsi="Sylfaen" w:cs="Arial"/>
                <w:bCs/>
              </w:rPr>
              <w:t xml:space="preserve">ა(ა)იპ ,,ახმეტის მუნიციპალიტეტის  </w:t>
            </w:r>
            <w:r w:rsidRPr="00767AC5">
              <w:rPr>
                <w:rFonts w:ascii="Sylfaen" w:hAnsi="Sylfaen" w:cs="Arial"/>
                <w:bCs/>
              </w:rPr>
              <w:lastRenderedPageBreak/>
              <w:t xml:space="preserve">სამუსიკო სკოლების გაერთიანება </w:t>
            </w:r>
          </w:p>
          <w:p w:rsidR="00812206" w:rsidRPr="00767AC5" w:rsidRDefault="00812206" w:rsidP="00812206">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lastRenderedPageBreak/>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F8694E" w:rsidRDefault="000D4992" w:rsidP="00812206">
            <w:pPr>
              <w:jc w:val="center"/>
              <w:rPr>
                <w:rFonts w:ascii="Sylfaen" w:hAnsi="Sylfaen" w:cs="Arial"/>
                <w:lang w:val="ka-GE"/>
              </w:rPr>
            </w:pPr>
            <w:r>
              <w:rPr>
                <w:rFonts w:ascii="Sylfaen" w:hAnsi="Sylfaen" w:cs="Arial"/>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12206" w:rsidRPr="00F8694E" w:rsidRDefault="000D4992" w:rsidP="00812206">
            <w:pPr>
              <w:jc w:val="center"/>
              <w:rPr>
                <w:rFonts w:ascii="Sylfaen" w:hAnsi="Sylfaen" w:cs="Arial"/>
                <w:lang w:val="ka-GE"/>
              </w:rPr>
            </w:pPr>
            <w:r>
              <w:rPr>
                <w:rFonts w:ascii="Sylfaen" w:hAnsi="Sylfaen" w:cs="Arial"/>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F8694E" w:rsidRDefault="00812206" w:rsidP="00812206">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F8694E" w:rsidRDefault="00812206" w:rsidP="00812206">
            <w:pPr>
              <w:jc w:val="center"/>
              <w:rPr>
                <w:rFonts w:ascii="Sylfaen" w:hAnsi="Sylfaen" w:cs="Arial"/>
                <w:lang w:val="ka-GE"/>
              </w:rPr>
            </w:pPr>
            <w:r>
              <w:rPr>
                <w:rFonts w:ascii="Sylfaen" w:hAnsi="Sylfaen" w:cs="Arial"/>
              </w:rPr>
              <w:t>160.7</w:t>
            </w:r>
          </w:p>
        </w:tc>
      </w:tr>
      <w:tr w:rsidR="000D4992" w:rsidRPr="008E6113" w:rsidTr="001800F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D4992" w:rsidRDefault="000D4992" w:rsidP="000D4992">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4992" w:rsidRPr="008E6113" w:rsidRDefault="000D4992" w:rsidP="000D4992">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rPr>
              <w:t>160.7</w:t>
            </w:r>
          </w:p>
        </w:tc>
      </w:tr>
      <w:tr w:rsidR="000D4992" w:rsidRPr="008E6113" w:rsidTr="001800F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D4992" w:rsidRDefault="000D4992" w:rsidP="000D4992">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0D4992" w:rsidRPr="008E6113" w:rsidRDefault="000D4992" w:rsidP="000D4992">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Default="000D4992" w:rsidP="000D4992">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F8694E" w:rsidRDefault="000D4992" w:rsidP="000D4992">
            <w:pPr>
              <w:jc w:val="center"/>
              <w:rPr>
                <w:rFonts w:ascii="Sylfaen" w:hAnsi="Sylfaen" w:cs="Arial"/>
                <w:lang w:val="ka-GE"/>
              </w:rPr>
            </w:pPr>
            <w:r>
              <w:rPr>
                <w:rFonts w:ascii="Sylfaen" w:hAnsi="Sylfaen" w:cs="Arial"/>
              </w:rPr>
              <w:t>160.7</w:t>
            </w:r>
          </w:p>
        </w:tc>
      </w:tr>
      <w:tr w:rsidR="00812206"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9D23BB" w:rsidRDefault="00812206" w:rsidP="00812206">
            <w:pPr>
              <w:spacing w:after="0" w:line="240" w:lineRule="auto"/>
              <w:jc w:val="center"/>
              <w:rPr>
                <w:rFonts w:ascii="Sylfaen" w:hAnsi="Sylfaen" w:cs="Arial"/>
                <w:bCs/>
                <w:lang w:val="ka-GE"/>
              </w:rPr>
            </w:pPr>
            <w:r>
              <w:rPr>
                <w:rFonts w:ascii="Sylfaen" w:hAnsi="Sylfaen" w:cs="Arial"/>
                <w:bCs/>
                <w:lang w:val="ka-GE"/>
              </w:rPr>
              <w:t>05 02 01 13</w:t>
            </w: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Default="00812206" w:rsidP="00812206">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812206" w:rsidRPr="008E6113" w:rsidRDefault="00812206" w:rsidP="00812206">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812206" w:rsidRDefault="00F80427" w:rsidP="00812206">
            <w:pPr>
              <w:jc w:val="center"/>
              <w:rPr>
                <w:rFonts w:ascii="Sylfaen" w:hAnsi="Sylfaen" w:cs="Arial"/>
              </w:rPr>
            </w:pPr>
            <w:r>
              <w:rPr>
                <w:rFonts w:ascii="Sylfaen" w:hAnsi="Sylfaen" w:cs="Arial"/>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12206" w:rsidRDefault="00F80427" w:rsidP="00812206">
            <w:pPr>
              <w:jc w:val="center"/>
              <w:rPr>
                <w:rFonts w:ascii="Sylfaen" w:hAnsi="Sylfaen" w:cs="Arial"/>
              </w:rPr>
            </w:pPr>
            <w:r>
              <w:rPr>
                <w:rFonts w:ascii="Sylfaen" w:hAnsi="Sylfaen" w:cs="Arial"/>
              </w:rPr>
              <w:t>197.4</w:t>
            </w:r>
          </w:p>
        </w:tc>
        <w:tc>
          <w:tcPr>
            <w:tcW w:w="99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r>
      <w:tr w:rsidR="00F80427"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80427" w:rsidRDefault="00F80427" w:rsidP="00F8042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80427" w:rsidRPr="008E6113" w:rsidRDefault="00F80427" w:rsidP="00F8042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F80427" w:rsidRPr="00AE5DE8" w:rsidRDefault="00F80427" w:rsidP="00F80427">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197.4</w:t>
            </w:r>
          </w:p>
        </w:tc>
        <w:tc>
          <w:tcPr>
            <w:tcW w:w="990"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F80427" w:rsidRPr="008E6113" w:rsidTr="00EE45E0">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80427" w:rsidRDefault="00F80427" w:rsidP="00F80427">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F80427" w:rsidRPr="008E6113" w:rsidRDefault="00F80427" w:rsidP="00F8042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80427" w:rsidRPr="00AE5DE8" w:rsidRDefault="00F80427" w:rsidP="00F80427">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197.4</w:t>
            </w:r>
          </w:p>
        </w:tc>
        <w:tc>
          <w:tcPr>
            <w:tcW w:w="990"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80427" w:rsidRDefault="00F80427" w:rsidP="00F80427">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812206"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Default="00812206" w:rsidP="0081220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8E6113" w:rsidRDefault="00812206" w:rsidP="00812206">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4298E" w:rsidRDefault="00812206" w:rsidP="00812206">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r>
      <w:tr w:rsidR="00812206"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Default="00812206" w:rsidP="0081220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8E6113" w:rsidRDefault="00812206" w:rsidP="00812206">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4298E" w:rsidRDefault="00812206" w:rsidP="00812206">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812206" w:rsidRDefault="00812206" w:rsidP="00812206">
            <w:pPr>
              <w:jc w:val="center"/>
              <w:rPr>
                <w:rFonts w:ascii="Sylfaen" w:hAnsi="Sylfaen" w:cs="Arial"/>
              </w:rPr>
            </w:pPr>
            <w:r>
              <w:rPr>
                <w:rFonts w:ascii="Sylfaen" w:hAnsi="Sylfaen" w:cs="Arial"/>
              </w:rPr>
              <w:t>4.5</w:t>
            </w:r>
          </w:p>
        </w:tc>
      </w:tr>
      <w:tr w:rsidR="00C32174"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C32174" w:rsidRPr="005D17F0" w:rsidRDefault="00C32174" w:rsidP="00C32174">
            <w:pPr>
              <w:spacing w:after="0" w:line="240" w:lineRule="auto"/>
              <w:jc w:val="center"/>
              <w:rPr>
                <w:rFonts w:ascii="Sylfaen" w:hAnsi="Sylfaen" w:cs="Arial"/>
                <w:bCs/>
                <w:lang w:val="ka-GE"/>
              </w:rPr>
            </w:pPr>
            <w:r>
              <w:rPr>
                <w:rFonts w:ascii="Sylfaen" w:hAnsi="Sylfaen" w:cs="Arial"/>
                <w:bCs/>
                <w:lang w:val="ka-GE"/>
              </w:rPr>
              <w:t>05 03</w:t>
            </w:r>
          </w:p>
        </w:tc>
        <w:tc>
          <w:tcPr>
            <w:tcW w:w="2970" w:type="dxa"/>
            <w:tcBorders>
              <w:top w:val="single" w:sz="8" w:space="0" w:color="auto"/>
              <w:left w:val="nil"/>
              <w:bottom w:val="double" w:sz="6" w:space="0" w:color="auto"/>
              <w:right w:val="nil"/>
            </w:tcBorders>
            <w:shd w:val="clear" w:color="auto" w:fill="auto"/>
            <w:vAlign w:val="center"/>
          </w:tcPr>
          <w:p w:rsidR="00C32174" w:rsidRPr="008E6113" w:rsidRDefault="00C32174" w:rsidP="00C32174">
            <w:pPr>
              <w:spacing w:after="0" w:line="240" w:lineRule="auto"/>
              <w:jc w:val="center"/>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r>
      <w:tr w:rsidR="00C32174"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C32174" w:rsidRDefault="00C32174" w:rsidP="00C3217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C32174" w:rsidRPr="008E6113" w:rsidRDefault="00C32174" w:rsidP="00C3217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32174" w:rsidRPr="00991781" w:rsidRDefault="00C32174" w:rsidP="00C32174">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c>
          <w:tcPr>
            <w:tcW w:w="99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r>
      <w:tr w:rsidR="00C32174"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C32174" w:rsidRDefault="00C32174" w:rsidP="00C3217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C32174" w:rsidRPr="008E6113" w:rsidRDefault="00C32174" w:rsidP="00C3217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32174" w:rsidRPr="00991781" w:rsidRDefault="00C32174" w:rsidP="00C32174">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15.8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c>
          <w:tcPr>
            <w:tcW w:w="990"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32174" w:rsidRDefault="00C32174" w:rsidP="00C32174">
            <w:pPr>
              <w:jc w:val="center"/>
              <w:rPr>
                <w:rFonts w:ascii="Sylfaen" w:hAnsi="Sylfaen" w:cs="Arial"/>
              </w:rPr>
            </w:pPr>
            <w:r>
              <w:rPr>
                <w:rFonts w:ascii="Sylfaen" w:hAnsi="Sylfaen" w:cs="Arial"/>
              </w:rPr>
              <w:t>28.9</w:t>
            </w:r>
          </w:p>
        </w:tc>
      </w:tr>
      <w:tr w:rsidR="005D17F0"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Default="005D17F0" w:rsidP="005D17F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D17F0" w:rsidRPr="00047A5F" w:rsidRDefault="005D17F0" w:rsidP="005D17F0">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r>
      <w:tr w:rsidR="005D17F0"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Default="005D17F0" w:rsidP="005D17F0">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D17F0" w:rsidRPr="008E6113" w:rsidRDefault="005D17F0" w:rsidP="005D17F0">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5D17F0" w:rsidRPr="00991781" w:rsidRDefault="005D17F0" w:rsidP="005D17F0">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r>
      <w:tr w:rsidR="005D17F0"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Default="005D17F0" w:rsidP="005D17F0">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5D17F0" w:rsidRPr="008E6113" w:rsidRDefault="005D17F0" w:rsidP="005D17F0">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5D17F0" w:rsidRPr="00991781" w:rsidRDefault="005D17F0" w:rsidP="005D17F0">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r>
      <w:tr w:rsidR="00F80427"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F80427" w:rsidRPr="008E6113" w:rsidRDefault="00F80427" w:rsidP="00F80427">
            <w:pPr>
              <w:spacing w:after="0" w:line="240" w:lineRule="auto"/>
              <w:jc w:val="center"/>
              <w:rPr>
                <w:rFonts w:ascii="Sylfaen" w:hAnsi="Sylfaen" w:cs="Arial"/>
                <w:bCs/>
              </w:rPr>
            </w:pPr>
            <w:r>
              <w:rPr>
                <w:rFonts w:ascii="Sylfaen" w:hAnsi="Sylfaen" w:cs="Arial"/>
                <w:bCs/>
              </w:rPr>
              <w:t>05 04</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80427" w:rsidRPr="008E6113" w:rsidRDefault="00F80427" w:rsidP="00F80427">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r>
      <w:tr w:rsidR="00F80427" w:rsidRPr="008E6113" w:rsidTr="009571D4">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80427" w:rsidRPr="008E6113" w:rsidRDefault="00F80427" w:rsidP="00F8042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F80427" w:rsidRPr="008E6113" w:rsidRDefault="00F80427" w:rsidP="00F8042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c>
          <w:tcPr>
            <w:tcW w:w="1365" w:type="dxa"/>
            <w:vAlign w:val="center"/>
          </w:tcPr>
          <w:p w:rsidR="00F80427" w:rsidRDefault="00F80427" w:rsidP="00F80427">
            <w:pPr>
              <w:jc w:val="center"/>
              <w:rPr>
                <w:rFonts w:ascii="Sylfaen" w:hAnsi="Sylfaen" w:cs="Arial"/>
              </w:rPr>
            </w:pPr>
          </w:p>
        </w:tc>
      </w:tr>
      <w:tr w:rsidR="00F80427"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80427" w:rsidRPr="008E6113" w:rsidRDefault="00F80427" w:rsidP="00F80427">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80427" w:rsidRPr="008E6113" w:rsidRDefault="00F80427" w:rsidP="00F8042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39.9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80427" w:rsidRDefault="00F80427" w:rsidP="00F80427">
            <w:pPr>
              <w:jc w:val="center"/>
              <w:rPr>
                <w:rFonts w:ascii="Sylfaen" w:hAnsi="Sylfaen" w:cs="Arial"/>
              </w:rPr>
            </w:pPr>
            <w:r>
              <w:rPr>
                <w:rFonts w:ascii="Sylfaen" w:hAnsi="Sylfaen" w:cs="Arial"/>
              </w:rPr>
              <w:t>52.4</w:t>
            </w:r>
          </w:p>
        </w:tc>
      </w:tr>
      <w:tr w:rsidR="009103AA"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xml:space="preserve">მოსახლეობის ჯანმრთელობის დაცვა და სოციალური </w:t>
            </w:r>
            <w:r w:rsidRPr="008E6113">
              <w:rPr>
                <w:rFonts w:ascii="Sylfaen" w:hAnsi="Sylfaen" w:cs="Arial"/>
                <w:bCs/>
              </w:rPr>
              <w:lastRenderedPageBreak/>
              <w:t>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lastRenderedPageBreak/>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756.5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756.5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1,302.9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428.8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874.1</w:t>
            </w:r>
          </w:p>
        </w:tc>
      </w:tr>
      <w:tr w:rsidR="009103AA"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726.5</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726.5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857.2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857.2</w:t>
            </w:r>
          </w:p>
        </w:tc>
      </w:tr>
      <w:tr w:rsidR="009103AA"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103AA" w:rsidRPr="007237DE" w:rsidRDefault="009103AA" w:rsidP="009103AA">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20.9</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20.9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29.4</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29.4</w:t>
            </w:r>
          </w:p>
        </w:tc>
      </w:tr>
      <w:tr w:rsidR="009103AA" w:rsidRPr="008E6113" w:rsidTr="001800F2">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9103AA" w:rsidRPr="008E6113" w:rsidRDefault="009103AA" w:rsidP="009103AA">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9103AA" w:rsidRPr="009D23BB" w:rsidRDefault="009103AA" w:rsidP="009103AA">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9103AA" w:rsidRPr="00D547A5" w:rsidRDefault="009103AA" w:rsidP="009103AA">
            <w:pPr>
              <w:jc w:val="center"/>
              <w:rPr>
                <w:rFonts w:ascii="Sylfaen" w:hAnsi="Sylfaen" w:cs="Arial"/>
                <w:lang w:val="ka-GE"/>
              </w:rPr>
            </w:pPr>
            <w:r>
              <w:rPr>
                <w:rFonts w:ascii="Sylfaen" w:hAnsi="Sylfaen" w:cs="Arial"/>
                <w:lang w:val="ka-GE"/>
              </w:rPr>
              <w:t>337,4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355.0</w:t>
            </w:r>
          </w:p>
        </w:tc>
        <w:tc>
          <w:tcPr>
            <w:tcW w:w="99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355.0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415.6</w:t>
            </w:r>
          </w:p>
        </w:tc>
        <w:tc>
          <w:tcPr>
            <w:tcW w:w="99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415.6</w:t>
            </w:r>
          </w:p>
        </w:tc>
      </w:tr>
      <w:tr w:rsidR="009103AA" w:rsidRPr="008E6113"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103AA" w:rsidRPr="008E6113" w:rsidRDefault="009103AA" w:rsidP="009103AA">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322.1</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322.1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375.6</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375.6</w:t>
            </w:r>
          </w:p>
        </w:tc>
      </w:tr>
      <w:tr w:rsidR="009103AA"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9103AA" w:rsidRPr="008E6113" w:rsidRDefault="009103AA" w:rsidP="009103AA">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103AA" w:rsidRPr="008E6113" w:rsidRDefault="009103AA" w:rsidP="009103AA">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9103AA" w:rsidRPr="00D547A5" w:rsidRDefault="009103AA" w:rsidP="009103AA">
            <w:pPr>
              <w:jc w:val="center"/>
              <w:rPr>
                <w:rFonts w:ascii="Sylfaen" w:hAnsi="Sylfaen" w:cs="Arial"/>
                <w:lang w:val="ka-GE"/>
              </w:rPr>
            </w:pPr>
            <w:r>
              <w:rPr>
                <w:rFonts w:ascii="Sylfaen" w:hAnsi="Sylfaen" w:cs="Arial"/>
                <w:lang w:val="ka-GE"/>
              </w:rPr>
              <w:t>19,5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28.5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28.5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6.0</w:t>
            </w:r>
          </w:p>
        </w:tc>
      </w:tr>
      <w:tr w:rsidR="009103AA"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445.7</w:t>
            </w:r>
          </w:p>
        </w:tc>
        <w:tc>
          <w:tcPr>
            <w:tcW w:w="99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428.8</w:t>
            </w:r>
          </w:p>
        </w:tc>
        <w:tc>
          <w:tcPr>
            <w:tcW w:w="1065"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16.9</w:t>
            </w:r>
          </w:p>
        </w:tc>
      </w:tr>
      <w:tr w:rsidR="009103AA" w:rsidRPr="008E6113" w:rsidTr="001800F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103AA" w:rsidRPr="008E6113" w:rsidRDefault="009103AA" w:rsidP="009103A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30.0</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30.0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445.7</w:t>
            </w:r>
          </w:p>
        </w:tc>
        <w:tc>
          <w:tcPr>
            <w:tcW w:w="990"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428.8</w:t>
            </w:r>
          </w:p>
        </w:tc>
        <w:tc>
          <w:tcPr>
            <w:tcW w:w="1065" w:type="dxa"/>
            <w:tcBorders>
              <w:top w:val="nil"/>
              <w:left w:val="nil"/>
              <w:bottom w:val="single" w:sz="4" w:space="0" w:color="auto"/>
              <w:right w:val="single" w:sz="4" w:space="0" w:color="auto"/>
            </w:tcBorders>
            <w:shd w:val="clear" w:color="000000" w:fill="FFFFFF"/>
            <w:vAlign w:val="center"/>
          </w:tcPr>
          <w:p w:rsidR="009103AA" w:rsidRDefault="009103AA" w:rsidP="009103AA">
            <w:pPr>
              <w:jc w:val="center"/>
              <w:rPr>
                <w:rFonts w:ascii="Sylfaen" w:hAnsi="Sylfaen" w:cs="Arial"/>
              </w:rPr>
            </w:pPr>
            <w:r>
              <w:rPr>
                <w:rFonts w:ascii="Sylfaen" w:hAnsi="Sylfaen" w:cs="Arial"/>
              </w:rPr>
              <w:t>16.9</w:t>
            </w:r>
          </w:p>
        </w:tc>
      </w:tr>
      <w:tr w:rsidR="005D17F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D17F0" w:rsidRPr="008E6113" w:rsidRDefault="005D17F0" w:rsidP="005D17F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5D17F0" w:rsidRPr="00AF3FA2" w:rsidRDefault="005D17F0" w:rsidP="005D17F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D17F0" w:rsidRDefault="005D17F0" w:rsidP="005D17F0">
            <w:pPr>
              <w:jc w:val="center"/>
              <w:rPr>
                <w:rFonts w:ascii="Sylfaen" w:hAnsi="Sylfaen" w:cs="Arial"/>
              </w:rPr>
            </w:pPr>
            <w:r>
              <w:rPr>
                <w:rFonts w:ascii="Sylfaen" w:hAnsi="Sylfaen" w:cs="Arial"/>
              </w:rPr>
              <w:t>0.0</w:t>
            </w:r>
          </w:p>
        </w:tc>
      </w:tr>
      <w:tr w:rsidR="009103AA"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06 01</w:t>
            </w:r>
          </w:p>
        </w:tc>
        <w:tc>
          <w:tcPr>
            <w:tcW w:w="2970" w:type="dxa"/>
            <w:tcBorders>
              <w:top w:val="single" w:sz="8" w:space="0" w:color="auto"/>
              <w:left w:val="nil"/>
              <w:bottom w:val="double" w:sz="6" w:space="0" w:color="auto"/>
              <w:right w:val="nil"/>
            </w:tcBorders>
            <w:shd w:val="clear" w:color="auto" w:fill="auto"/>
            <w:vAlign w:val="center"/>
            <w:hideMark/>
          </w:tcPr>
          <w:p w:rsidR="009103AA" w:rsidRPr="008E6113" w:rsidRDefault="009103AA" w:rsidP="009103AA">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71.5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524.0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428.8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95.2</w:t>
            </w:r>
          </w:p>
        </w:tc>
      </w:tr>
      <w:tr w:rsidR="009103AA"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103AA" w:rsidRPr="008E6113" w:rsidRDefault="009103AA" w:rsidP="009103A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70.7</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78.8</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78.8</w:t>
            </w:r>
          </w:p>
        </w:tc>
      </w:tr>
      <w:tr w:rsidR="009103AA" w:rsidRPr="008E6113" w:rsidTr="001800F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9103AA" w:rsidRPr="008E6113" w:rsidRDefault="009103AA" w:rsidP="009103AA">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9103AA" w:rsidRPr="008E6113" w:rsidRDefault="009103AA" w:rsidP="009103AA">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70.7</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70.7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78.8</w:t>
            </w:r>
          </w:p>
        </w:tc>
        <w:tc>
          <w:tcPr>
            <w:tcW w:w="990"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Default="009103AA" w:rsidP="009103AA">
            <w:pPr>
              <w:jc w:val="center"/>
              <w:rPr>
                <w:rFonts w:ascii="Sylfaen" w:hAnsi="Sylfaen" w:cs="Arial"/>
              </w:rPr>
            </w:pPr>
            <w:r>
              <w:rPr>
                <w:rFonts w:ascii="Sylfaen" w:hAnsi="Sylfaen" w:cs="Arial"/>
              </w:rPr>
              <w:t>78.8</w:t>
            </w:r>
          </w:p>
        </w:tc>
      </w:tr>
      <w:tr w:rsidR="001142BA"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142BA" w:rsidRPr="008E6113" w:rsidRDefault="001142BA" w:rsidP="001142B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1142BA" w:rsidRPr="008E6113" w:rsidRDefault="001142BA" w:rsidP="001142BA">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0.8</w:t>
            </w:r>
          </w:p>
        </w:tc>
        <w:tc>
          <w:tcPr>
            <w:tcW w:w="99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445.7</w:t>
            </w:r>
          </w:p>
        </w:tc>
        <w:tc>
          <w:tcPr>
            <w:tcW w:w="99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428.8</w:t>
            </w:r>
          </w:p>
        </w:tc>
        <w:tc>
          <w:tcPr>
            <w:tcW w:w="1065"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16.9</w:t>
            </w:r>
          </w:p>
        </w:tc>
      </w:tr>
      <w:tr w:rsidR="001142BA"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142BA" w:rsidRPr="008E6113" w:rsidRDefault="001142BA" w:rsidP="001142B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1142BA" w:rsidRPr="008E6113" w:rsidRDefault="001142BA" w:rsidP="001142BA">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1142BA" w:rsidRDefault="001142BA" w:rsidP="001142BA">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0.8</w:t>
            </w:r>
          </w:p>
        </w:tc>
        <w:tc>
          <w:tcPr>
            <w:tcW w:w="99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445.7</w:t>
            </w:r>
          </w:p>
        </w:tc>
        <w:tc>
          <w:tcPr>
            <w:tcW w:w="990"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428.8</w:t>
            </w:r>
          </w:p>
        </w:tc>
        <w:tc>
          <w:tcPr>
            <w:tcW w:w="1065" w:type="dxa"/>
            <w:tcBorders>
              <w:top w:val="nil"/>
              <w:left w:val="nil"/>
              <w:bottom w:val="single" w:sz="4" w:space="0" w:color="auto"/>
              <w:right w:val="single" w:sz="4" w:space="0" w:color="auto"/>
            </w:tcBorders>
            <w:shd w:val="clear" w:color="000000" w:fill="FFFFFF"/>
            <w:vAlign w:val="center"/>
            <w:hideMark/>
          </w:tcPr>
          <w:p w:rsidR="001142BA" w:rsidRDefault="001142BA" w:rsidP="001142BA">
            <w:pPr>
              <w:jc w:val="center"/>
              <w:rPr>
                <w:rFonts w:ascii="Sylfaen" w:hAnsi="Sylfaen" w:cs="Arial"/>
              </w:rPr>
            </w:pPr>
            <w:r>
              <w:rPr>
                <w:rFonts w:ascii="Sylfaen" w:hAnsi="Sylfaen" w:cs="Arial"/>
              </w:rPr>
              <w:t>16.9</w:t>
            </w:r>
          </w:p>
        </w:tc>
      </w:tr>
      <w:tr w:rsidR="00546AC6"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546AC6" w:rsidRPr="008E6113" w:rsidRDefault="00546AC6" w:rsidP="00546AC6">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774.9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774.9</w:t>
            </w:r>
          </w:p>
        </w:tc>
      </w:tr>
      <w:tr w:rsidR="00546AC6"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6AC6" w:rsidRPr="008E6113" w:rsidRDefault="00546AC6" w:rsidP="00546A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655.8</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655.8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744.4</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744.4</w:t>
            </w:r>
          </w:p>
        </w:tc>
      </w:tr>
      <w:tr w:rsidR="00546AC6"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6AC6" w:rsidRPr="007237DE" w:rsidRDefault="00546AC6" w:rsidP="00546AC6">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46AC6" w:rsidRPr="00616FB1" w:rsidRDefault="00546AC6" w:rsidP="00546AC6">
            <w:pPr>
              <w:jc w:val="right"/>
              <w:rPr>
                <w:rFonts w:ascii="Sylfaen" w:hAnsi="Sylfaen" w:cs="Arial"/>
                <w:lang w:val="ka-GE"/>
              </w:rPr>
            </w:pPr>
            <w:r>
              <w:rPr>
                <w:rFonts w:ascii="Sylfaen" w:hAnsi="Sylfaen" w:cs="Arial"/>
                <w:lang w:val="ka-GE"/>
              </w:rPr>
              <w:t>45,4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20.9</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20.9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29.4</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29.4</w:t>
            </w:r>
          </w:p>
        </w:tc>
      </w:tr>
      <w:tr w:rsidR="00546AC6" w:rsidRPr="008E6113" w:rsidTr="001800F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46AC6" w:rsidRPr="008E6113" w:rsidRDefault="00546AC6" w:rsidP="00546AC6">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46AC6" w:rsidRPr="005E207F" w:rsidRDefault="00546AC6" w:rsidP="00546AC6">
            <w:pPr>
              <w:jc w:val="right"/>
              <w:rPr>
                <w:rFonts w:ascii="Sylfaen" w:hAnsi="Sylfaen" w:cs="Arial"/>
                <w:lang w:val="ka-GE"/>
              </w:rPr>
            </w:pPr>
            <w:r>
              <w:rPr>
                <w:rFonts w:ascii="Sylfaen" w:hAnsi="Sylfaen" w:cs="Arial"/>
                <w:lang w:val="ka-GE"/>
              </w:rPr>
              <w:t>267,2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284.4</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284.4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337.4</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337.4</w:t>
            </w:r>
          </w:p>
        </w:tc>
      </w:tr>
      <w:tr w:rsidR="00546AC6"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46AC6" w:rsidRPr="008E6113" w:rsidRDefault="00546AC6" w:rsidP="00546AC6">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546AC6" w:rsidRPr="00D81D23" w:rsidRDefault="00546AC6" w:rsidP="00546AC6">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343.0</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343.0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375.6</w:t>
            </w:r>
          </w:p>
        </w:tc>
        <w:tc>
          <w:tcPr>
            <w:tcW w:w="990"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546AC6" w:rsidRDefault="00546AC6" w:rsidP="00546AC6">
            <w:pPr>
              <w:jc w:val="right"/>
              <w:rPr>
                <w:rFonts w:ascii="Arial" w:hAnsi="Arial" w:cs="Arial"/>
              </w:rPr>
            </w:pPr>
            <w:r>
              <w:rPr>
                <w:rFonts w:ascii="Arial" w:hAnsi="Arial" w:cs="Arial"/>
              </w:rPr>
              <w:t>375.6</w:t>
            </w:r>
          </w:p>
        </w:tc>
      </w:tr>
      <w:tr w:rsidR="00546AC6" w:rsidRPr="008E6113" w:rsidTr="00675BAD">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46AC6" w:rsidRPr="008E6113" w:rsidRDefault="00546AC6" w:rsidP="00546AC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6AC6" w:rsidRPr="00D9432B" w:rsidRDefault="00546AC6" w:rsidP="00546AC6">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46AC6" w:rsidRPr="00616FB1" w:rsidRDefault="00546AC6" w:rsidP="00546AC6">
            <w:pPr>
              <w:jc w:val="right"/>
              <w:rPr>
                <w:rFonts w:ascii="Sylfaen" w:hAnsi="Sylfaen" w:cs="Arial"/>
                <w:lang w:val="ka-GE"/>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28.5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28.5</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2.0</w:t>
            </w:r>
          </w:p>
        </w:tc>
        <w:tc>
          <w:tcPr>
            <w:tcW w:w="990" w:type="dxa"/>
            <w:tcBorders>
              <w:top w:val="nil"/>
              <w:left w:val="nil"/>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546AC6" w:rsidRDefault="00546AC6" w:rsidP="00546AC6">
            <w:pPr>
              <w:jc w:val="right"/>
              <w:rPr>
                <w:rFonts w:ascii="Arial" w:hAnsi="Arial" w:cs="Arial"/>
              </w:rPr>
            </w:pPr>
            <w:r>
              <w:rPr>
                <w:rFonts w:ascii="Arial" w:hAnsi="Arial" w:cs="Arial"/>
              </w:rPr>
              <w:t>2.0</w:t>
            </w:r>
          </w:p>
        </w:tc>
      </w:tr>
      <w:tr w:rsidR="00C40EF2"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0EF2" w:rsidRPr="008E6113" w:rsidRDefault="00C40EF2" w:rsidP="00C40EF2">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40EF2" w:rsidRPr="008E6113" w:rsidRDefault="00C40EF2" w:rsidP="00C40E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29.2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29.2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0.5</w:t>
            </w:r>
          </w:p>
        </w:tc>
      </w:tr>
      <w:tr w:rsidR="00C40EF2" w:rsidRPr="008E6113"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C40EF2" w:rsidRPr="008E6113" w:rsidRDefault="00C40EF2" w:rsidP="00C40E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C40EF2" w:rsidRPr="008E6113" w:rsidRDefault="00C40EF2" w:rsidP="00C40E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29.2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0EF2" w:rsidRDefault="00C40EF2" w:rsidP="00DE056B">
            <w:pPr>
              <w:jc w:val="center"/>
              <w:rPr>
                <w:rFonts w:ascii="Arial" w:hAnsi="Arial" w:cs="Arial"/>
              </w:rPr>
            </w:pPr>
            <w:r>
              <w:rPr>
                <w:rFonts w:ascii="Arial" w:hAnsi="Arial" w:cs="Arial"/>
              </w:rPr>
              <w:t>29.2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40EF2" w:rsidRDefault="00C40EF2" w:rsidP="00DE056B">
            <w:pPr>
              <w:jc w:val="center"/>
              <w:rPr>
                <w:rFonts w:ascii="Sylfaen" w:hAnsi="Sylfaen" w:cs="Arial"/>
              </w:rPr>
            </w:pPr>
            <w:r>
              <w:rPr>
                <w:rFonts w:ascii="Sylfaen" w:hAnsi="Sylfaen" w:cs="Arial"/>
              </w:rPr>
              <w:t>0.5</w:t>
            </w:r>
          </w:p>
        </w:tc>
      </w:tr>
      <w:tr w:rsidR="005D17F0"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D17F0" w:rsidRPr="008E6113" w:rsidRDefault="005D17F0" w:rsidP="005D17F0">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5D17F0" w:rsidRPr="00AF3FA2" w:rsidRDefault="005D17F0" w:rsidP="005D17F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D17F0" w:rsidRPr="00AF3FA2" w:rsidRDefault="005D17F0" w:rsidP="00DE056B">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5D17F0" w:rsidRDefault="005D17F0" w:rsidP="00DE056B">
            <w:pPr>
              <w:jc w:val="center"/>
              <w:rPr>
                <w:rFonts w:ascii="Arial" w:hAnsi="Arial" w:cs="Arial"/>
              </w:rPr>
            </w:pPr>
            <w:r>
              <w:rPr>
                <w:rFonts w:ascii="Arial" w:hAnsi="Arial" w:cs="Arial"/>
              </w:rPr>
              <w:t>0,0</w:t>
            </w:r>
          </w:p>
        </w:tc>
      </w:tr>
      <w:tr w:rsidR="00DE056B"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E056B" w:rsidRPr="008E6113" w:rsidRDefault="00DE056B" w:rsidP="00DE056B">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DE056B" w:rsidRPr="008E6113" w:rsidRDefault="00DE056B" w:rsidP="00DE056B">
            <w:pPr>
              <w:spacing w:after="0" w:line="240" w:lineRule="auto"/>
              <w:jc w:val="center"/>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238.3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238.3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270.1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270.1</w:t>
            </w:r>
          </w:p>
        </w:tc>
      </w:tr>
      <w:tr w:rsidR="00DE056B"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056B" w:rsidRPr="008E6113" w:rsidRDefault="00DE056B" w:rsidP="00DE056B">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DE056B" w:rsidRPr="008E6113" w:rsidRDefault="00DE056B" w:rsidP="00DE056B">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238.3</w:t>
            </w:r>
          </w:p>
        </w:tc>
        <w:tc>
          <w:tcPr>
            <w:tcW w:w="990" w:type="dxa"/>
            <w:tcBorders>
              <w:top w:val="nil"/>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238.3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270.1</w:t>
            </w:r>
          </w:p>
        </w:tc>
        <w:tc>
          <w:tcPr>
            <w:tcW w:w="990" w:type="dxa"/>
            <w:tcBorders>
              <w:top w:val="nil"/>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DE056B" w:rsidRDefault="00DE056B" w:rsidP="00DE056B">
            <w:pPr>
              <w:jc w:val="center"/>
              <w:rPr>
                <w:rFonts w:ascii="Sylfaen" w:hAnsi="Sylfaen" w:cs="Arial"/>
              </w:rPr>
            </w:pPr>
            <w:r>
              <w:rPr>
                <w:rFonts w:ascii="Sylfaen" w:hAnsi="Sylfaen" w:cs="Arial"/>
              </w:rPr>
              <w:t>270.1</w:t>
            </w:r>
          </w:p>
        </w:tc>
      </w:tr>
      <w:tr w:rsidR="00DE056B"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E056B" w:rsidRPr="008E6113" w:rsidRDefault="00DE056B" w:rsidP="00DE056B">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DE056B" w:rsidRPr="008E6113" w:rsidRDefault="00DE056B" w:rsidP="00DE056B">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238.3</w:t>
            </w:r>
          </w:p>
        </w:tc>
        <w:tc>
          <w:tcPr>
            <w:tcW w:w="990" w:type="dxa"/>
            <w:tcBorders>
              <w:top w:val="nil"/>
              <w:left w:val="nil"/>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238.3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270.1</w:t>
            </w:r>
          </w:p>
        </w:tc>
        <w:tc>
          <w:tcPr>
            <w:tcW w:w="990" w:type="dxa"/>
            <w:tcBorders>
              <w:top w:val="nil"/>
              <w:left w:val="nil"/>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DE056B" w:rsidRDefault="00DE056B" w:rsidP="00DE056B">
            <w:pPr>
              <w:jc w:val="center"/>
              <w:rPr>
                <w:rFonts w:ascii="Sylfaen" w:hAnsi="Sylfaen" w:cs="Arial"/>
              </w:rPr>
            </w:pPr>
            <w:r>
              <w:rPr>
                <w:rFonts w:ascii="Sylfaen" w:hAnsi="Sylfaen" w:cs="Arial"/>
              </w:rPr>
              <w:t>270.1</w:t>
            </w:r>
          </w:p>
        </w:tc>
      </w:tr>
      <w:tr w:rsidR="005D17F0"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5D17F0" w:rsidRPr="008E6113" w:rsidRDefault="005D17F0" w:rsidP="005D17F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5D17F0" w:rsidRPr="00AF3FA2" w:rsidRDefault="005D17F0" w:rsidP="005D17F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5D17F0" w:rsidRPr="00AF3FA2" w:rsidRDefault="005D17F0" w:rsidP="00DE056B">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5D17F0" w:rsidRPr="00AF3FA2" w:rsidRDefault="005D17F0" w:rsidP="00DE056B">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AF3FA2" w:rsidRDefault="005D17F0" w:rsidP="00DE056B">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F3FA2" w:rsidRDefault="005D17F0" w:rsidP="00DE056B">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AF3FA2" w:rsidRDefault="005D17F0" w:rsidP="00DE056B">
            <w:pPr>
              <w:jc w:val="center"/>
              <w:rPr>
                <w:rFonts w:ascii="Sylfaen" w:hAnsi="Sylfaen" w:cs="Arial"/>
                <w:lang w:val="ka-GE"/>
              </w:rPr>
            </w:pPr>
            <w:r>
              <w:rPr>
                <w:rFonts w:ascii="Sylfaen" w:hAnsi="Sylfaen" w:cs="Arial"/>
                <w:lang w:val="ka-GE"/>
              </w:rPr>
              <w:t>0,0</w:t>
            </w:r>
          </w:p>
        </w:tc>
      </w:tr>
      <w:tr w:rsidR="00145F63"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5F63" w:rsidRPr="00C92A1E" w:rsidRDefault="00145F63" w:rsidP="00145F63">
            <w:pPr>
              <w:spacing w:after="0" w:line="240" w:lineRule="auto"/>
              <w:jc w:val="center"/>
              <w:rPr>
                <w:rFonts w:ascii="Sylfaen" w:hAnsi="Sylfaen" w:cs="Arial"/>
                <w:bCs/>
                <w:lang w:val="ka-GE"/>
              </w:rPr>
            </w:pPr>
            <w:r w:rsidRPr="008E6113">
              <w:rPr>
                <w:rFonts w:ascii="Sylfaen" w:hAnsi="Sylfaen" w:cs="Arial"/>
                <w:bCs/>
              </w:rPr>
              <w:t>06 02 02</w:t>
            </w:r>
            <w:r>
              <w:rPr>
                <w:rFonts w:ascii="Sylfaen" w:hAnsi="Sylfaen" w:cs="Arial"/>
                <w:bCs/>
                <w:lang w:val="ka-GE"/>
              </w:rPr>
              <w:t xml:space="preserve"> 01</w:t>
            </w:r>
          </w:p>
        </w:tc>
        <w:tc>
          <w:tcPr>
            <w:tcW w:w="2970" w:type="dxa"/>
            <w:tcBorders>
              <w:top w:val="single" w:sz="8" w:space="0" w:color="auto"/>
              <w:left w:val="nil"/>
              <w:bottom w:val="double" w:sz="6" w:space="0" w:color="auto"/>
              <w:right w:val="nil"/>
            </w:tcBorders>
            <w:shd w:val="clear" w:color="auto" w:fill="auto"/>
            <w:vAlign w:val="center"/>
            <w:hideMark/>
          </w:tcPr>
          <w:p w:rsidR="00145F63" w:rsidRPr="008E6113" w:rsidRDefault="00145F63" w:rsidP="00145F63">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82.6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81.0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106.7</w:t>
            </w:r>
          </w:p>
        </w:tc>
      </w:tr>
      <w:tr w:rsidR="00145F63"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5F63" w:rsidRPr="008E6113" w:rsidRDefault="00145F63" w:rsidP="00145F6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5F63" w:rsidRPr="00951C21" w:rsidRDefault="00145F63" w:rsidP="00145F63">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81.0</w:t>
            </w:r>
          </w:p>
        </w:tc>
        <w:tc>
          <w:tcPr>
            <w:tcW w:w="990"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106.7</w:t>
            </w:r>
          </w:p>
        </w:tc>
      </w:tr>
      <w:tr w:rsidR="005D17F0"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7F0" w:rsidRPr="008E6113" w:rsidRDefault="005D17F0" w:rsidP="005D17F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D17F0" w:rsidRPr="00E7070B" w:rsidRDefault="005D17F0" w:rsidP="005D17F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6.7</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6.7</w:t>
            </w:r>
          </w:p>
        </w:tc>
      </w:tr>
      <w:tr w:rsidR="005D17F0"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7F0" w:rsidRPr="008E6113" w:rsidRDefault="005D17F0" w:rsidP="005D17F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D17F0" w:rsidRPr="00E7070B" w:rsidRDefault="005D17F0" w:rsidP="005D17F0">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r>
      <w:tr w:rsidR="00145F63" w:rsidRPr="008E6113" w:rsidTr="001800F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145F63" w:rsidRPr="008E6113" w:rsidRDefault="00145F63" w:rsidP="00145F6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145F63" w:rsidRPr="008E6113" w:rsidRDefault="00145F63" w:rsidP="00145F63">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75.6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81.0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45F63" w:rsidRDefault="00145F63" w:rsidP="00DE056B">
            <w:pPr>
              <w:jc w:val="center"/>
              <w:rPr>
                <w:rFonts w:ascii="Arial" w:hAnsi="Arial" w:cs="Arial"/>
              </w:rPr>
            </w:pPr>
            <w:r>
              <w:rPr>
                <w:rFonts w:ascii="Arial" w:hAnsi="Arial" w:cs="Arial"/>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Default="00145F63" w:rsidP="00DE056B">
            <w:pPr>
              <w:jc w:val="center"/>
              <w:rPr>
                <w:rFonts w:ascii="Sylfaen" w:hAnsi="Sylfaen" w:cs="Arial"/>
              </w:rPr>
            </w:pPr>
            <w:r>
              <w:rPr>
                <w:rFonts w:ascii="Sylfaen" w:hAnsi="Sylfaen" w:cs="Arial"/>
              </w:rPr>
              <w:t>100,0</w:t>
            </w:r>
          </w:p>
        </w:tc>
      </w:tr>
      <w:tr w:rsidR="005D17F0" w:rsidRPr="008E6113"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D17F0" w:rsidRPr="008E6113" w:rsidRDefault="005D17F0" w:rsidP="005D17F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single" w:sz="8" w:space="0" w:color="auto"/>
            </w:tcBorders>
            <w:shd w:val="clear" w:color="auto" w:fill="auto"/>
            <w:vAlign w:val="center"/>
            <w:hideMark/>
          </w:tcPr>
          <w:p w:rsidR="005D17F0" w:rsidRPr="00AF3FA2" w:rsidRDefault="005D17F0" w:rsidP="005D17F0">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r>
      <w:tr w:rsidR="0064031F"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06 02</w:t>
            </w:r>
            <w:r>
              <w:rPr>
                <w:rFonts w:ascii="Sylfaen" w:hAnsi="Sylfaen" w:cs="Arial"/>
                <w:bCs/>
                <w:lang w:val="ka-GE"/>
              </w:rPr>
              <w:t xml:space="preserve"> 02</w:t>
            </w:r>
            <w:r w:rsidRPr="008E6113">
              <w:rPr>
                <w:rFonts w:ascii="Sylfaen" w:hAnsi="Sylfaen" w:cs="Arial"/>
                <w:bCs/>
              </w:rPr>
              <w:t xml:space="preserve"> 03</w:t>
            </w:r>
          </w:p>
        </w:tc>
        <w:tc>
          <w:tcPr>
            <w:tcW w:w="2970" w:type="dxa"/>
            <w:tcBorders>
              <w:top w:val="single" w:sz="8" w:space="0" w:color="auto"/>
              <w:left w:val="nil"/>
              <w:bottom w:val="double" w:sz="6" w:space="0" w:color="auto"/>
              <w:right w:val="nil"/>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28.5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546AC6" w:rsidP="00DE056B">
            <w:pPr>
              <w:jc w:val="center"/>
              <w:rPr>
                <w:rFonts w:ascii="Sylfaen" w:hAnsi="Sylfaen" w:cs="Arial"/>
              </w:rPr>
            </w:pPr>
            <w:r>
              <w:rPr>
                <w:rFonts w:ascii="Sylfaen" w:hAnsi="Sylfaen" w:cs="Arial"/>
              </w:rPr>
              <w:t>2</w:t>
            </w:r>
            <w:r w:rsidR="0064031F">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Default="00546AC6" w:rsidP="00DE056B">
            <w:pPr>
              <w:jc w:val="center"/>
              <w:rPr>
                <w:rFonts w:ascii="Sylfaen" w:hAnsi="Sylfaen" w:cs="Arial"/>
              </w:rPr>
            </w:pPr>
            <w:r>
              <w:rPr>
                <w:rFonts w:ascii="Sylfaen" w:hAnsi="Sylfaen" w:cs="Arial"/>
              </w:rPr>
              <w:t>2</w:t>
            </w:r>
            <w:r w:rsidR="0064031F">
              <w:rPr>
                <w:rFonts w:ascii="Sylfaen" w:hAnsi="Sylfaen" w:cs="Arial"/>
              </w:rPr>
              <w:t>,0</w:t>
            </w:r>
          </w:p>
        </w:tc>
      </w:tr>
      <w:tr w:rsidR="00546AC6"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6AC6" w:rsidRPr="008E6113" w:rsidRDefault="00546AC6" w:rsidP="00546A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6AC6" w:rsidRPr="008E6113" w:rsidRDefault="00546AC6" w:rsidP="00546A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20.9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28.5</w:t>
            </w:r>
          </w:p>
        </w:tc>
        <w:tc>
          <w:tcPr>
            <w:tcW w:w="990" w:type="dxa"/>
            <w:tcBorders>
              <w:top w:val="nil"/>
              <w:left w:val="nil"/>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28.5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46AC6" w:rsidRDefault="00546AC6" w:rsidP="00546AC6">
            <w:pPr>
              <w:jc w:val="center"/>
              <w:rPr>
                <w:rFonts w:ascii="Sylfaen" w:hAnsi="Sylfaen" w:cs="Arial"/>
              </w:rPr>
            </w:pPr>
            <w:r>
              <w:rPr>
                <w:rFonts w:ascii="Sylfaen" w:hAnsi="Sylfaen" w:cs="Arial"/>
              </w:rPr>
              <w:t>2,0</w:t>
            </w:r>
          </w:p>
        </w:tc>
      </w:tr>
      <w:tr w:rsidR="005D17F0"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5D17F0" w:rsidRPr="008E6113" w:rsidRDefault="005D17F0" w:rsidP="005D17F0">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5D17F0" w:rsidRPr="00B172BB" w:rsidRDefault="005D17F0" w:rsidP="005D17F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D17F0" w:rsidRPr="00B172BB" w:rsidRDefault="005D17F0" w:rsidP="00DE056B">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5D17F0" w:rsidRDefault="005D17F0" w:rsidP="00DE056B">
            <w:pPr>
              <w:jc w:val="center"/>
              <w:rPr>
                <w:rFonts w:ascii="Sylfaen" w:hAnsi="Sylfaen" w:cs="Arial"/>
              </w:rPr>
            </w:pPr>
            <w:r>
              <w:rPr>
                <w:rFonts w:ascii="Sylfaen" w:hAnsi="Sylfaen" w:cs="Arial"/>
              </w:rPr>
              <w:t>0,0</w:t>
            </w:r>
          </w:p>
        </w:tc>
      </w:tr>
      <w:tr w:rsidR="005D17F0"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D17F0" w:rsidRPr="008E6113" w:rsidRDefault="005D17F0" w:rsidP="005D17F0">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nil"/>
              <w:right w:val="nil"/>
            </w:tcBorders>
            <w:shd w:val="clear" w:color="auto" w:fill="auto"/>
            <w:vAlign w:val="center"/>
            <w:hideMark/>
          </w:tcPr>
          <w:p w:rsidR="005D17F0" w:rsidRPr="00612335" w:rsidRDefault="005D17F0" w:rsidP="005D17F0">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Pr="00815524" w:rsidRDefault="005D17F0" w:rsidP="00DE056B">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Default="005D17F0" w:rsidP="00DE056B">
            <w:pPr>
              <w:jc w:val="center"/>
              <w:rPr>
                <w:rFonts w:ascii="Sylfaen" w:hAnsi="Sylfaen" w:cs="Arial"/>
              </w:rPr>
            </w:pPr>
            <w:r>
              <w:rPr>
                <w:rFonts w:ascii="Sylfaen" w:hAnsi="Sylfaen" w:cs="Arial"/>
              </w:rPr>
              <w:t>0,0</w:t>
            </w:r>
          </w:p>
        </w:tc>
      </w:tr>
      <w:tr w:rsidR="00546AC6"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6AC6" w:rsidRPr="008E6113" w:rsidRDefault="00546AC6" w:rsidP="00546AC6">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46AC6" w:rsidRPr="008E6113" w:rsidRDefault="00546AC6" w:rsidP="00546AC6">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28.5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28.5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46AC6" w:rsidRDefault="00546AC6" w:rsidP="00546AC6">
            <w:pPr>
              <w:jc w:val="center"/>
              <w:rPr>
                <w:rFonts w:ascii="Sylfaen" w:hAnsi="Sylfaen" w:cs="Arial"/>
              </w:rPr>
            </w:pPr>
            <w:r>
              <w:rPr>
                <w:rFonts w:ascii="Sylfaen" w:hAnsi="Sylfaen" w:cs="Arial"/>
              </w:rPr>
              <w:t>2,0</w:t>
            </w:r>
          </w:p>
        </w:tc>
      </w:tr>
      <w:tr w:rsidR="0064031F"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031F" w:rsidRPr="00C92A1E" w:rsidRDefault="0064031F" w:rsidP="0064031F">
            <w:pPr>
              <w:spacing w:after="0" w:line="240" w:lineRule="auto"/>
              <w:jc w:val="center"/>
              <w:rPr>
                <w:rFonts w:ascii="Sylfaen" w:hAnsi="Sylfaen" w:cs="Arial"/>
                <w:bCs/>
                <w:lang w:val="ka-GE"/>
              </w:rPr>
            </w:pPr>
            <w:r w:rsidRPr="008E6113">
              <w:rPr>
                <w:rFonts w:ascii="Sylfaen" w:hAnsi="Sylfaen" w:cs="Arial"/>
                <w:bCs/>
              </w:rPr>
              <w:t>06 02</w:t>
            </w:r>
            <w:r>
              <w:rPr>
                <w:rFonts w:ascii="Sylfaen" w:hAnsi="Sylfaen" w:cs="Arial"/>
                <w:bCs/>
                <w:lang w:val="ka-GE"/>
              </w:rPr>
              <w:t xml:space="preserve"> 02</w:t>
            </w:r>
            <w:r w:rsidRPr="008E6113">
              <w:rPr>
                <w:rFonts w:ascii="Sylfaen" w:hAnsi="Sylfaen" w:cs="Arial"/>
                <w:bCs/>
              </w:rPr>
              <w:t xml:space="preserve"> 0</w:t>
            </w:r>
            <w:r>
              <w:rPr>
                <w:rFonts w:ascii="Sylfaen" w:hAnsi="Sylfaen" w:cs="Arial"/>
                <w:bCs/>
                <w:lang w:val="ka-GE"/>
              </w:rPr>
              <w:t>3</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r>
      <w:tr w:rsidR="0064031F"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64031F" w:rsidRPr="008E6113" w:rsidRDefault="0064031F" w:rsidP="0064031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r>
      <w:tr w:rsidR="0064031F" w:rsidRPr="008E6113" w:rsidTr="001800F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64031F" w:rsidRPr="007910BD" w:rsidRDefault="0064031F" w:rsidP="0064031F">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22.7</w:t>
            </w:r>
          </w:p>
        </w:tc>
      </w:tr>
      <w:tr w:rsidR="00C92A1E" w:rsidRPr="008E6113"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8E6113" w:rsidRDefault="00C92A1E" w:rsidP="00C92A1E">
            <w:pPr>
              <w:spacing w:after="0" w:line="240" w:lineRule="auto"/>
              <w:jc w:val="center"/>
              <w:rPr>
                <w:rFonts w:ascii="Sylfaen" w:hAnsi="Sylfaen" w:cs="Arial"/>
                <w:bCs/>
              </w:rPr>
            </w:pPr>
            <w:r>
              <w:rPr>
                <w:rFonts w:ascii="Sylfaen" w:hAnsi="Sylfaen" w:cs="Arial"/>
                <w:bCs/>
              </w:rPr>
              <w:t>06 02 02 05</w:t>
            </w: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8E6113" w:rsidRDefault="00C92A1E" w:rsidP="00C92A1E">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r>
      <w:tr w:rsidR="00C92A1E" w:rsidRPr="008E6113"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8E6113" w:rsidRDefault="00C92A1E" w:rsidP="00C92A1E">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8E6113" w:rsidRDefault="00C92A1E" w:rsidP="00C92A1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r>
      <w:tr w:rsidR="00C92A1E" w:rsidRPr="008E6113"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8E6113" w:rsidRDefault="00C92A1E" w:rsidP="00C92A1E">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7910BD" w:rsidRDefault="00C92A1E" w:rsidP="00C92A1E">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2A1E" w:rsidRDefault="00C92A1E" w:rsidP="00DE056B">
            <w:pPr>
              <w:jc w:val="center"/>
              <w:rPr>
                <w:rFonts w:ascii="Sylfaen" w:hAnsi="Sylfaen" w:cs="Arial"/>
              </w:rPr>
            </w:pPr>
            <w:r>
              <w:rPr>
                <w:rFonts w:ascii="Sylfaen" w:hAnsi="Sylfaen" w:cs="Arial"/>
              </w:rPr>
              <w:t>0,0</w:t>
            </w:r>
          </w:p>
        </w:tc>
      </w:tr>
      <w:tr w:rsidR="0064031F"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C92A1E" w:rsidRDefault="0064031F" w:rsidP="0064031F">
            <w:pPr>
              <w:spacing w:after="0" w:line="240" w:lineRule="auto"/>
              <w:jc w:val="center"/>
              <w:rPr>
                <w:rFonts w:ascii="Sylfaen" w:hAnsi="Sylfaen" w:cs="Arial"/>
                <w:bCs/>
                <w:lang w:val="ka-GE"/>
              </w:rPr>
            </w:pPr>
            <w:r>
              <w:rPr>
                <w:rFonts w:ascii="Sylfaen" w:hAnsi="Sylfaen" w:cs="Arial"/>
                <w:bCs/>
                <w:lang w:val="ka-GE"/>
              </w:rPr>
              <w:t>06 02 03</w:t>
            </w:r>
          </w:p>
        </w:tc>
        <w:tc>
          <w:tcPr>
            <w:tcW w:w="2970" w:type="dxa"/>
            <w:tcBorders>
              <w:top w:val="single" w:sz="4" w:space="0" w:color="auto"/>
              <w:left w:val="nil"/>
              <w:bottom w:val="double" w:sz="6" w:space="0" w:color="auto"/>
              <w:right w:val="nil"/>
            </w:tcBorders>
            <w:shd w:val="clear" w:color="auto" w:fill="auto"/>
            <w:vAlign w:val="center"/>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294.6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294.6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r>
      <w:tr w:rsidR="0064031F"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8E6113" w:rsidRDefault="0064031F" w:rsidP="0064031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283.8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283.8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r>
      <w:tr w:rsidR="0064031F" w:rsidRPr="008E6113"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64031F" w:rsidRPr="007910BD" w:rsidRDefault="0064031F" w:rsidP="0064031F">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283.8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283.8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336.8</w:t>
            </w:r>
          </w:p>
        </w:tc>
      </w:tr>
      <w:tr w:rsidR="0064031F"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8E6113" w:rsidRDefault="0064031F" w:rsidP="0064031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10.8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10.8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r>
      <w:tr w:rsidR="0064031F" w:rsidRPr="008E6113"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4031F" w:rsidRPr="008E6113" w:rsidRDefault="0064031F" w:rsidP="0064031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tcPr>
          <w:p w:rsidR="0064031F" w:rsidRDefault="0064031F" w:rsidP="00DE056B">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10.8</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10.8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DE056B">
            <w:pPr>
              <w:jc w:val="center"/>
              <w:rPr>
                <w:rFonts w:ascii="Sylfaen" w:hAnsi="Sylfaen" w:cs="Arial"/>
              </w:rPr>
            </w:pPr>
            <w:r>
              <w:rPr>
                <w:rFonts w:ascii="Sylfaen" w:hAnsi="Sylfaen" w:cs="Arial"/>
              </w:rPr>
              <w:t>0.0</w:t>
            </w:r>
          </w:p>
        </w:tc>
      </w:tr>
      <w:tr w:rsidR="0064031F"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031F" w:rsidRPr="00C92A1E" w:rsidRDefault="0064031F" w:rsidP="0064031F">
            <w:pPr>
              <w:spacing w:after="0" w:line="240" w:lineRule="auto"/>
              <w:jc w:val="center"/>
              <w:rPr>
                <w:rFonts w:ascii="Sylfaen" w:hAnsi="Sylfaen" w:cs="Arial"/>
                <w:bCs/>
                <w:lang w:val="ka-GE"/>
              </w:rPr>
            </w:pPr>
            <w:r w:rsidRPr="008E6113">
              <w:rPr>
                <w:rFonts w:ascii="Sylfaen" w:hAnsi="Sylfaen" w:cs="Arial"/>
                <w:bCs/>
              </w:rPr>
              <w:t>06 02 0</w:t>
            </w:r>
            <w:r>
              <w:rPr>
                <w:rFonts w:ascii="Sylfaen" w:hAnsi="Sylfaen" w:cs="Arial"/>
                <w:bCs/>
                <w:lang w:val="ka-GE"/>
              </w:rPr>
              <w:t>4</w:t>
            </w:r>
          </w:p>
        </w:tc>
        <w:tc>
          <w:tcPr>
            <w:tcW w:w="2970" w:type="dxa"/>
            <w:tcBorders>
              <w:top w:val="single" w:sz="8" w:space="0" w:color="auto"/>
              <w:left w:val="nil"/>
              <w:bottom w:val="double" w:sz="6" w:space="0" w:color="auto"/>
              <w:right w:val="nil"/>
            </w:tcBorders>
            <w:shd w:val="clear" w:color="auto" w:fill="auto"/>
            <w:vAlign w:val="center"/>
            <w:hideMark/>
          </w:tcPr>
          <w:p w:rsidR="0064031F" w:rsidRPr="00011F7C" w:rsidRDefault="0064031F" w:rsidP="0064031F">
            <w:pPr>
              <w:spacing w:after="0" w:line="240" w:lineRule="auto"/>
              <w:jc w:val="center"/>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F53BAE" w:rsidRDefault="0064031F" w:rsidP="00DE056B">
            <w:pPr>
              <w:jc w:val="center"/>
              <w:rPr>
                <w:rFonts w:ascii="Sylfaen" w:hAnsi="Sylfaen" w:cs="Arial"/>
                <w:lang w:val="ka-GE"/>
              </w:rPr>
            </w:pPr>
            <w:r>
              <w:rPr>
                <w:rFonts w:ascii="Sylfaen" w:hAnsi="Sylfaen" w:cs="Arial"/>
                <w:lang w:val="ka-GE"/>
              </w:rPr>
              <w:t>6,1</w:t>
            </w:r>
          </w:p>
        </w:tc>
      </w:tr>
      <w:tr w:rsidR="0064031F"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4031F" w:rsidRPr="008E6113" w:rsidRDefault="0064031F" w:rsidP="0064031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3.4</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F53BAE" w:rsidRDefault="0064031F" w:rsidP="00DE056B">
            <w:pPr>
              <w:jc w:val="center"/>
              <w:rPr>
                <w:rFonts w:ascii="Sylfaen" w:hAnsi="Sylfaen" w:cs="Arial"/>
                <w:lang w:val="ka-GE"/>
              </w:rPr>
            </w:pPr>
            <w:r>
              <w:rPr>
                <w:rFonts w:ascii="Sylfaen" w:hAnsi="Sylfaen" w:cs="Arial"/>
                <w:lang w:val="ka-GE"/>
              </w:rPr>
              <w:t>6,1</w:t>
            </w:r>
          </w:p>
        </w:tc>
      </w:tr>
      <w:tr w:rsidR="0064031F"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31F" w:rsidRPr="00E529D3" w:rsidRDefault="0064031F" w:rsidP="0064031F">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Pr="00CF6E9C" w:rsidRDefault="0064031F" w:rsidP="00DE056B">
            <w:pPr>
              <w:jc w:val="center"/>
              <w:rPr>
                <w:rFonts w:ascii="Sylfaen" w:hAnsi="Sylfaen" w:cs="Arial"/>
                <w:lang w:val="ka-GE"/>
              </w:rPr>
            </w:pP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0.6</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Pr="00025242" w:rsidRDefault="0064031F" w:rsidP="00DE056B">
            <w:pPr>
              <w:jc w:val="center"/>
              <w:rPr>
                <w:rFonts w:ascii="Sylfaen" w:hAnsi="Sylfaen" w:cs="Arial"/>
                <w:lang w:val="ka-GE"/>
              </w:rPr>
            </w:pP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025242" w:rsidRDefault="0064031F" w:rsidP="00DE056B">
            <w:pPr>
              <w:jc w:val="center"/>
              <w:rPr>
                <w:rFonts w:ascii="Sylfaen" w:hAnsi="Sylfaen" w:cs="Arial"/>
                <w:lang w:val="ka-GE"/>
              </w:rPr>
            </w:pPr>
            <w:r>
              <w:rPr>
                <w:rFonts w:ascii="Sylfaen" w:hAnsi="Sylfaen" w:cs="Arial"/>
                <w:lang w:val="ka-GE"/>
              </w:rPr>
              <w:t>0,0</w:t>
            </w:r>
          </w:p>
        </w:tc>
        <w:tc>
          <w:tcPr>
            <w:tcW w:w="1065"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lang w:val="ka-GE"/>
              </w:rPr>
              <w:t>0,6</w:t>
            </w:r>
          </w:p>
        </w:tc>
      </w:tr>
      <w:tr w:rsidR="0064031F"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64031F" w:rsidRPr="008E6113" w:rsidRDefault="0064031F" w:rsidP="0064031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31F" w:rsidRPr="008E6113" w:rsidRDefault="0064031F" w:rsidP="0064031F">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Pr="000F3860" w:rsidRDefault="0064031F" w:rsidP="00DE056B">
            <w:pPr>
              <w:jc w:val="center"/>
              <w:rPr>
                <w:rFonts w:ascii="Sylfaen" w:hAnsi="Sylfaen" w:cs="Arial"/>
              </w:rPr>
            </w:pPr>
            <w:r>
              <w:rPr>
                <w:rFonts w:ascii="Sylfaen" w:hAnsi="Sylfaen" w:cs="Arial"/>
                <w:lang w:val="ka-GE"/>
              </w:rPr>
              <w:t>5</w:t>
            </w:r>
            <w:r>
              <w:rPr>
                <w:rFonts w:ascii="Sylfaen" w:hAnsi="Sylfaen" w:cs="Arial"/>
              </w:rPr>
              <w:t>.5</w:t>
            </w:r>
          </w:p>
        </w:tc>
        <w:tc>
          <w:tcPr>
            <w:tcW w:w="990" w:type="dxa"/>
            <w:tcBorders>
              <w:top w:val="nil"/>
              <w:left w:val="nil"/>
              <w:bottom w:val="single" w:sz="4" w:space="0" w:color="auto"/>
              <w:right w:val="single" w:sz="4" w:space="0" w:color="auto"/>
            </w:tcBorders>
            <w:shd w:val="clear" w:color="000000" w:fill="FFFFFF"/>
            <w:vAlign w:val="center"/>
            <w:hideMark/>
          </w:tcPr>
          <w:p w:rsidR="0064031F" w:rsidRDefault="0064031F" w:rsidP="00DE056B">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64031F" w:rsidRPr="000F3860" w:rsidRDefault="0064031F" w:rsidP="00DE056B">
            <w:pPr>
              <w:jc w:val="center"/>
              <w:rPr>
                <w:rFonts w:ascii="Sylfaen" w:hAnsi="Sylfaen" w:cs="Arial"/>
              </w:rPr>
            </w:pPr>
            <w:r>
              <w:rPr>
                <w:rFonts w:ascii="Sylfaen" w:hAnsi="Sylfaen" w:cs="Arial"/>
                <w:lang w:val="ka-GE"/>
              </w:rPr>
              <w:t>5</w:t>
            </w:r>
            <w:r>
              <w:rPr>
                <w:rFonts w:ascii="Sylfaen" w:hAnsi="Sylfaen" w:cs="Arial"/>
              </w:rPr>
              <w:t>.5</w:t>
            </w:r>
          </w:p>
        </w:tc>
      </w:tr>
      <w:tr w:rsidR="0064031F"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Default="0064031F" w:rsidP="0064031F">
            <w:pPr>
              <w:spacing w:after="0" w:line="240" w:lineRule="auto"/>
              <w:jc w:val="center"/>
              <w:rPr>
                <w:rFonts w:ascii="Sylfaen" w:hAnsi="Sylfaen" w:cs="Arial"/>
                <w:bCs/>
              </w:rPr>
            </w:pPr>
            <w:r>
              <w:rPr>
                <w:rFonts w:ascii="Sylfaen" w:hAnsi="Sylfaen" w:cs="Arial"/>
                <w:bCs/>
              </w:rPr>
              <w:lastRenderedPageBreak/>
              <w:t>06 02 05</w:t>
            </w:r>
          </w:p>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Default="0064031F" w:rsidP="0064031F">
            <w:pPr>
              <w:spacing w:after="0" w:line="240" w:lineRule="auto"/>
              <w:ind w:left="720" w:hanging="720"/>
              <w:rPr>
                <w:rFonts w:ascii="Sylfaen" w:hAnsi="Sylfaen" w:cs="Arial"/>
                <w:bCs/>
                <w:lang w:val="ka-GE"/>
              </w:rPr>
            </w:pPr>
            <w:r>
              <w:rPr>
                <w:rFonts w:ascii="Sylfaen" w:hAnsi="Sylfaen" w:cs="Arial"/>
                <w:bCs/>
                <w:lang w:val="ka-GE"/>
              </w:rPr>
              <w:t>წითელიჯვრის</w:t>
            </w:r>
          </w:p>
          <w:p w:rsidR="0064031F" w:rsidRDefault="0064031F" w:rsidP="0064031F">
            <w:pPr>
              <w:spacing w:after="0" w:line="240" w:lineRule="auto"/>
              <w:ind w:left="720" w:hanging="720"/>
              <w:rPr>
                <w:rFonts w:ascii="Sylfaen" w:hAnsi="Sylfaen" w:cs="Arial"/>
                <w:bCs/>
              </w:rPr>
            </w:pPr>
            <w:r>
              <w:rPr>
                <w:rFonts w:ascii="Sylfaen" w:hAnsi="Sylfaen" w:cs="Arial"/>
                <w:bCs/>
                <w:lang w:val="ka-GE"/>
              </w:rPr>
              <w:t>საზოგადოების</w:t>
            </w:r>
          </w:p>
          <w:p w:rsidR="0064031F" w:rsidRPr="00BC7C78" w:rsidRDefault="0064031F" w:rsidP="0064031F">
            <w:pPr>
              <w:spacing w:after="0" w:line="240" w:lineRule="auto"/>
              <w:ind w:left="720" w:hanging="720"/>
              <w:rPr>
                <w:rFonts w:ascii="Sylfaen" w:hAnsi="Sylfaen" w:cs="Arial"/>
                <w:bCs/>
                <w:lang w:val="ka-GE"/>
              </w:rPr>
            </w:pP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30.5</w:t>
            </w:r>
          </w:p>
        </w:tc>
      </w:tr>
      <w:tr w:rsidR="00C92A1E"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8E6113" w:rsidRDefault="00C92A1E" w:rsidP="00C92A1E">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8E6113" w:rsidRDefault="00C92A1E" w:rsidP="00C92A1E">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30.0</w:t>
            </w:r>
          </w:p>
        </w:tc>
      </w:tr>
      <w:tr w:rsidR="00C92A1E"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8E6113" w:rsidRDefault="00C92A1E" w:rsidP="00C92A1E">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C92A1E" w:rsidRPr="007910BD" w:rsidRDefault="00C92A1E" w:rsidP="00C92A1E">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2A1E" w:rsidRDefault="00C92A1E" w:rsidP="00C92A1E">
            <w:pPr>
              <w:jc w:val="center"/>
              <w:rPr>
                <w:rFonts w:ascii="Sylfaen" w:hAnsi="Sylfaen" w:cs="Arial"/>
              </w:rPr>
            </w:pPr>
            <w:r>
              <w:rPr>
                <w:rFonts w:ascii="Sylfaen" w:hAnsi="Sylfaen" w:cs="Arial"/>
              </w:rPr>
              <w:t>30.0</w:t>
            </w:r>
          </w:p>
        </w:tc>
      </w:tr>
      <w:tr w:rsidR="0064031F"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BC7C78" w:rsidRDefault="0064031F" w:rsidP="0064031F">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0.5</w:t>
            </w:r>
          </w:p>
        </w:tc>
      </w:tr>
      <w:tr w:rsidR="0064031F" w:rsidRPr="008E6113"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Pr="008E6113" w:rsidRDefault="0064031F" w:rsidP="0064031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Default="0064031F" w:rsidP="0064031F">
            <w:pPr>
              <w:spacing w:after="0" w:line="240" w:lineRule="auto"/>
              <w:rPr>
                <w:rFonts w:ascii="Sylfaen" w:hAnsi="Sylfaen" w:cs="Arial"/>
                <w:lang w:val="ka-GE"/>
              </w:rPr>
            </w:pPr>
            <w:r w:rsidRPr="008E6113">
              <w:rPr>
                <w:rFonts w:ascii="Sylfaen" w:hAnsi="Sylfaen" w:cs="Arial"/>
                <w:bCs/>
              </w:rPr>
              <w:t>ძირითადი აქტივები</w:t>
            </w:r>
          </w:p>
        </w:tc>
        <w:tc>
          <w:tcPr>
            <w:tcW w:w="999"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18.4</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64031F" w:rsidRDefault="0064031F" w:rsidP="0064031F">
            <w:pPr>
              <w:jc w:val="center"/>
              <w:rPr>
                <w:rFonts w:ascii="Sylfaen" w:hAnsi="Sylfaen" w:cs="Arial"/>
              </w:rPr>
            </w:pPr>
            <w:r>
              <w:rPr>
                <w:rFonts w:ascii="Sylfaen" w:hAnsi="Sylfaen" w:cs="Arial"/>
              </w:rPr>
              <w:t>0.5</w:t>
            </w:r>
          </w:p>
        </w:tc>
      </w:tr>
    </w:tbl>
    <w:p w:rsidR="00355BC6" w:rsidRDefault="00355BC6"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DE056B" w:rsidRPr="00B63FED" w:rsidRDefault="00DE056B"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26242E">
      <w:pPr>
        <w:spacing w:after="0" w:line="276"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201</w:t>
      </w:r>
      <w:r w:rsidR="00CD2CE5">
        <w:rPr>
          <w:rFonts w:ascii="Sylfaen" w:hAnsi="Sylfaen"/>
          <w:sz w:val="24"/>
          <w:szCs w:val="24"/>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26242E">
      <w:pPr>
        <w:pStyle w:val="abzacixml"/>
        <w:spacing w:line="276"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201</w:t>
      </w:r>
      <w:r w:rsidR="00CD2CE5">
        <w:rPr>
          <w:rFonts w:eastAsiaTheme="minorHAnsi" w:cstheme="minorBidi"/>
          <w:sz w:val="24"/>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A5596A" w:rsidP="0026242E">
      <w:pPr>
        <w:spacing w:after="0" w:line="276" w:lineRule="auto"/>
        <w:jc w:val="both"/>
        <w:rPr>
          <w:rFonts w:ascii="Sylfaen" w:hAnsi="Sylfaen"/>
          <w:sz w:val="24"/>
          <w:szCs w:val="24"/>
          <w:lang w:val="ka-GE"/>
        </w:rPr>
      </w:pPr>
      <w:r w:rsidRPr="00B63FED">
        <w:rPr>
          <w:rFonts w:ascii="Sylfaen" w:hAnsi="Sylfaen"/>
          <w:sz w:val="24"/>
          <w:szCs w:val="24"/>
          <w:lang w:val="ka-GE"/>
        </w:rPr>
        <w:t>201</w:t>
      </w:r>
      <w:r w:rsidR="00CD2CE5">
        <w:rPr>
          <w:rFonts w:ascii="Sylfaen" w:hAnsi="Sylfaen"/>
          <w:sz w:val="24"/>
          <w:szCs w:val="24"/>
        </w:rPr>
        <w:t>9</w:t>
      </w:r>
      <w:r w:rsidR="00E87C01" w:rsidRPr="00B63FED">
        <w:rPr>
          <w:rFonts w:ascii="Sylfaen" w:hAnsi="Sylfaen"/>
          <w:sz w:val="24"/>
          <w:szCs w:val="24"/>
          <w:lang w:val="ka-GE"/>
        </w:rPr>
        <w:t xml:space="preserve"> წლის განმავლობაში </w:t>
      </w: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26242E">
      <w:pPr>
        <w:spacing w:after="0" w:line="276"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w:t>
      </w:r>
      <w:r w:rsidR="00E87C01" w:rsidRPr="00B63FED">
        <w:rPr>
          <w:rFonts w:ascii="Sylfaen" w:hAnsi="Sylfaen"/>
          <w:sz w:val="24"/>
          <w:szCs w:val="24"/>
          <w:lang w:val="ka-GE"/>
        </w:rPr>
        <w:lastRenderedPageBreak/>
        <w:t xml:space="preserve">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26242E">
      <w:pPr>
        <w:spacing w:after="0" w:line="276"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26242E">
      <w:pPr>
        <w:spacing w:after="0" w:line="276"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26242E">
      <w:pPr>
        <w:spacing w:after="0" w:line="276"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26242E">
      <w:pPr>
        <w:spacing w:after="0" w:line="276"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26242E">
      <w:pPr>
        <w:spacing w:after="0" w:line="276"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201</w:t>
      </w:r>
      <w:r w:rsidR="00CD2CE5">
        <w:rPr>
          <w:rFonts w:ascii="Sylfaen" w:hAnsi="Sylfaen"/>
          <w:sz w:val="24"/>
          <w:szCs w:val="24"/>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26242E">
      <w:pPr>
        <w:spacing w:after="0" w:line="276"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26242E" w:rsidRDefault="00E87C01" w:rsidP="0026242E">
      <w:pPr>
        <w:spacing w:after="0" w:line="24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w:t>
      </w:r>
      <w:r w:rsidRPr="0026242E">
        <w:rPr>
          <w:rFonts w:ascii="Sylfaen" w:hAnsi="Sylfaen"/>
          <w:sz w:val="24"/>
          <w:lang w:val="ka-GE"/>
        </w:rPr>
        <w:t xml:space="preserve">საფინანსო სამსახურმა მოამზადოს </w:t>
      </w:r>
      <w:r w:rsidR="00DC24E9" w:rsidRPr="0026242E">
        <w:rPr>
          <w:rFonts w:ascii="Sylfaen" w:hAnsi="Sylfaen"/>
          <w:sz w:val="24"/>
          <w:lang w:val="ka-GE"/>
        </w:rPr>
        <w:t>ახმეტის</w:t>
      </w:r>
      <w:r w:rsidRPr="0026242E">
        <w:rPr>
          <w:rFonts w:ascii="Sylfaen" w:hAnsi="Sylfaen"/>
          <w:sz w:val="24"/>
          <w:lang w:val="ka-GE"/>
        </w:rPr>
        <w:t xml:space="preserve"> მუნიციპალიტეტის 201</w:t>
      </w:r>
      <w:r w:rsidR="00CD2CE5" w:rsidRPr="0026242E">
        <w:rPr>
          <w:rFonts w:ascii="Sylfaen" w:hAnsi="Sylfaen"/>
          <w:sz w:val="24"/>
        </w:rPr>
        <w:t>9</w:t>
      </w:r>
      <w:r w:rsidRPr="0026242E">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26242E" w:rsidRDefault="00E87C01" w:rsidP="0026242E">
      <w:pPr>
        <w:spacing w:after="0" w:line="240" w:lineRule="auto"/>
        <w:jc w:val="both"/>
        <w:rPr>
          <w:rFonts w:ascii="Sylfaen" w:hAnsi="Sylfaen"/>
          <w:b/>
          <w:sz w:val="24"/>
          <w:szCs w:val="24"/>
          <w:lang w:val="ka-GE"/>
        </w:rPr>
      </w:pPr>
      <w:r w:rsidRPr="0026242E">
        <w:rPr>
          <w:rFonts w:ascii="Sylfaen" w:hAnsi="Sylfaen"/>
          <w:b/>
          <w:sz w:val="24"/>
          <w:szCs w:val="24"/>
          <w:lang w:val="ka-GE"/>
        </w:rPr>
        <w:t>მუხლი 2</w:t>
      </w:r>
      <w:r w:rsidR="003E6112" w:rsidRPr="0026242E">
        <w:rPr>
          <w:rFonts w:ascii="Sylfaen" w:hAnsi="Sylfaen"/>
          <w:b/>
          <w:sz w:val="24"/>
          <w:szCs w:val="24"/>
          <w:lang w:val="ka-GE"/>
        </w:rPr>
        <w:t>3</w:t>
      </w:r>
      <w:r w:rsidRPr="0026242E">
        <w:rPr>
          <w:rFonts w:ascii="Sylfaen" w:hAnsi="Sylfaen"/>
          <w:b/>
          <w:sz w:val="24"/>
          <w:szCs w:val="24"/>
          <w:lang w:val="ka-GE"/>
        </w:rPr>
        <w:t xml:space="preserve">. </w:t>
      </w:r>
    </w:p>
    <w:p w:rsidR="00282302" w:rsidRPr="0026242E" w:rsidRDefault="00E87C01" w:rsidP="0026242E">
      <w:pPr>
        <w:spacing w:line="240" w:lineRule="auto"/>
        <w:jc w:val="both"/>
        <w:rPr>
          <w:rFonts w:ascii="Sylfaen" w:hAnsi="Sylfaen"/>
          <w:sz w:val="24"/>
          <w:lang w:val="ka-GE"/>
        </w:rPr>
      </w:pPr>
      <w:r w:rsidRPr="0026242E">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0E5073" w:rsidRPr="0026242E">
        <w:rPr>
          <w:rFonts w:ascii="Sylfaen" w:hAnsi="Sylfaen"/>
          <w:sz w:val="24"/>
          <w:lang w:val="ka-GE"/>
        </w:rPr>
        <w:t>835,1</w:t>
      </w:r>
      <w:r w:rsidRPr="0026242E">
        <w:rPr>
          <w:rFonts w:ascii="Sylfaen" w:hAnsi="Sylfaen"/>
          <w:sz w:val="24"/>
          <w:lang w:val="ka-GE"/>
        </w:rPr>
        <w:t xml:space="preserve"> ათასი ლარი მიიმართოს</w:t>
      </w:r>
    </w:p>
    <w:p w:rsidR="00282302" w:rsidRPr="0026242E" w:rsidRDefault="00282302" w:rsidP="0026242E">
      <w:pPr>
        <w:spacing w:line="240" w:lineRule="auto"/>
        <w:jc w:val="both"/>
        <w:rPr>
          <w:rFonts w:ascii="Sylfaen" w:eastAsia="Sylfaen" w:hAnsi="Sylfaen"/>
          <w:sz w:val="24"/>
          <w:szCs w:val="24"/>
        </w:rPr>
      </w:pPr>
      <w:r w:rsidRPr="0026242E">
        <w:rPr>
          <w:rFonts w:ascii="Sylfaen" w:eastAsia="Sylfaen" w:hAnsi="Sylfaen" w:cs="Sylfaen"/>
          <w:sz w:val="24"/>
          <w:szCs w:val="24"/>
          <w:lang w:val="ka-GE"/>
        </w:rPr>
        <w:t>ა</w:t>
      </w:r>
      <w:r w:rsidRPr="0026242E">
        <w:rPr>
          <w:rFonts w:ascii="Sylfaen" w:eastAsia="Sylfaen" w:hAnsi="Sylfaen"/>
          <w:sz w:val="24"/>
          <w:szCs w:val="24"/>
          <w:lang w:val="ka-GE"/>
        </w:rPr>
        <w:t xml:space="preserve">) </w:t>
      </w:r>
      <w:r w:rsidRPr="0026242E">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26242E">
        <w:rPr>
          <w:rFonts w:ascii="Sylfaen" w:hAnsi="Sylfaen" w:cs="Sylfaen"/>
          <w:sz w:val="24"/>
          <w:szCs w:val="24"/>
          <w:u w:color="FF0000"/>
        </w:rPr>
        <w:t>7</w:t>
      </w:r>
      <w:r w:rsidR="008E5A02" w:rsidRPr="0026242E">
        <w:rPr>
          <w:rFonts w:ascii="Sylfaen" w:hAnsi="Sylfaen" w:cs="Sylfaen"/>
          <w:sz w:val="24"/>
          <w:szCs w:val="24"/>
          <w:u w:color="FF0000"/>
        </w:rPr>
        <w:t>2</w:t>
      </w:r>
      <w:r w:rsidRPr="0026242E">
        <w:rPr>
          <w:rFonts w:ascii="Sylfaen" w:hAnsi="Sylfaen" w:cs="Sylfaen"/>
          <w:sz w:val="24"/>
          <w:szCs w:val="24"/>
          <w:u w:color="FF0000"/>
          <w:lang w:val="ka-GE"/>
        </w:rPr>
        <w:t>,</w:t>
      </w:r>
      <w:r w:rsidR="008E5A02" w:rsidRPr="0026242E">
        <w:rPr>
          <w:rFonts w:ascii="Sylfaen" w:hAnsi="Sylfaen" w:cs="Sylfaen"/>
          <w:sz w:val="24"/>
          <w:szCs w:val="24"/>
          <w:u w:color="FF0000"/>
        </w:rPr>
        <w:t>8</w:t>
      </w:r>
      <w:r w:rsidRPr="0026242E">
        <w:rPr>
          <w:rFonts w:ascii="Sylfaen" w:hAnsi="Sylfaen" w:cs="Sylfaen"/>
          <w:sz w:val="24"/>
          <w:szCs w:val="24"/>
          <w:u w:color="FF0000"/>
          <w:lang w:val="ka-GE"/>
        </w:rPr>
        <w:t xml:space="preserve"> </w:t>
      </w:r>
      <w:r w:rsidRPr="0026242E">
        <w:rPr>
          <w:rFonts w:ascii="Sylfaen" w:eastAsia="Sylfaen" w:hAnsi="Sylfaen"/>
          <w:sz w:val="24"/>
          <w:szCs w:val="24"/>
          <w:lang w:val="ka-GE"/>
        </w:rPr>
        <w:t>ათასი ლარი</w:t>
      </w:r>
      <w:r w:rsidR="008E5A02" w:rsidRPr="0026242E">
        <w:rPr>
          <w:rFonts w:ascii="Sylfaen" w:eastAsia="Sylfaen" w:hAnsi="Sylfaen"/>
          <w:sz w:val="24"/>
          <w:szCs w:val="24"/>
        </w:rPr>
        <w:t>;</w:t>
      </w:r>
    </w:p>
    <w:p w:rsidR="00282302" w:rsidRPr="0026242E" w:rsidRDefault="00282302" w:rsidP="0026242E">
      <w:pPr>
        <w:spacing w:line="240" w:lineRule="auto"/>
        <w:jc w:val="both"/>
        <w:rPr>
          <w:rFonts w:ascii="Sylfaen" w:eastAsia="Sylfaen" w:hAnsi="Sylfaen"/>
          <w:sz w:val="24"/>
          <w:szCs w:val="24"/>
          <w:lang w:val="ka-GE"/>
        </w:rPr>
      </w:pPr>
      <w:r w:rsidRPr="0026242E">
        <w:rPr>
          <w:rFonts w:ascii="Sylfaen" w:eastAsia="Sylfaen" w:hAnsi="Sylfaen" w:cs="Sylfaen"/>
          <w:sz w:val="24"/>
          <w:szCs w:val="24"/>
          <w:lang w:val="ka-GE"/>
        </w:rPr>
        <w:lastRenderedPageBreak/>
        <w:t>ბ</w:t>
      </w:r>
      <w:r w:rsidRPr="0026242E">
        <w:rPr>
          <w:rFonts w:ascii="Sylfaen" w:eastAsia="Sylfaen" w:hAnsi="Sylfaen"/>
          <w:sz w:val="24"/>
          <w:szCs w:val="24"/>
          <w:lang w:val="ka-GE"/>
        </w:rPr>
        <w:t xml:space="preserve">) </w:t>
      </w:r>
      <w:r w:rsidRPr="0026242E">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sidRPr="0026242E">
        <w:rPr>
          <w:rFonts w:ascii="Sylfaen" w:hAnsi="Sylfaen" w:cs="Sylfaen"/>
          <w:sz w:val="24"/>
          <w:szCs w:val="24"/>
          <w:u w:color="FF0000"/>
        </w:rPr>
        <w:t>62.2</w:t>
      </w:r>
      <w:r w:rsidRPr="0026242E">
        <w:rPr>
          <w:rFonts w:ascii="Sylfaen" w:hAnsi="Sylfaen" w:cs="Sylfaen"/>
          <w:sz w:val="24"/>
          <w:szCs w:val="24"/>
          <w:u w:color="FF0000"/>
          <w:lang w:val="ka-GE"/>
        </w:rPr>
        <w:t xml:space="preserve"> </w:t>
      </w:r>
      <w:r w:rsidRPr="0026242E">
        <w:rPr>
          <w:rFonts w:ascii="Sylfaen" w:eastAsia="Sylfaen" w:hAnsi="Sylfaen"/>
          <w:sz w:val="24"/>
          <w:szCs w:val="24"/>
          <w:lang w:val="ka-GE"/>
        </w:rPr>
        <w:t>ათასი ლარი</w:t>
      </w:r>
      <w:r w:rsidR="008E5A02" w:rsidRPr="0026242E">
        <w:rPr>
          <w:rFonts w:ascii="Sylfaen" w:eastAsia="Sylfaen" w:hAnsi="Sylfaen"/>
          <w:sz w:val="24"/>
          <w:szCs w:val="24"/>
          <w:lang w:val="ka-GE"/>
        </w:rPr>
        <w:t>.</w:t>
      </w:r>
    </w:p>
    <w:p w:rsidR="00AA2083" w:rsidRPr="0026242E" w:rsidRDefault="00AE2452" w:rsidP="0026242E">
      <w:pPr>
        <w:spacing w:line="240" w:lineRule="auto"/>
        <w:jc w:val="both"/>
        <w:rPr>
          <w:rFonts w:ascii="Sylfaen" w:hAnsi="Sylfaen"/>
          <w:b/>
          <w:sz w:val="24"/>
          <w:szCs w:val="24"/>
          <w:lang w:val="ka-GE"/>
        </w:rPr>
      </w:pPr>
      <w:r w:rsidRPr="0026242E">
        <w:rPr>
          <w:rFonts w:ascii="Sylfaen" w:eastAsia="Sylfaen" w:hAnsi="Sylfaen" w:cs="Sylfaen"/>
          <w:sz w:val="24"/>
          <w:szCs w:val="24"/>
          <w:lang w:val="ka-GE"/>
        </w:rPr>
        <w:t>გ</w:t>
      </w:r>
      <w:r w:rsidRPr="0026242E">
        <w:rPr>
          <w:rFonts w:ascii="Sylfaen" w:eastAsia="Sylfaen" w:hAnsi="Sylfaen"/>
          <w:sz w:val="24"/>
          <w:szCs w:val="24"/>
          <w:lang w:val="ka-GE"/>
        </w:rPr>
        <w:t xml:space="preserve">) </w:t>
      </w:r>
      <w:r w:rsidR="00AA2083" w:rsidRPr="0026242E">
        <w:rPr>
          <w:rFonts w:ascii="Sylfaen" w:hAnsi="Sylfaen"/>
          <w:color w:val="000000"/>
          <w:sz w:val="24"/>
          <w:szCs w:val="24"/>
          <w:lang w:val="ka-GE"/>
        </w:rPr>
        <w:t>„</w:t>
      </w:r>
      <w:r w:rsidR="00AA2083" w:rsidRPr="0026242E">
        <w:rPr>
          <w:rFonts w:ascii="Sylfaen" w:hAnsi="Sylfaen"/>
          <w:color w:val="000000"/>
          <w:sz w:val="24"/>
          <w:szCs w:val="24"/>
        </w:rPr>
        <w:t>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დელეგირების მიზნით</w:t>
      </w:r>
      <w:r w:rsidR="00AA2083" w:rsidRPr="0026242E">
        <w:rPr>
          <w:rFonts w:ascii="Sylfaen" w:hAnsi="Sylfaen"/>
          <w:color w:val="000000"/>
          <w:sz w:val="24"/>
          <w:szCs w:val="24"/>
          <w:lang w:val="ka-GE"/>
        </w:rPr>
        <w:t>“</w:t>
      </w:r>
      <w:r w:rsidR="00AA2083" w:rsidRPr="0026242E">
        <w:rPr>
          <w:rFonts w:ascii="Sylfaen" w:hAnsi="Sylfaen"/>
          <w:color w:val="000000"/>
          <w:sz w:val="24"/>
          <w:szCs w:val="24"/>
        </w:rPr>
        <w:t xml:space="preserve"> </w:t>
      </w:r>
      <w:r w:rsidR="00AA2083" w:rsidRPr="0026242E">
        <w:rPr>
          <w:rFonts w:ascii="Sylfaen" w:hAnsi="Sylfaen" w:cs="Sylfaen"/>
          <w:color w:val="000000"/>
          <w:sz w:val="24"/>
          <w:szCs w:val="24"/>
        </w:rPr>
        <w:t>საქართველოს</w:t>
      </w:r>
      <w:r w:rsidR="00AA2083" w:rsidRPr="0026242E">
        <w:rPr>
          <w:rFonts w:ascii="Sylfaen" w:hAnsi="Sylfaen"/>
          <w:color w:val="000000"/>
          <w:sz w:val="24"/>
          <w:szCs w:val="24"/>
        </w:rPr>
        <w:t xml:space="preserve"> მთავრობის 2019 წლის 18 იანვრის N13  განკარგულებით </w:t>
      </w:r>
      <w:r w:rsidR="00AA2083" w:rsidRPr="0026242E">
        <w:rPr>
          <w:rFonts w:ascii="Sylfaen" w:hAnsi="Sylfaen"/>
          <w:color w:val="000000"/>
          <w:sz w:val="24"/>
          <w:szCs w:val="24"/>
          <w:lang w:val="ka-GE"/>
        </w:rPr>
        <w:t>განსაზღვრული</w:t>
      </w:r>
      <w:r w:rsidR="00AA2083" w:rsidRPr="0026242E">
        <w:rPr>
          <w:rFonts w:ascii="Sylfaen" w:hAnsi="Sylfaen"/>
          <w:color w:val="000000"/>
          <w:sz w:val="24"/>
          <w:szCs w:val="24"/>
        </w:rPr>
        <w:t xml:space="preserve">  </w:t>
      </w:r>
      <w:r w:rsidR="00AA2083" w:rsidRPr="0026242E">
        <w:rPr>
          <w:rFonts w:ascii="Sylfaen" w:hAnsi="Sylfaen"/>
          <w:color w:val="000000"/>
          <w:sz w:val="24"/>
          <w:szCs w:val="24"/>
          <w:lang w:val="ka-GE"/>
        </w:rPr>
        <w:t xml:space="preserve">უფლებამოსილების განსახორციელებლად </w:t>
      </w:r>
      <w:r w:rsidR="000E5073" w:rsidRPr="0026242E">
        <w:rPr>
          <w:rFonts w:ascii="Sylfaen" w:hAnsi="Sylfaen"/>
          <w:color w:val="000000"/>
          <w:sz w:val="24"/>
          <w:szCs w:val="24"/>
          <w:lang w:val="ka-GE"/>
        </w:rPr>
        <w:t>700,1</w:t>
      </w:r>
      <w:r w:rsidR="00AA2083" w:rsidRPr="0026242E">
        <w:rPr>
          <w:rFonts w:ascii="Sylfaen" w:hAnsi="Sylfaen"/>
          <w:color w:val="000000"/>
          <w:sz w:val="24"/>
          <w:szCs w:val="24"/>
          <w:lang w:val="ka-GE"/>
        </w:rPr>
        <w:t xml:space="preserve"> ათასი ლარი.</w:t>
      </w:r>
    </w:p>
    <w:p w:rsidR="00AE2452" w:rsidRPr="0026242E" w:rsidRDefault="00AE2452" w:rsidP="0026242E">
      <w:pPr>
        <w:pStyle w:val="ListParagraph"/>
        <w:spacing w:line="240" w:lineRule="auto"/>
        <w:jc w:val="both"/>
        <w:rPr>
          <w:rFonts w:ascii="Sylfaen" w:eastAsia="Sylfaen" w:hAnsi="Sylfaen"/>
          <w:sz w:val="24"/>
          <w:szCs w:val="24"/>
          <w:lang w:val="ka-GE"/>
        </w:rPr>
      </w:pPr>
    </w:p>
    <w:p w:rsidR="001A435B" w:rsidRPr="0026242E" w:rsidRDefault="001A435B" w:rsidP="0026242E">
      <w:pPr>
        <w:spacing w:line="240" w:lineRule="auto"/>
        <w:jc w:val="both"/>
        <w:rPr>
          <w:rFonts w:ascii="Sylfaen" w:hAnsi="Sylfaen"/>
          <w:b/>
          <w:lang w:val="ka-GE"/>
        </w:rPr>
      </w:pPr>
      <w:r w:rsidRPr="0026242E">
        <w:rPr>
          <w:rFonts w:ascii="Sylfaen" w:hAnsi="Sylfaen"/>
          <w:b/>
          <w:lang w:val="ka-GE"/>
        </w:rPr>
        <w:t>მუხლი</w:t>
      </w:r>
      <w:r w:rsidR="003E6112" w:rsidRPr="0026242E">
        <w:rPr>
          <w:rFonts w:ascii="Sylfaen" w:hAnsi="Sylfaen"/>
          <w:b/>
          <w:lang w:val="ka-GE"/>
        </w:rPr>
        <w:t xml:space="preserve"> 24</w:t>
      </w:r>
      <w:r w:rsidRPr="0026242E">
        <w:rPr>
          <w:rFonts w:ascii="Sylfaen" w:hAnsi="Sylfaen"/>
          <w:b/>
          <w:lang w:val="ka-GE"/>
        </w:rPr>
        <w:t xml:space="preserve">. </w:t>
      </w:r>
    </w:p>
    <w:p w:rsidR="001A435B" w:rsidRPr="0026242E" w:rsidRDefault="001A435B" w:rsidP="0026242E">
      <w:pPr>
        <w:spacing w:line="240" w:lineRule="auto"/>
        <w:jc w:val="both"/>
        <w:rPr>
          <w:rFonts w:ascii="Sylfaen" w:eastAsia="Sylfaen" w:hAnsi="Sylfaen"/>
          <w:color w:val="FF0000"/>
          <w:sz w:val="24"/>
          <w:szCs w:val="24"/>
          <w:lang w:val="ka-GE"/>
        </w:rPr>
      </w:pPr>
      <w:r w:rsidRPr="0026242E">
        <w:rPr>
          <w:rFonts w:ascii="Sylfaen" w:eastAsia="Sylfaen" w:hAnsi="Sylfaen" w:cs="Sylfaen"/>
          <w:sz w:val="24"/>
          <w:szCs w:val="24"/>
          <w:lang w:val="ka-GE"/>
        </w:rPr>
        <w:t>მოსახლეობის</w:t>
      </w:r>
      <w:r w:rsidRPr="0026242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26242E" w:rsidRDefault="00E87C01" w:rsidP="0026242E">
      <w:pPr>
        <w:spacing w:after="0" w:line="240" w:lineRule="auto"/>
        <w:jc w:val="both"/>
        <w:rPr>
          <w:rFonts w:ascii="Sylfaen" w:hAnsi="Sylfaen"/>
          <w:b/>
          <w:sz w:val="24"/>
          <w:szCs w:val="24"/>
          <w:lang w:val="ka-GE"/>
        </w:rPr>
      </w:pPr>
      <w:r w:rsidRPr="0026242E">
        <w:rPr>
          <w:rFonts w:ascii="Sylfaen" w:hAnsi="Sylfaen"/>
          <w:b/>
          <w:sz w:val="24"/>
          <w:szCs w:val="24"/>
          <w:lang w:val="ka-GE"/>
        </w:rPr>
        <w:t>მუხლი 2</w:t>
      </w:r>
      <w:r w:rsidR="003E6112" w:rsidRPr="0026242E">
        <w:rPr>
          <w:rFonts w:ascii="Sylfaen" w:hAnsi="Sylfaen"/>
          <w:b/>
          <w:sz w:val="24"/>
          <w:szCs w:val="24"/>
          <w:lang w:val="ka-GE"/>
        </w:rPr>
        <w:t>5</w:t>
      </w:r>
      <w:r w:rsidRPr="0026242E">
        <w:rPr>
          <w:rFonts w:ascii="Sylfaen" w:hAnsi="Sylfaen"/>
          <w:b/>
          <w:sz w:val="24"/>
          <w:szCs w:val="24"/>
          <w:lang w:val="ka-GE"/>
        </w:rPr>
        <w:t xml:space="preserve">. </w:t>
      </w:r>
    </w:p>
    <w:p w:rsidR="00E87C01" w:rsidRPr="0026242E" w:rsidRDefault="00E87C01" w:rsidP="0026242E">
      <w:pPr>
        <w:spacing w:after="0" w:line="240" w:lineRule="auto"/>
        <w:ind w:right="176"/>
        <w:jc w:val="both"/>
        <w:rPr>
          <w:rFonts w:ascii="Sylfaen" w:hAnsi="Sylfaen"/>
          <w:b/>
          <w:sz w:val="24"/>
          <w:szCs w:val="24"/>
          <w:lang w:val="ka-GE"/>
        </w:rPr>
      </w:pPr>
      <w:r w:rsidRPr="0026242E">
        <w:rPr>
          <w:rFonts w:ascii="Sylfaen" w:hAnsi="Sylfaen"/>
          <w:sz w:val="24"/>
          <w:szCs w:val="24"/>
          <w:lang w:val="ka-GE"/>
        </w:rPr>
        <w:t>201</w:t>
      </w:r>
      <w:r w:rsidR="00CD2CE5" w:rsidRPr="0026242E">
        <w:rPr>
          <w:rFonts w:ascii="Sylfaen" w:hAnsi="Sylfaen"/>
          <w:sz w:val="24"/>
          <w:szCs w:val="24"/>
        </w:rPr>
        <w:t>9</w:t>
      </w:r>
      <w:r w:rsidRPr="0026242E">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sidRPr="0026242E">
        <w:rPr>
          <w:rFonts w:ascii="Sylfaen" w:hAnsi="Sylfaen"/>
          <w:sz w:val="24"/>
          <w:szCs w:val="24"/>
          <w:lang w:val="ka-GE"/>
        </w:rPr>
        <w:t>5</w:t>
      </w:r>
      <w:r w:rsidR="00EA6D85" w:rsidRPr="0026242E">
        <w:rPr>
          <w:rFonts w:ascii="Sylfaen" w:hAnsi="Sylfaen"/>
          <w:sz w:val="24"/>
          <w:szCs w:val="24"/>
          <w:lang w:val="ka-GE"/>
        </w:rPr>
        <w:t>0,0</w:t>
      </w:r>
      <w:r w:rsidRPr="0026242E">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9D" w:rsidRDefault="005E079D" w:rsidP="00BF29A4">
      <w:pPr>
        <w:spacing w:after="0" w:line="240" w:lineRule="auto"/>
      </w:pPr>
      <w:r>
        <w:separator/>
      </w:r>
    </w:p>
  </w:endnote>
  <w:endnote w:type="continuationSeparator" w:id="0">
    <w:p w:rsidR="005E079D" w:rsidRDefault="005E079D"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9D" w:rsidRDefault="005E079D" w:rsidP="00BF29A4">
      <w:pPr>
        <w:spacing w:after="0" w:line="240" w:lineRule="auto"/>
      </w:pPr>
      <w:r>
        <w:separator/>
      </w:r>
    </w:p>
  </w:footnote>
  <w:footnote w:type="continuationSeparator" w:id="0">
    <w:p w:rsidR="005E079D" w:rsidRDefault="005E079D"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BE9028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240779"/>
    <w:multiLevelType w:val="hybridMultilevel"/>
    <w:tmpl w:val="43962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D50A1"/>
    <w:multiLevelType w:val="hybridMultilevel"/>
    <w:tmpl w:val="88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1">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4">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2">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2"/>
  </w:num>
  <w:num w:numId="2">
    <w:abstractNumId w:val="35"/>
  </w:num>
  <w:num w:numId="3">
    <w:abstractNumId w:val="36"/>
  </w:num>
  <w:num w:numId="4">
    <w:abstractNumId w:val="12"/>
  </w:num>
  <w:num w:numId="5">
    <w:abstractNumId w:val="13"/>
  </w:num>
  <w:num w:numId="6">
    <w:abstractNumId w:val="33"/>
  </w:num>
  <w:num w:numId="7">
    <w:abstractNumId w:val="0"/>
  </w:num>
  <w:num w:numId="8">
    <w:abstractNumId w:val="39"/>
  </w:num>
  <w:num w:numId="9">
    <w:abstractNumId w:val="43"/>
  </w:num>
  <w:num w:numId="10">
    <w:abstractNumId w:val="14"/>
  </w:num>
  <w:num w:numId="11">
    <w:abstractNumId w:val="40"/>
  </w:num>
  <w:num w:numId="12">
    <w:abstractNumId w:val="4"/>
  </w:num>
  <w:num w:numId="13">
    <w:abstractNumId w:val="26"/>
  </w:num>
  <w:num w:numId="14">
    <w:abstractNumId w:val="18"/>
  </w:num>
  <w:num w:numId="15">
    <w:abstractNumId w:val="7"/>
  </w:num>
  <w:num w:numId="16">
    <w:abstractNumId w:val="38"/>
  </w:num>
  <w:num w:numId="17">
    <w:abstractNumId w:val="8"/>
  </w:num>
  <w:num w:numId="18">
    <w:abstractNumId w:val="15"/>
  </w:num>
  <w:num w:numId="19">
    <w:abstractNumId w:val="5"/>
  </w:num>
  <w:num w:numId="20">
    <w:abstractNumId w:val="34"/>
  </w:num>
  <w:num w:numId="21">
    <w:abstractNumId w:val="32"/>
  </w:num>
  <w:num w:numId="22">
    <w:abstractNumId w:val="24"/>
  </w:num>
  <w:num w:numId="23">
    <w:abstractNumId w:val="29"/>
  </w:num>
  <w:num w:numId="24">
    <w:abstractNumId w:val="25"/>
  </w:num>
  <w:num w:numId="25">
    <w:abstractNumId w:val="19"/>
  </w:num>
  <w:num w:numId="26">
    <w:abstractNumId w:val="6"/>
  </w:num>
  <w:num w:numId="27">
    <w:abstractNumId w:val="37"/>
  </w:num>
  <w:num w:numId="28">
    <w:abstractNumId w:val="1"/>
  </w:num>
  <w:num w:numId="29">
    <w:abstractNumId w:val="16"/>
  </w:num>
  <w:num w:numId="30">
    <w:abstractNumId w:val="11"/>
  </w:num>
  <w:num w:numId="31">
    <w:abstractNumId w:val="31"/>
  </w:num>
  <w:num w:numId="32">
    <w:abstractNumId w:val="20"/>
  </w:num>
  <w:num w:numId="33">
    <w:abstractNumId w:val="2"/>
  </w:num>
  <w:num w:numId="34">
    <w:abstractNumId w:val="27"/>
  </w:num>
  <w:num w:numId="35">
    <w:abstractNumId w:val="22"/>
  </w:num>
  <w:num w:numId="36">
    <w:abstractNumId w:val="28"/>
  </w:num>
  <w:num w:numId="37">
    <w:abstractNumId w:val="21"/>
  </w:num>
  <w:num w:numId="38">
    <w:abstractNumId w:val="30"/>
  </w:num>
  <w:num w:numId="39">
    <w:abstractNumId w:val="41"/>
  </w:num>
  <w:num w:numId="40">
    <w:abstractNumId w:val="9"/>
  </w:num>
  <w:num w:numId="41">
    <w:abstractNumId w:val="3"/>
  </w:num>
  <w:num w:numId="42">
    <w:abstractNumId w:val="23"/>
  </w:num>
  <w:num w:numId="43">
    <w:abstractNumId w:val="1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30C1"/>
    <w:rsid w:val="00033136"/>
    <w:rsid w:val="000332B8"/>
    <w:rsid w:val="00033624"/>
    <w:rsid w:val="00033B39"/>
    <w:rsid w:val="00033C00"/>
    <w:rsid w:val="00033C1C"/>
    <w:rsid w:val="000340B8"/>
    <w:rsid w:val="00034620"/>
    <w:rsid w:val="00034924"/>
    <w:rsid w:val="00034C37"/>
    <w:rsid w:val="0003605D"/>
    <w:rsid w:val="00036288"/>
    <w:rsid w:val="000365D9"/>
    <w:rsid w:val="00036F6A"/>
    <w:rsid w:val="00037C58"/>
    <w:rsid w:val="0004004B"/>
    <w:rsid w:val="0004010D"/>
    <w:rsid w:val="000408EA"/>
    <w:rsid w:val="00040D22"/>
    <w:rsid w:val="000414D8"/>
    <w:rsid w:val="0004263D"/>
    <w:rsid w:val="00042738"/>
    <w:rsid w:val="0004356B"/>
    <w:rsid w:val="00043CBB"/>
    <w:rsid w:val="00043E05"/>
    <w:rsid w:val="0004414E"/>
    <w:rsid w:val="00044280"/>
    <w:rsid w:val="00044966"/>
    <w:rsid w:val="00044FB2"/>
    <w:rsid w:val="000451B4"/>
    <w:rsid w:val="00045EEE"/>
    <w:rsid w:val="000467B9"/>
    <w:rsid w:val="00047A5F"/>
    <w:rsid w:val="000501B3"/>
    <w:rsid w:val="000502FD"/>
    <w:rsid w:val="00050EDB"/>
    <w:rsid w:val="00050FBD"/>
    <w:rsid w:val="000520B9"/>
    <w:rsid w:val="000526D5"/>
    <w:rsid w:val="0005357F"/>
    <w:rsid w:val="00053A3C"/>
    <w:rsid w:val="00054958"/>
    <w:rsid w:val="00054E01"/>
    <w:rsid w:val="000550FD"/>
    <w:rsid w:val="000552C8"/>
    <w:rsid w:val="00056205"/>
    <w:rsid w:val="00056557"/>
    <w:rsid w:val="00060ACB"/>
    <w:rsid w:val="00060EF5"/>
    <w:rsid w:val="0006260C"/>
    <w:rsid w:val="00063B4C"/>
    <w:rsid w:val="00063B93"/>
    <w:rsid w:val="00063F6B"/>
    <w:rsid w:val="00064955"/>
    <w:rsid w:val="0006530C"/>
    <w:rsid w:val="000654D2"/>
    <w:rsid w:val="0006577E"/>
    <w:rsid w:val="000661E0"/>
    <w:rsid w:val="00067542"/>
    <w:rsid w:val="00067C94"/>
    <w:rsid w:val="00067F63"/>
    <w:rsid w:val="000700E5"/>
    <w:rsid w:val="00070CCC"/>
    <w:rsid w:val="00070F86"/>
    <w:rsid w:val="00071195"/>
    <w:rsid w:val="000712E2"/>
    <w:rsid w:val="0007150B"/>
    <w:rsid w:val="0007189C"/>
    <w:rsid w:val="00071E91"/>
    <w:rsid w:val="00072096"/>
    <w:rsid w:val="000721F6"/>
    <w:rsid w:val="0007230C"/>
    <w:rsid w:val="00072F38"/>
    <w:rsid w:val="000730C8"/>
    <w:rsid w:val="00073CDF"/>
    <w:rsid w:val="00074F35"/>
    <w:rsid w:val="00075446"/>
    <w:rsid w:val="000754B0"/>
    <w:rsid w:val="00075820"/>
    <w:rsid w:val="00075A9F"/>
    <w:rsid w:val="0007612D"/>
    <w:rsid w:val="0007685B"/>
    <w:rsid w:val="00080B26"/>
    <w:rsid w:val="000814B7"/>
    <w:rsid w:val="00081DAF"/>
    <w:rsid w:val="00081ED7"/>
    <w:rsid w:val="00081F3A"/>
    <w:rsid w:val="00082053"/>
    <w:rsid w:val="00082194"/>
    <w:rsid w:val="00082DEF"/>
    <w:rsid w:val="00082F5F"/>
    <w:rsid w:val="00083BC3"/>
    <w:rsid w:val="00084016"/>
    <w:rsid w:val="00084BD7"/>
    <w:rsid w:val="00084E19"/>
    <w:rsid w:val="00085BBB"/>
    <w:rsid w:val="00086076"/>
    <w:rsid w:val="000865A4"/>
    <w:rsid w:val="00086EE8"/>
    <w:rsid w:val="000874C6"/>
    <w:rsid w:val="00087DB3"/>
    <w:rsid w:val="00087DE6"/>
    <w:rsid w:val="00090086"/>
    <w:rsid w:val="00090683"/>
    <w:rsid w:val="0009104B"/>
    <w:rsid w:val="00091B14"/>
    <w:rsid w:val="00091ED3"/>
    <w:rsid w:val="00091FC6"/>
    <w:rsid w:val="00092666"/>
    <w:rsid w:val="00093355"/>
    <w:rsid w:val="000942EF"/>
    <w:rsid w:val="00094423"/>
    <w:rsid w:val="00094705"/>
    <w:rsid w:val="00094D5C"/>
    <w:rsid w:val="00095186"/>
    <w:rsid w:val="000951FD"/>
    <w:rsid w:val="000962ED"/>
    <w:rsid w:val="0009697D"/>
    <w:rsid w:val="00097D9E"/>
    <w:rsid w:val="000A02BD"/>
    <w:rsid w:val="000A076D"/>
    <w:rsid w:val="000A07E5"/>
    <w:rsid w:val="000A1FAB"/>
    <w:rsid w:val="000A220C"/>
    <w:rsid w:val="000A2ED0"/>
    <w:rsid w:val="000A30FD"/>
    <w:rsid w:val="000A38B9"/>
    <w:rsid w:val="000A3C83"/>
    <w:rsid w:val="000A3F5B"/>
    <w:rsid w:val="000A45C9"/>
    <w:rsid w:val="000A4665"/>
    <w:rsid w:val="000A4B26"/>
    <w:rsid w:val="000A5CAB"/>
    <w:rsid w:val="000A6ABA"/>
    <w:rsid w:val="000A786E"/>
    <w:rsid w:val="000A79B2"/>
    <w:rsid w:val="000B0398"/>
    <w:rsid w:val="000B09D1"/>
    <w:rsid w:val="000B1D4B"/>
    <w:rsid w:val="000B3251"/>
    <w:rsid w:val="000B3334"/>
    <w:rsid w:val="000B33E7"/>
    <w:rsid w:val="000B35D4"/>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B03"/>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992"/>
    <w:rsid w:val="000D4A6B"/>
    <w:rsid w:val="000D4FC8"/>
    <w:rsid w:val="000D5671"/>
    <w:rsid w:val="000D5FD2"/>
    <w:rsid w:val="000D671E"/>
    <w:rsid w:val="000D675C"/>
    <w:rsid w:val="000D6B43"/>
    <w:rsid w:val="000D701C"/>
    <w:rsid w:val="000D7088"/>
    <w:rsid w:val="000D74C8"/>
    <w:rsid w:val="000D75E2"/>
    <w:rsid w:val="000D778D"/>
    <w:rsid w:val="000D79B9"/>
    <w:rsid w:val="000D7DE9"/>
    <w:rsid w:val="000D7F1E"/>
    <w:rsid w:val="000E0C15"/>
    <w:rsid w:val="000E0C77"/>
    <w:rsid w:val="000E14A2"/>
    <w:rsid w:val="000E1501"/>
    <w:rsid w:val="000E2408"/>
    <w:rsid w:val="000E3161"/>
    <w:rsid w:val="000E337C"/>
    <w:rsid w:val="000E5073"/>
    <w:rsid w:val="000E5758"/>
    <w:rsid w:val="000E6095"/>
    <w:rsid w:val="000E626E"/>
    <w:rsid w:val="000E69B9"/>
    <w:rsid w:val="000E6F2A"/>
    <w:rsid w:val="000E70E5"/>
    <w:rsid w:val="000E728C"/>
    <w:rsid w:val="000E7EF5"/>
    <w:rsid w:val="000F0504"/>
    <w:rsid w:val="000F0598"/>
    <w:rsid w:val="000F0A6B"/>
    <w:rsid w:val="000F0DCF"/>
    <w:rsid w:val="000F1644"/>
    <w:rsid w:val="000F1928"/>
    <w:rsid w:val="000F21D4"/>
    <w:rsid w:val="000F29B1"/>
    <w:rsid w:val="000F2AC1"/>
    <w:rsid w:val="000F31CC"/>
    <w:rsid w:val="000F330B"/>
    <w:rsid w:val="000F37EF"/>
    <w:rsid w:val="000F3860"/>
    <w:rsid w:val="000F3EC9"/>
    <w:rsid w:val="000F41B2"/>
    <w:rsid w:val="000F440B"/>
    <w:rsid w:val="000F4E05"/>
    <w:rsid w:val="000F5DB6"/>
    <w:rsid w:val="000F5F60"/>
    <w:rsid w:val="000F7A8E"/>
    <w:rsid w:val="000F7E10"/>
    <w:rsid w:val="001004DA"/>
    <w:rsid w:val="001005D3"/>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06A96"/>
    <w:rsid w:val="001105D3"/>
    <w:rsid w:val="001105FC"/>
    <w:rsid w:val="001108F9"/>
    <w:rsid w:val="001109FC"/>
    <w:rsid w:val="00110E5A"/>
    <w:rsid w:val="00111061"/>
    <w:rsid w:val="0011148A"/>
    <w:rsid w:val="0011211A"/>
    <w:rsid w:val="001122C7"/>
    <w:rsid w:val="0011273E"/>
    <w:rsid w:val="00112E80"/>
    <w:rsid w:val="00112F9E"/>
    <w:rsid w:val="00113D1B"/>
    <w:rsid w:val="001142BA"/>
    <w:rsid w:val="00114711"/>
    <w:rsid w:val="00116470"/>
    <w:rsid w:val="001169B7"/>
    <w:rsid w:val="00117249"/>
    <w:rsid w:val="001178E8"/>
    <w:rsid w:val="00117F09"/>
    <w:rsid w:val="00120213"/>
    <w:rsid w:val="0012076A"/>
    <w:rsid w:val="00120D6F"/>
    <w:rsid w:val="00120F2E"/>
    <w:rsid w:val="0012100C"/>
    <w:rsid w:val="0012151B"/>
    <w:rsid w:val="00121647"/>
    <w:rsid w:val="00122207"/>
    <w:rsid w:val="001227ED"/>
    <w:rsid w:val="0012356B"/>
    <w:rsid w:val="0012381A"/>
    <w:rsid w:val="001240A0"/>
    <w:rsid w:val="00124456"/>
    <w:rsid w:val="001247B1"/>
    <w:rsid w:val="00126C4E"/>
    <w:rsid w:val="00127200"/>
    <w:rsid w:val="0013013E"/>
    <w:rsid w:val="00131781"/>
    <w:rsid w:val="001326B4"/>
    <w:rsid w:val="00132E51"/>
    <w:rsid w:val="00133D82"/>
    <w:rsid w:val="00133FFB"/>
    <w:rsid w:val="001340BF"/>
    <w:rsid w:val="00134109"/>
    <w:rsid w:val="00134501"/>
    <w:rsid w:val="00134E45"/>
    <w:rsid w:val="00134E5B"/>
    <w:rsid w:val="00135AEC"/>
    <w:rsid w:val="00135FBF"/>
    <w:rsid w:val="00136765"/>
    <w:rsid w:val="001374EB"/>
    <w:rsid w:val="00137F1A"/>
    <w:rsid w:val="00140367"/>
    <w:rsid w:val="001404E4"/>
    <w:rsid w:val="0014103B"/>
    <w:rsid w:val="00141399"/>
    <w:rsid w:val="0014204F"/>
    <w:rsid w:val="0014275E"/>
    <w:rsid w:val="00142FC5"/>
    <w:rsid w:val="0014367B"/>
    <w:rsid w:val="001446E7"/>
    <w:rsid w:val="00145F63"/>
    <w:rsid w:val="00146001"/>
    <w:rsid w:val="00146983"/>
    <w:rsid w:val="00146E26"/>
    <w:rsid w:val="001471F0"/>
    <w:rsid w:val="0014771F"/>
    <w:rsid w:val="00147816"/>
    <w:rsid w:val="00150A4E"/>
    <w:rsid w:val="0015138D"/>
    <w:rsid w:val="00151B95"/>
    <w:rsid w:val="00152F5E"/>
    <w:rsid w:val="0015333B"/>
    <w:rsid w:val="0015352E"/>
    <w:rsid w:val="0015479F"/>
    <w:rsid w:val="00154874"/>
    <w:rsid w:val="00154F4D"/>
    <w:rsid w:val="00155387"/>
    <w:rsid w:val="00155D75"/>
    <w:rsid w:val="00155E78"/>
    <w:rsid w:val="00156E7E"/>
    <w:rsid w:val="0015786C"/>
    <w:rsid w:val="001579E8"/>
    <w:rsid w:val="00157D35"/>
    <w:rsid w:val="00157D51"/>
    <w:rsid w:val="0016025F"/>
    <w:rsid w:val="001604BF"/>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2B5F"/>
    <w:rsid w:val="00174E3B"/>
    <w:rsid w:val="00175245"/>
    <w:rsid w:val="00175542"/>
    <w:rsid w:val="00175708"/>
    <w:rsid w:val="001757BE"/>
    <w:rsid w:val="001759DE"/>
    <w:rsid w:val="00175DA3"/>
    <w:rsid w:val="00176D47"/>
    <w:rsid w:val="00177705"/>
    <w:rsid w:val="00177CAB"/>
    <w:rsid w:val="00177D39"/>
    <w:rsid w:val="001800F2"/>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0E68"/>
    <w:rsid w:val="001A118B"/>
    <w:rsid w:val="001A15F3"/>
    <w:rsid w:val="001A15F5"/>
    <w:rsid w:val="001A1940"/>
    <w:rsid w:val="001A1D0E"/>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1A8"/>
    <w:rsid w:val="001A5364"/>
    <w:rsid w:val="001A5401"/>
    <w:rsid w:val="001A550B"/>
    <w:rsid w:val="001A56B8"/>
    <w:rsid w:val="001A5B7C"/>
    <w:rsid w:val="001A5CAD"/>
    <w:rsid w:val="001A60DA"/>
    <w:rsid w:val="001A61A4"/>
    <w:rsid w:val="001A61E9"/>
    <w:rsid w:val="001A61FE"/>
    <w:rsid w:val="001A63E6"/>
    <w:rsid w:val="001A68FA"/>
    <w:rsid w:val="001A6DE3"/>
    <w:rsid w:val="001A6E20"/>
    <w:rsid w:val="001A7281"/>
    <w:rsid w:val="001A7389"/>
    <w:rsid w:val="001A7572"/>
    <w:rsid w:val="001A79AE"/>
    <w:rsid w:val="001A79EF"/>
    <w:rsid w:val="001A7A58"/>
    <w:rsid w:val="001B0A0B"/>
    <w:rsid w:val="001B17FB"/>
    <w:rsid w:val="001B1B55"/>
    <w:rsid w:val="001B23B1"/>
    <w:rsid w:val="001B3655"/>
    <w:rsid w:val="001B37E2"/>
    <w:rsid w:val="001B380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137"/>
    <w:rsid w:val="001C7365"/>
    <w:rsid w:val="001D023C"/>
    <w:rsid w:val="001D0D51"/>
    <w:rsid w:val="001D0EAB"/>
    <w:rsid w:val="001D254C"/>
    <w:rsid w:val="001D2B9D"/>
    <w:rsid w:val="001D2F57"/>
    <w:rsid w:val="001D344B"/>
    <w:rsid w:val="001D3ADF"/>
    <w:rsid w:val="001D3E52"/>
    <w:rsid w:val="001D4024"/>
    <w:rsid w:val="001D402D"/>
    <w:rsid w:val="001D43B2"/>
    <w:rsid w:val="001D4F5C"/>
    <w:rsid w:val="001D520F"/>
    <w:rsid w:val="001D543F"/>
    <w:rsid w:val="001D5638"/>
    <w:rsid w:val="001D5750"/>
    <w:rsid w:val="001D580F"/>
    <w:rsid w:val="001D5E1B"/>
    <w:rsid w:val="001D5EF2"/>
    <w:rsid w:val="001D6106"/>
    <w:rsid w:val="001D79F7"/>
    <w:rsid w:val="001E0CD1"/>
    <w:rsid w:val="001E0DCC"/>
    <w:rsid w:val="001E1012"/>
    <w:rsid w:val="001E2A85"/>
    <w:rsid w:val="001E304C"/>
    <w:rsid w:val="001E311E"/>
    <w:rsid w:val="001E3230"/>
    <w:rsid w:val="001E334A"/>
    <w:rsid w:val="001E3483"/>
    <w:rsid w:val="001E37B4"/>
    <w:rsid w:val="001E3FC1"/>
    <w:rsid w:val="001E449C"/>
    <w:rsid w:val="001E456D"/>
    <w:rsid w:val="001E45B8"/>
    <w:rsid w:val="001E5221"/>
    <w:rsid w:val="001E5E07"/>
    <w:rsid w:val="001E665E"/>
    <w:rsid w:val="001E67B1"/>
    <w:rsid w:val="001E7C2F"/>
    <w:rsid w:val="001F00B2"/>
    <w:rsid w:val="001F0367"/>
    <w:rsid w:val="001F0786"/>
    <w:rsid w:val="001F0855"/>
    <w:rsid w:val="001F0A54"/>
    <w:rsid w:val="001F0A60"/>
    <w:rsid w:val="001F12C4"/>
    <w:rsid w:val="001F14FC"/>
    <w:rsid w:val="001F181C"/>
    <w:rsid w:val="001F19AF"/>
    <w:rsid w:val="001F5C40"/>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2B9"/>
    <w:rsid w:val="00206F7B"/>
    <w:rsid w:val="002070F3"/>
    <w:rsid w:val="002076FB"/>
    <w:rsid w:val="00210AAA"/>
    <w:rsid w:val="00210D36"/>
    <w:rsid w:val="00212DCA"/>
    <w:rsid w:val="00212F5C"/>
    <w:rsid w:val="0021356D"/>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811"/>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86D"/>
    <w:rsid w:val="00233AA5"/>
    <w:rsid w:val="00233E52"/>
    <w:rsid w:val="00233EFF"/>
    <w:rsid w:val="00233FB0"/>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543"/>
    <w:rsid w:val="00251FF1"/>
    <w:rsid w:val="002523C1"/>
    <w:rsid w:val="002524F0"/>
    <w:rsid w:val="002531A9"/>
    <w:rsid w:val="002535BC"/>
    <w:rsid w:val="00253FA8"/>
    <w:rsid w:val="00254375"/>
    <w:rsid w:val="00254FD7"/>
    <w:rsid w:val="002550A1"/>
    <w:rsid w:val="00255290"/>
    <w:rsid w:val="002555D7"/>
    <w:rsid w:val="002557D6"/>
    <w:rsid w:val="002557D8"/>
    <w:rsid w:val="0025666B"/>
    <w:rsid w:val="002571FB"/>
    <w:rsid w:val="002572BB"/>
    <w:rsid w:val="00257C45"/>
    <w:rsid w:val="00257D6E"/>
    <w:rsid w:val="00257E70"/>
    <w:rsid w:val="002605BC"/>
    <w:rsid w:val="002617D6"/>
    <w:rsid w:val="00261CCB"/>
    <w:rsid w:val="0026242E"/>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D01"/>
    <w:rsid w:val="002804D6"/>
    <w:rsid w:val="00281314"/>
    <w:rsid w:val="002814A1"/>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A7FD3"/>
    <w:rsid w:val="002B041B"/>
    <w:rsid w:val="002B07B1"/>
    <w:rsid w:val="002B097A"/>
    <w:rsid w:val="002B12FE"/>
    <w:rsid w:val="002B1969"/>
    <w:rsid w:val="002B1A2A"/>
    <w:rsid w:val="002B21C4"/>
    <w:rsid w:val="002B2960"/>
    <w:rsid w:val="002B2F82"/>
    <w:rsid w:val="002B31E8"/>
    <w:rsid w:val="002B365E"/>
    <w:rsid w:val="002B406A"/>
    <w:rsid w:val="002B4949"/>
    <w:rsid w:val="002B4D1A"/>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D771E"/>
    <w:rsid w:val="002D7F0D"/>
    <w:rsid w:val="002E04D9"/>
    <w:rsid w:val="002E0BF8"/>
    <w:rsid w:val="002E0E83"/>
    <w:rsid w:val="002E0F8B"/>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4B1"/>
    <w:rsid w:val="003038F4"/>
    <w:rsid w:val="00303C29"/>
    <w:rsid w:val="00304FFE"/>
    <w:rsid w:val="003050F6"/>
    <w:rsid w:val="00305F36"/>
    <w:rsid w:val="00306108"/>
    <w:rsid w:val="00306ECB"/>
    <w:rsid w:val="00306F51"/>
    <w:rsid w:val="00307125"/>
    <w:rsid w:val="00307320"/>
    <w:rsid w:val="00307A1C"/>
    <w:rsid w:val="00312108"/>
    <w:rsid w:val="00312132"/>
    <w:rsid w:val="003123CF"/>
    <w:rsid w:val="00312560"/>
    <w:rsid w:val="003125F5"/>
    <w:rsid w:val="003127F9"/>
    <w:rsid w:val="00312BBB"/>
    <w:rsid w:val="003130E9"/>
    <w:rsid w:val="003130EE"/>
    <w:rsid w:val="003131BC"/>
    <w:rsid w:val="00313853"/>
    <w:rsid w:val="003139E8"/>
    <w:rsid w:val="00314C28"/>
    <w:rsid w:val="00314C7D"/>
    <w:rsid w:val="0031602E"/>
    <w:rsid w:val="003163C0"/>
    <w:rsid w:val="00316746"/>
    <w:rsid w:val="00317088"/>
    <w:rsid w:val="003201C6"/>
    <w:rsid w:val="00320957"/>
    <w:rsid w:val="00320D34"/>
    <w:rsid w:val="003217E3"/>
    <w:rsid w:val="00321ECB"/>
    <w:rsid w:val="0032218B"/>
    <w:rsid w:val="00322622"/>
    <w:rsid w:val="003227C2"/>
    <w:rsid w:val="00322FEA"/>
    <w:rsid w:val="00323724"/>
    <w:rsid w:val="00323890"/>
    <w:rsid w:val="003244BF"/>
    <w:rsid w:val="003249F8"/>
    <w:rsid w:val="00325ACE"/>
    <w:rsid w:val="0032644E"/>
    <w:rsid w:val="0032664E"/>
    <w:rsid w:val="00326DB1"/>
    <w:rsid w:val="0032702E"/>
    <w:rsid w:val="00327D84"/>
    <w:rsid w:val="00327F6A"/>
    <w:rsid w:val="0033029A"/>
    <w:rsid w:val="0033041D"/>
    <w:rsid w:val="003307AC"/>
    <w:rsid w:val="00330DE3"/>
    <w:rsid w:val="0033258B"/>
    <w:rsid w:val="00333810"/>
    <w:rsid w:val="003338E5"/>
    <w:rsid w:val="00333FCF"/>
    <w:rsid w:val="00334C39"/>
    <w:rsid w:val="0033511E"/>
    <w:rsid w:val="00335FFD"/>
    <w:rsid w:val="00337A86"/>
    <w:rsid w:val="00340E9D"/>
    <w:rsid w:val="003412BC"/>
    <w:rsid w:val="003416B1"/>
    <w:rsid w:val="00341CC4"/>
    <w:rsid w:val="00342399"/>
    <w:rsid w:val="00342764"/>
    <w:rsid w:val="00342D03"/>
    <w:rsid w:val="00342D16"/>
    <w:rsid w:val="00343751"/>
    <w:rsid w:val="00343CD3"/>
    <w:rsid w:val="00343E63"/>
    <w:rsid w:val="003441B5"/>
    <w:rsid w:val="00344420"/>
    <w:rsid w:val="0034455A"/>
    <w:rsid w:val="00344717"/>
    <w:rsid w:val="00344EE9"/>
    <w:rsid w:val="0034526E"/>
    <w:rsid w:val="003458D7"/>
    <w:rsid w:val="003459F1"/>
    <w:rsid w:val="00345C4B"/>
    <w:rsid w:val="003466FE"/>
    <w:rsid w:val="00346BA8"/>
    <w:rsid w:val="00346C98"/>
    <w:rsid w:val="003475F7"/>
    <w:rsid w:val="00347E48"/>
    <w:rsid w:val="00347FA3"/>
    <w:rsid w:val="00351843"/>
    <w:rsid w:val="00351D5F"/>
    <w:rsid w:val="003535E7"/>
    <w:rsid w:val="0035368F"/>
    <w:rsid w:val="003536A1"/>
    <w:rsid w:val="00355619"/>
    <w:rsid w:val="00355707"/>
    <w:rsid w:val="00355BC6"/>
    <w:rsid w:val="00356BA5"/>
    <w:rsid w:val="00357B72"/>
    <w:rsid w:val="00357E85"/>
    <w:rsid w:val="003604D1"/>
    <w:rsid w:val="00360514"/>
    <w:rsid w:val="0036134D"/>
    <w:rsid w:val="003619A3"/>
    <w:rsid w:val="00362077"/>
    <w:rsid w:val="003623C2"/>
    <w:rsid w:val="003627B3"/>
    <w:rsid w:val="0036309C"/>
    <w:rsid w:val="00363FD2"/>
    <w:rsid w:val="003643D9"/>
    <w:rsid w:val="00364E91"/>
    <w:rsid w:val="00365020"/>
    <w:rsid w:val="0036560D"/>
    <w:rsid w:val="00365709"/>
    <w:rsid w:val="00365B1E"/>
    <w:rsid w:val="00366518"/>
    <w:rsid w:val="0036688F"/>
    <w:rsid w:val="003668EC"/>
    <w:rsid w:val="0036742A"/>
    <w:rsid w:val="00367668"/>
    <w:rsid w:val="003678E7"/>
    <w:rsid w:val="00367CDD"/>
    <w:rsid w:val="00367DB0"/>
    <w:rsid w:val="003705A1"/>
    <w:rsid w:val="00371DE8"/>
    <w:rsid w:val="0037206F"/>
    <w:rsid w:val="0037229B"/>
    <w:rsid w:val="00372EB5"/>
    <w:rsid w:val="003730D0"/>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3AD"/>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4306"/>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FB6"/>
    <w:rsid w:val="003D743A"/>
    <w:rsid w:val="003E0A0B"/>
    <w:rsid w:val="003E155C"/>
    <w:rsid w:val="003E19E2"/>
    <w:rsid w:val="003E2CEB"/>
    <w:rsid w:val="003E3351"/>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B5B"/>
    <w:rsid w:val="003F0DB2"/>
    <w:rsid w:val="003F21EC"/>
    <w:rsid w:val="003F2888"/>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365"/>
    <w:rsid w:val="00400B5A"/>
    <w:rsid w:val="004011D4"/>
    <w:rsid w:val="00401910"/>
    <w:rsid w:val="00402634"/>
    <w:rsid w:val="00402C4B"/>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0E69"/>
    <w:rsid w:val="004111B8"/>
    <w:rsid w:val="0041130D"/>
    <w:rsid w:val="00411690"/>
    <w:rsid w:val="00412953"/>
    <w:rsid w:val="00413634"/>
    <w:rsid w:val="00414479"/>
    <w:rsid w:val="004144EB"/>
    <w:rsid w:val="00414DCC"/>
    <w:rsid w:val="004155A1"/>
    <w:rsid w:val="00415A5E"/>
    <w:rsid w:val="00420025"/>
    <w:rsid w:val="00420320"/>
    <w:rsid w:val="004209C2"/>
    <w:rsid w:val="00420B89"/>
    <w:rsid w:val="004215A8"/>
    <w:rsid w:val="00422800"/>
    <w:rsid w:val="00422A70"/>
    <w:rsid w:val="004230AB"/>
    <w:rsid w:val="00424814"/>
    <w:rsid w:val="00425398"/>
    <w:rsid w:val="0042548E"/>
    <w:rsid w:val="00425752"/>
    <w:rsid w:val="004266F5"/>
    <w:rsid w:val="00427718"/>
    <w:rsid w:val="00427941"/>
    <w:rsid w:val="004279BA"/>
    <w:rsid w:val="00427C69"/>
    <w:rsid w:val="0043078E"/>
    <w:rsid w:val="00431C4E"/>
    <w:rsid w:val="004320F8"/>
    <w:rsid w:val="004324AC"/>
    <w:rsid w:val="00433342"/>
    <w:rsid w:val="0043380E"/>
    <w:rsid w:val="00434025"/>
    <w:rsid w:val="0043421F"/>
    <w:rsid w:val="00434ED1"/>
    <w:rsid w:val="00435600"/>
    <w:rsid w:val="00435B45"/>
    <w:rsid w:val="00436372"/>
    <w:rsid w:val="00437241"/>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5A73"/>
    <w:rsid w:val="00445C06"/>
    <w:rsid w:val="004468AD"/>
    <w:rsid w:val="004472E7"/>
    <w:rsid w:val="00447809"/>
    <w:rsid w:val="00447B24"/>
    <w:rsid w:val="004503C2"/>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057"/>
    <w:rsid w:val="00485975"/>
    <w:rsid w:val="00485C01"/>
    <w:rsid w:val="00486809"/>
    <w:rsid w:val="00486AF4"/>
    <w:rsid w:val="00487187"/>
    <w:rsid w:val="00487984"/>
    <w:rsid w:val="00487B4E"/>
    <w:rsid w:val="00490151"/>
    <w:rsid w:val="004915EB"/>
    <w:rsid w:val="00492A8F"/>
    <w:rsid w:val="00493DA0"/>
    <w:rsid w:val="004940B6"/>
    <w:rsid w:val="004942F5"/>
    <w:rsid w:val="00494337"/>
    <w:rsid w:val="00494DBC"/>
    <w:rsid w:val="00495128"/>
    <w:rsid w:val="004955D8"/>
    <w:rsid w:val="00495F40"/>
    <w:rsid w:val="00496630"/>
    <w:rsid w:val="00496CF4"/>
    <w:rsid w:val="0049730A"/>
    <w:rsid w:val="0049787D"/>
    <w:rsid w:val="004A0436"/>
    <w:rsid w:val="004A06EF"/>
    <w:rsid w:val="004A126E"/>
    <w:rsid w:val="004A16C0"/>
    <w:rsid w:val="004A17B7"/>
    <w:rsid w:val="004A197E"/>
    <w:rsid w:val="004A19C6"/>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DC2"/>
    <w:rsid w:val="004B0EAD"/>
    <w:rsid w:val="004B17FA"/>
    <w:rsid w:val="004B19DF"/>
    <w:rsid w:val="004B1E74"/>
    <w:rsid w:val="004B206B"/>
    <w:rsid w:val="004B24C9"/>
    <w:rsid w:val="004B2872"/>
    <w:rsid w:val="004B295C"/>
    <w:rsid w:val="004B34A8"/>
    <w:rsid w:val="004B4293"/>
    <w:rsid w:val="004B47EB"/>
    <w:rsid w:val="004B4C4D"/>
    <w:rsid w:val="004B58E2"/>
    <w:rsid w:val="004B5BB3"/>
    <w:rsid w:val="004B5E8E"/>
    <w:rsid w:val="004B6152"/>
    <w:rsid w:val="004B62C3"/>
    <w:rsid w:val="004B6C68"/>
    <w:rsid w:val="004B6E5A"/>
    <w:rsid w:val="004B7415"/>
    <w:rsid w:val="004B7F22"/>
    <w:rsid w:val="004C0D94"/>
    <w:rsid w:val="004C152C"/>
    <w:rsid w:val="004C15A5"/>
    <w:rsid w:val="004C18FA"/>
    <w:rsid w:val="004C1F41"/>
    <w:rsid w:val="004C2972"/>
    <w:rsid w:val="004C2BD1"/>
    <w:rsid w:val="004C2C25"/>
    <w:rsid w:val="004C2DF9"/>
    <w:rsid w:val="004C320B"/>
    <w:rsid w:val="004C3521"/>
    <w:rsid w:val="004C3DED"/>
    <w:rsid w:val="004C4094"/>
    <w:rsid w:val="004C41EC"/>
    <w:rsid w:val="004C494F"/>
    <w:rsid w:val="004C500D"/>
    <w:rsid w:val="004C671B"/>
    <w:rsid w:val="004C6B56"/>
    <w:rsid w:val="004C7BE1"/>
    <w:rsid w:val="004C7CCF"/>
    <w:rsid w:val="004C7D05"/>
    <w:rsid w:val="004C7D24"/>
    <w:rsid w:val="004C7DB0"/>
    <w:rsid w:val="004D05AF"/>
    <w:rsid w:val="004D0A9A"/>
    <w:rsid w:val="004D0BE7"/>
    <w:rsid w:val="004D0D72"/>
    <w:rsid w:val="004D0E89"/>
    <w:rsid w:val="004D1967"/>
    <w:rsid w:val="004D2BB5"/>
    <w:rsid w:val="004D312E"/>
    <w:rsid w:val="004D5C1E"/>
    <w:rsid w:val="004D60BD"/>
    <w:rsid w:val="004D6635"/>
    <w:rsid w:val="004D67F1"/>
    <w:rsid w:val="004D6E7D"/>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0976"/>
    <w:rsid w:val="00511883"/>
    <w:rsid w:val="005127F1"/>
    <w:rsid w:val="00513079"/>
    <w:rsid w:val="00513868"/>
    <w:rsid w:val="00513AD0"/>
    <w:rsid w:val="005140B2"/>
    <w:rsid w:val="00514795"/>
    <w:rsid w:val="00514857"/>
    <w:rsid w:val="00514E70"/>
    <w:rsid w:val="00514ECF"/>
    <w:rsid w:val="00515006"/>
    <w:rsid w:val="0051526D"/>
    <w:rsid w:val="005153BA"/>
    <w:rsid w:val="00515663"/>
    <w:rsid w:val="005156FD"/>
    <w:rsid w:val="005160A2"/>
    <w:rsid w:val="0051613E"/>
    <w:rsid w:val="005161B3"/>
    <w:rsid w:val="005165DD"/>
    <w:rsid w:val="0051769C"/>
    <w:rsid w:val="00517A8A"/>
    <w:rsid w:val="00520047"/>
    <w:rsid w:val="005200F5"/>
    <w:rsid w:val="0052082D"/>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30DC"/>
    <w:rsid w:val="00534186"/>
    <w:rsid w:val="005342C8"/>
    <w:rsid w:val="0053499C"/>
    <w:rsid w:val="00534B5F"/>
    <w:rsid w:val="00534C5B"/>
    <w:rsid w:val="00535361"/>
    <w:rsid w:val="0053546C"/>
    <w:rsid w:val="00535967"/>
    <w:rsid w:val="00535BB5"/>
    <w:rsid w:val="00536193"/>
    <w:rsid w:val="00537395"/>
    <w:rsid w:val="0053781A"/>
    <w:rsid w:val="005379A9"/>
    <w:rsid w:val="00537E6B"/>
    <w:rsid w:val="00540173"/>
    <w:rsid w:val="005402CF"/>
    <w:rsid w:val="005407C6"/>
    <w:rsid w:val="00540F20"/>
    <w:rsid w:val="00541584"/>
    <w:rsid w:val="00541AAB"/>
    <w:rsid w:val="00542FC7"/>
    <w:rsid w:val="00543147"/>
    <w:rsid w:val="0054367F"/>
    <w:rsid w:val="00543F77"/>
    <w:rsid w:val="00544516"/>
    <w:rsid w:val="0054476C"/>
    <w:rsid w:val="0054506B"/>
    <w:rsid w:val="00545702"/>
    <w:rsid w:val="005459E7"/>
    <w:rsid w:val="00546124"/>
    <w:rsid w:val="0054616C"/>
    <w:rsid w:val="0054656F"/>
    <w:rsid w:val="00546AC6"/>
    <w:rsid w:val="005474F6"/>
    <w:rsid w:val="00547D53"/>
    <w:rsid w:val="005507B0"/>
    <w:rsid w:val="0055087E"/>
    <w:rsid w:val="00551212"/>
    <w:rsid w:val="00551556"/>
    <w:rsid w:val="005517F7"/>
    <w:rsid w:val="00552A09"/>
    <w:rsid w:val="00553242"/>
    <w:rsid w:val="005556EF"/>
    <w:rsid w:val="00555B5E"/>
    <w:rsid w:val="00556F33"/>
    <w:rsid w:val="00557443"/>
    <w:rsid w:val="00557888"/>
    <w:rsid w:val="00557D8F"/>
    <w:rsid w:val="00560DA3"/>
    <w:rsid w:val="005627A5"/>
    <w:rsid w:val="00562E01"/>
    <w:rsid w:val="005630B3"/>
    <w:rsid w:val="00563DAF"/>
    <w:rsid w:val="005648FE"/>
    <w:rsid w:val="00564F0F"/>
    <w:rsid w:val="00565200"/>
    <w:rsid w:val="00565D00"/>
    <w:rsid w:val="00566BCC"/>
    <w:rsid w:val="00566EC6"/>
    <w:rsid w:val="0056708C"/>
    <w:rsid w:val="00567DCC"/>
    <w:rsid w:val="00570018"/>
    <w:rsid w:val="005700F5"/>
    <w:rsid w:val="005701A7"/>
    <w:rsid w:val="00570C4B"/>
    <w:rsid w:val="00571091"/>
    <w:rsid w:val="005716AD"/>
    <w:rsid w:val="00571CC5"/>
    <w:rsid w:val="00572E91"/>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0E"/>
    <w:rsid w:val="00593FB9"/>
    <w:rsid w:val="005943F5"/>
    <w:rsid w:val="00594D3D"/>
    <w:rsid w:val="005953D6"/>
    <w:rsid w:val="005958E8"/>
    <w:rsid w:val="00595B99"/>
    <w:rsid w:val="005978EE"/>
    <w:rsid w:val="005A0164"/>
    <w:rsid w:val="005A0786"/>
    <w:rsid w:val="005A0A06"/>
    <w:rsid w:val="005A103D"/>
    <w:rsid w:val="005A1BF2"/>
    <w:rsid w:val="005A2839"/>
    <w:rsid w:val="005A2E89"/>
    <w:rsid w:val="005A338A"/>
    <w:rsid w:val="005A34A4"/>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484"/>
    <w:rsid w:val="005B7B53"/>
    <w:rsid w:val="005C0029"/>
    <w:rsid w:val="005C0069"/>
    <w:rsid w:val="005C02D4"/>
    <w:rsid w:val="005C11A9"/>
    <w:rsid w:val="005C1707"/>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472"/>
    <w:rsid w:val="005D0A3F"/>
    <w:rsid w:val="005D0B3D"/>
    <w:rsid w:val="005D1072"/>
    <w:rsid w:val="005D12DE"/>
    <w:rsid w:val="005D17F0"/>
    <w:rsid w:val="005D1E1A"/>
    <w:rsid w:val="005D2FDA"/>
    <w:rsid w:val="005D35FD"/>
    <w:rsid w:val="005D5F4C"/>
    <w:rsid w:val="005D68F6"/>
    <w:rsid w:val="005D6F0F"/>
    <w:rsid w:val="005D709D"/>
    <w:rsid w:val="005D7C92"/>
    <w:rsid w:val="005D7DA6"/>
    <w:rsid w:val="005E079D"/>
    <w:rsid w:val="005E0BBA"/>
    <w:rsid w:val="005E101E"/>
    <w:rsid w:val="005E109C"/>
    <w:rsid w:val="005E10D9"/>
    <w:rsid w:val="005E207F"/>
    <w:rsid w:val="005E264C"/>
    <w:rsid w:val="005E27AE"/>
    <w:rsid w:val="005E33BB"/>
    <w:rsid w:val="005E3BB8"/>
    <w:rsid w:val="005E3F90"/>
    <w:rsid w:val="005E4021"/>
    <w:rsid w:val="005E47BB"/>
    <w:rsid w:val="005E4909"/>
    <w:rsid w:val="005E4F54"/>
    <w:rsid w:val="005E5678"/>
    <w:rsid w:val="005E63DD"/>
    <w:rsid w:val="005E763E"/>
    <w:rsid w:val="005E7F41"/>
    <w:rsid w:val="005F02F1"/>
    <w:rsid w:val="005F092F"/>
    <w:rsid w:val="005F1024"/>
    <w:rsid w:val="005F1096"/>
    <w:rsid w:val="005F14F7"/>
    <w:rsid w:val="005F19E7"/>
    <w:rsid w:val="005F1C8C"/>
    <w:rsid w:val="005F2543"/>
    <w:rsid w:val="005F2598"/>
    <w:rsid w:val="005F2E65"/>
    <w:rsid w:val="005F3E44"/>
    <w:rsid w:val="005F4136"/>
    <w:rsid w:val="005F458A"/>
    <w:rsid w:val="005F4623"/>
    <w:rsid w:val="005F4CAB"/>
    <w:rsid w:val="005F4ECD"/>
    <w:rsid w:val="005F538C"/>
    <w:rsid w:val="005F5654"/>
    <w:rsid w:val="005F5E9D"/>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10461"/>
    <w:rsid w:val="006106EC"/>
    <w:rsid w:val="00610F31"/>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17E"/>
    <w:rsid w:val="00621456"/>
    <w:rsid w:val="00622155"/>
    <w:rsid w:val="00622275"/>
    <w:rsid w:val="00622720"/>
    <w:rsid w:val="0062291E"/>
    <w:rsid w:val="00622A0E"/>
    <w:rsid w:val="00623433"/>
    <w:rsid w:val="00623FB7"/>
    <w:rsid w:val="00624532"/>
    <w:rsid w:val="00624B12"/>
    <w:rsid w:val="006253C6"/>
    <w:rsid w:val="006256B2"/>
    <w:rsid w:val="00626287"/>
    <w:rsid w:val="0062674C"/>
    <w:rsid w:val="00626C2A"/>
    <w:rsid w:val="00626E5D"/>
    <w:rsid w:val="00627B83"/>
    <w:rsid w:val="006308F5"/>
    <w:rsid w:val="00630EED"/>
    <w:rsid w:val="00631BB3"/>
    <w:rsid w:val="00632BCC"/>
    <w:rsid w:val="00632BF4"/>
    <w:rsid w:val="00632D87"/>
    <w:rsid w:val="00634459"/>
    <w:rsid w:val="0063554A"/>
    <w:rsid w:val="006368CA"/>
    <w:rsid w:val="00637BDA"/>
    <w:rsid w:val="0064031F"/>
    <w:rsid w:val="00641752"/>
    <w:rsid w:val="00641D36"/>
    <w:rsid w:val="00642B6F"/>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560"/>
    <w:rsid w:val="006607FB"/>
    <w:rsid w:val="00660B5A"/>
    <w:rsid w:val="00661D10"/>
    <w:rsid w:val="006633BA"/>
    <w:rsid w:val="00664B1F"/>
    <w:rsid w:val="00665B20"/>
    <w:rsid w:val="00666833"/>
    <w:rsid w:val="006669AF"/>
    <w:rsid w:val="006669BC"/>
    <w:rsid w:val="006672DD"/>
    <w:rsid w:val="00670FEF"/>
    <w:rsid w:val="006724B2"/>
    <w:rsid w:val="0067255A"/>
    <w:rsid w:val="00672854"/>
    <w:rsid w:val="00672A99"/>
    <w:rsid w:val="0067380F"/>
    <w:rsid w:val="006740C3"/>
    <w:rsid w:val="00674120"/>
    <w:rsid w:val="00674418"/>
    <w:rsid w:val="0067467F"/>
    <w:rsid w:val="00675E7D"/>
    <w:rsid w:val="00676877"/>
    <w:rsid w:val="00676AED"/>
    <w:rsid w:val="0067777E"/>
    <w:rsid w:val="00677EF4"/>
    <w:rsid w:val="006806B5"/>
    <w:rsid w:val="00680747"/>
    <w:rsid w:val="00680BD1"/>
    <w:rsid w:val="00681D0F"/>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2359"/>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5644"/>
    <w:rsid w:val="006B56C7"/>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6290"/>
    <w:rsid w:val="006C638A"/>
    <w:rsid w:val="006C63A6"/>
    <w:rsid w:val="006C69EB"/>
    <w:rsid w:val="006C6BF1"/>
    <w:rsid w:val="006D02A2"/>
    <w:rsid w:val="006D04A0"/>
    <w:rsid w:val="006D0C56"/>
    <w:rsid w:val="006D11F5"/>
    <w:rsid w:val="006D1357"/>
    <w:rsid w:val="006D17AA"/>
    <w:rsid w:val="006D1E2E"/>
    <w:rsid w:val="006D21A7"/>
    <w:rsid w:val="006D25A4"/>
    <w:rsid w:val="006D2648"/>
    <w:rsid w:val="006D27CC"/>
    <w:rsid w:val="006D38F6"/>
    <w:rsid w:val="006D3BD8"/>
    <w:rsid w:val="006D3FEB"/>
    <w:rsid w:val="006D40FC"/>
    <w:rsid w:val="006D4FB0"/>
    <w:rsid w:val="006D5B07"/>
    <w:rsid w:val="006D6015"/>
    <w:rsid w:val="006D6553"/>
    <w:rsid w:val="006D68DD"/>
    <w:rsid w:val="006D7A7E"/>
    <w:rsid w:val="006D7F75"/>
    <w:rsid w:val="006E03AD"/>
    <w:rsid w:val="006E0AAD"/>
    <w:rsid w:val="006E0FD7"/>
    <w:rsid w:val="006E24F2"/>
    <w:rsid w:val="006E29E4"/>
    <w:rsid w:val="006E34E8"/>
    <w:rsid w:val="006E422A"/>
    <w:rsid w:val="006E4483"/>
    <w:rsid w:val="006E4A87"/>
    <w:rsid w:val="006E595E"/>
    <w:rsid w:val="006E5DAD"/>
    <w:rsid w:val="006E5FE4"/>
    <w:rsid w:val="006E6963"/>
    <w:rsid w:val="006E6971"/>
    <w:rsid w:val="006E69F4"/>
    <w:rsid w:val="006E757F"/>
    <w:rsid w:val="006E7C24"/>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6F727F"/>
    <w:rsid w:val="007001E7"/>
    <w:rsid w:val="00700740"/>
    <w:rsid w:val="007008F0"/>
    <w:rsid w:val="0070290C"/>
    <w:rsid w:val="007030FE"/>
    <w:rsid w:val="00703157"/>
    <w:rsid w:val="00703DC7"/>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B2B"/>
    <w:rsid w:val="00715E37"/>
    <w:rsid w:val="00716CB6"/>
    <w:rsid w:val="007176C9"/>
    <w:rsid w:val="00717707"/>
    <w:rsid w:val="00720A42"/>
    <w:rsid w:val="00721840"/>
    <w:rsid w:val="00722E81"/>
    <w:rsid w:val="0072341E"/>
    <w:rsid w:val="0072361C"/>
    <w:rsid w:val="007237DE"/>
    <w:rsid w:val="00723A5A"/>
    <w:rsid w:val="00723D04"/>
    <w:rsid w:val="0072429E"/>
    <w:rsid w:val="007244C4"/>
    <w:rsid w:val="0072460A"/>
    <w:rsid w:val="00724C7F"/>
    <w:rsid w:val="00724F16"/>
    <w:rsid w:val="0072524B"/>
    <w:rsid w:val="00725A5C"/>
    <w:rsid w:val="00726381"/>
    <w:rsid w:val="007263A4"/>
    <w:rsid w:val="007263F4"/>
    <w:rsid w:val="007303C4"/>
    <w:rsid w:val="0073061F"/>
    <w:rsid w:val="0073069A"/>
    <w:rsid w:val="007307A1"/>
    <w:rsid w:val="00730BF4"/>
    <w:rsid w:val="00732257"/>
    <w:rsid w:val="007323BA"/>
    <w:rsid w:val="007323F0"/>
    <w:rsid w:val="007328D7"/>
    <w:rsid w:val="007328F0"/>
    <w:rsid w:val="0073309D"/>
    <w:rsid w:val="007334B2"/>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5CA"/>
    <w:rsid w:val="007526F2"/>
    <w:rsid w:val="00753529"/>
    <w:rsid w:val="00753C36"/>
    <w:rsid w:val="007540F1"/>
    <w:rsid w:val="007542E7"/>
    <w:rsid w:val="0075448E"/>
    <w:rsid w:val="0075512C"/>
    <w:rsid w:val="0075535C"/>
    <w:rsid w:val="007556F9"/>
    <w:rsid w:val="00755F8A"/>
    <w:rsid w:val="007562F2"/>
    <w:rsid w:val="007566D2"/>
    <w:rsid w:val="00756AB5"/>
    <w:rsid w:val="007602E1"/>
    <w:rsid w:val="00760CB4"/>
    <w:rsid w:val="007611D3"/>
    <w:rsid w:val="0076175A"/>
    <w:rsid w:val="007621F0"/>
    <w:rsid w:val="00762221"/>
    <w:rsid w:val="00762CAE"/>
    <w:rsid w:val="0076314F"/>
    <w:rsid w:val="007637D4"/>
    <w:rsid w:val="00764166"/>
    <w:rsid w:val="00764DD2"/>
    <w:rsid w:val="00765251"/>
    <w:rsid w:val="007662BF"/>
    <w:rsid w:val="00766AE2"/>
    <w:rsid w:val="007675A0"/>
    <w:rsid w:val="00767AC5"/>
    <w:rsid w:val="00767D2C"/>
    <w:rsid w:val="00767FB7"/>
    <w:rsid w:val="00770BBE"/>
    <w:rsid w:val="00772140"/>
    <w:rsid w:val="007726EF"/>
    <w:rsid w:val="00772A70"/>
    <w:rsid w:val="00772B0C"/>
    <w:rsid w:val="00772FAC"/>
    <w:rsid w:val="00774AA9"/>
    <w:rsid w:val="00774CD4"/>
    <w:rsid w:val="00775F10"/>
    <w:rsid w:val="00776552"/>
    <w:rsid w:val="007766AE"/>
    <w:rsid w:val="00776740"/>
    <w:rsid w:val="00776A7D"/>
    <w:rsid w:val="00776C02"/>
    <w:rsid w:val="00776FE7"/>
    <w:rsid w:val="00777A12"/>
    <w:rsid w:val="00780A3D"/>
    <w:rsid w:val="00780F80"/>
    <w:rsid w:val="007818A4"/>
    <w:rsid w:val="00781AD3"/>
    <w:rsid w:val="00782BDC"/>
    <w:rsid w:val="00783210"/>
    <w:rsid w:val="00783CFB"/>
    <w:rsid w:val="0078491D"/>
    <w:rsid w:val="0078527E"/>
    <w:rsid w:val="007857AC"/>
    <w:rsid w:val="00787CF1"/>
    <w:rsid w:val="0079009B"/>
    <w:rsid w:val="007910BD"/>
    <w:rsid w:val="00791750"/>
    <w:rsid w:val="00791EB2"/>
    <w:rsid w:val="00791F22"/>
    <w:rsid w:val="00792A66"/>
    <w:rsid w:val="0079339C"/>
    <w:rsid w:val="00793AB1"/>
    <w:rsid w:val="007940A5"/>
    <w:rsid w:val="007947B3"/>
    <w:rsid w:val="00794A73"/>
    <w:rsid w:val="00794E8F"/>
    <w:rsid w:val="0079508F"/>
    <w:rsid w:val="007953D8"/>
    <w:rsid w:val="00795E6B"/>
    <w:rsid w:val="00796598"/>
    <w:rsid w:val="0079711A"/>
    <w:rsid w:val="00797260"/>
    <w:rsid w:val="00797BFD"/>
    <w:rsid w:val="007A07C8"/>
    <w:rsid w:val="007A0E22"/>
    <w:rsid w:val="007A148D"/>
    <w:rsid w:val="007A1550"/>
    <w:rsid w:val="007A4508"/>
    <w:rsid w:val="007A53B8"/>
    <w:rsid w:val="007A6381"/>
    <w:rsid w:val="007A6A7D"/>
    <w:rsid w:val="007A7AEE"/>
    <w:rsid w:val="007A7EAB"/>
    <w:rsid w:val="007B04EC"/>
    <w:rsid w:val="007B2DFE"/>
    <w:rsid w:val="007B49DF"/>
    <w:rsid w:val="007B4B12"/>
    <w:rsid w:val="007B4E15"/>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2E9"/>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3C12"/>
    <w:rsid w:val="007D469B"/>
    <w:rsid w:val="007D4A6C"/>
    <w:rsid w:val="007D4CB6"/>
    <w:rsid w:val="007D4FFA"/>
    <w:rsid w:val="007D536C"/>
    <w:rsid w:val="007D5578"/>
    <w:rsid w:val="007D5C7D"/>
    <w:rsid w:val="007D628F"/>
    <w:rsid w:val="007D6A14"/>
    <w:rsid w:val="007D6E2A"/>
    <w:rsid w:val="007D75F6"/>
    <w:rsid w:val="007D786E"/>
    <w:rsid w:val="007E002A"/>
    <w:rsid w:val="007E03D3"/>
    <w:rsid w:val="007E18A3"/>
    <w:rsid w:val="007E1A31"/>
    <w:rsid w:val="007E1D6C"/>
    <w:rsid w:val="007E36E6"/>
    <w:rsid w:val="007E3758"/>
    <w:rsid w:val="007E3AB1"/>
    <w:rsid w:val="007E4981"/>
    <w:rsid w:val="007E4DD9"/>
    <w:rsid w:val="007E51F0"/>
    <w:rsid w:val="007E550B"/>
    <w:rsid w:val="007E55AB"/>
    <w:rsid w:val="007E62F4"/>
    <w:rsid w:val="007E6391"/>
    <w:rsid w:val="007E6EFD"/>
    <w:rsid w:val="007E72AE"/>
    <w:rsid w:val="007F0413"/>
    <w:rsid w:val="007F07B0"/>
    <w:rsid w:val="007F0AF2"/>
    <w:rsid w:val="007F0FA4"/>
    <w:rsid w:val="007F1661"/>
    <w:rsid w:val="007F35BB"/>
    <w:rsid w:val="007F38EB"/>
    <w:rsid w:val="007F3A5D"/>
    <w:rsid w:val="007F4222"/>
    <w:rsid w:val="007F6458"/>
    <w:rsid w:val="007F76F0"/>
    <w:rsid w:val="007F793C"/>
    <w:rsid w:val="007F7BCD"/>
    <w:rsid w:val="00800133"/>
    <w:rsid w:val="00800297"/>
    <w:rsid w:val="0080076C"/>
    <w:rsid w:val="008008A4"/>
    <w:rsid w:val="0080191D"/>
    <w:rsid w:val="00801963"/>
    <w:rsid w:val="00801A7B"/>
    <w:rsid w:val="00801F90"/>
    <w:rsid w:val="00802047"/>
    <w:rsid w:val="00802547"/>
    <w:rsid w:val="00803479"/>
    <w:rsid w:val="00803595"/>
    <w:rsid w:val="008037F8"/>
    <w:rsid w:val="00804F5A"/>
    <w:rsid w:val="008050E6"/>
    <w:rsid w:val="00805D71"/>
    <w:rsid w:val="00806AF9"/>
    <w:rsid w:val="00806BEC"/>
    <w:rsid w:val="00807FA5"/>
    <w:rsid w:val="0081000A"/>
    <w:rsid w:val="008107B7"/>
    <w:rsid w:val="008111CA"/>
    <w:rsid w:val="00811EA1"/>
    <w:rsid w:val="00811FD5"/>
    <w:rsid w:val="00812206"/>
    <w:rsid w:val="00812328"/>
    <w:rsid w:val="00812DC0"/>
    <w:rsid w:val="00813883"/>
    <w:rsid w:val="00814DB6"/>
    <w:rsid w:val="00814FB6"/>
    <w:rsid w:val="00815524"/>
    <w:rsid w:val="0081553B"/>
    <w:rsid w:val="0081589B"/>
    <w:rsid w:val="00815EE6"/>
    <w:rsid w:val="00816E64"/>
    <w:rsid w:val="00816F7E"/>
    <w:rsid w:val="0081720E"/>
    <w:rsid w:val="008174A1"/>
    <w:rsid w:val="00817639"/>
    <w:rsid w:val="00817B1E"/>
    <w:rsid w:val="00820227"/>
    <w:rsid w:val="008208E0"/>
    <w:rsid w:val="00820D81"/>
    <w:rsid w:val="00821222"/>
    <w:rsid w:val="00821578"/>
    <w:rsid w:val="008217E8"/>
    <w:rsid w:val="00822053"/>
    <w:rsid w:val="00822505"/>
    <w:rsid w:val="008233DC"/>
    <w:rsid w:val="00824002"/>
    <w:rsid w:val="0082404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797"/>
    <w:rsid w:val="00833BCA"/>
    <w:rsid w:val="008359A5"/>
    <w:rsid w:val="00835B2E"/>
    <w:rsid w:val="00835F74"/>
    <w:rsid w:val="00836B30"/>
    <w:rsid w:val="00836B8F"/>
    <w:rsid w:val="008377A4"/>
    <w:rsid w:val="00837E28"/>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810"/>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6F61"/>
    <w:rsid w:val="00867677"/>
    <w:rsid w:val="008677E8"/>
    <w:rsid w:val="00867AA0"/>
    <w:rsid w:val="00870720"/>
    <w:rsid w:val="00870F7D"/>
    <w:rsid w:val="008710B9"/>
    <w:rsid w:val="00871C45"/>
    <w:rsid w:val="00872624"/>
    <w:rsid w:val="00872F9F"/>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213D"/>
    <w:rsid w:val="00884187"/>
    <w:rsid w:val="008841A1"/>
    <w:rsid w:val="00884631"/>
    <w:rsid w:val="008849E4"/>
    <w:rsid w:val="00884A6D"/>
    <w:rsid w:val="00885A02"/>
    <w:rsid w:val="008866BD"/>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93B"/>
    <w:rsid w:val="00897AF3"/>
    <w:rsid w:val="00897FCA"/>
    <w:rsid w:val="008A00DF"/>
    <w:rsid w:val="008A12D5"/>
    <w:rsid w:val="008A1A71"/>
    <w:rsid w:val="008A3780"/>
    <w:rsid w:val="008A3A99"/>
    <w:rsid w:val="008A4BE4"/>
    <w:rsid w:val="008A6909"/>
    <w:rsid w:val="008A69FA"/>
    <w:rsid w:val="008A7C32"/>
    <w:rsid w:val="008B0757"/>
    <w:rsid w:val="008B08FA"/>
    <w:rsid w:val="008B0C8B"/>
    <w:rsid w:val="008B0EE4"/>
    <w:rsid w:val="008B1F99"/>
    <w:rsid w:val="008B275C"/>
    <w:rsid w:val="008B4B31"/>
    <w:rsid w:val="008B4C37"/>
    <w:rsid w:val="008B548C"/>
    <w:rsid w:val="008B564A"/>
    <w:rsid w:val="008B6F00"/>
    <w:rsid w:val="008C0308"/>
    <w:rsid w:val="008C1B19"/>
    <w:rsid w:val="008C1C74"/>
    <w:rsid w:val="008C1CAD"/>
    <w:rsid w:val="008C2205"/>
    <w:rsid w:val="008C264F"/>
    <w:rsid w:val="008C2675"/>
    <w:rsid w:val="008C2687"/>
    <w:rsid w:val="008C26EC"/>
    <w:rsid w:val="008C2C42"/>
    <w:rsid w:val="008C3044"/>
    <w:rsid w:val="008C3AF7"/>
    <w:rsid w:val="008C3ECD"/>
    <w:rsid w:val="008C4460"/>
    <w:rsid w:val="008C44B4"/>
    <w:rsid w:val="008C4809"/>
    <w:rsid w:val="008C4BD9"/>
    <w:rsid w:val="008C4D05"/>
    <w:rsid w:val="008C531A"/>
    <w:rsid w:val="008C5612"/>
    <w:rsid w:val="008C6005"/>
    <w:rsid w:val="008C63C9"/>
    <w:rsid w:val="008C68CC"/>
    <w:rsid w:val="008C7A56"/>
    <w:rsid w:val="008C7AFB"/>
    <w:rsid w:val="008D11C1"/>
    <w:rsid w:val="008D13D6"/>
    <w:rsid w:val="008D13FC"/>
    <w:rsid w:val="008D154E"/>
    <w:rsid w:val="008D1A20"/>
    <w:rsid w:val="008D1C5C"/>
    <w:rsid w:val="008D22B3"/>
    <w:rsid w:val="008D29C3"/>
    <w:rsid w:val="008D2E74"/>
    <w:rsid w:val="008D3AB3"/>
    <w:rsid w:val="008D47E9"/>
    <w:rsid w:val="008D4813"/>
    <w:rsid w:val="008D4A01"/>
    <w:rsid w:val="008D54D7"/>
    <w:rsid w:val="008D571C"/>
    <w:rsid w:val="008D588D"/>
    <w:rsid w:val="008D58A9"/>
    <w:rsid w:val="008D5CC4"/>
    <w:rsid w:val="008D62A4"/>
    <w:rsid w:val="008D62BE"/>
    <w:rsid w:val="008D635C"/>
    <w:rsid w:val="008D6D3F"/>
    <w:rsid w:val="008D7A77"/>
    <w:rsid w:val="008E139E"/>
    <w:rsid w:val="008E1B12"/>
    <w:rsid w:val="008E26BB"/>
    <w:rsid w:val="008E2CBA"/>
    <w:rsid w:val="008E3216"/>
    <w:rsid w:val="008E3905"/>
    <w:rsid w:val="008E3AD4"/>
    <w:rsid w:val="008E3B90"/>
    <w:rsid w:val="008E3C6E"/>
    <w:rsid w:val="008E4247"/>
    <w:rsid w:val="008E5A02"/>
    <w:rsid w:val="008E5BA3"/>
    <w:rsid w:val="008E5F05"/>
    <w:rsid w:val="008E6113"/>
    <w:rsid w:val="008E68D6"/>
    <w:rsid w:val="008E691F"/>
    <w:rsid w:val="008E6C36"/>
    <w:rsid w:val="008E7023"/>
    <w:rsid w:val="008F0A61"/>
    <w:rsid w:val="008F1029"/>
    <w:rsid w:val="008F175A"/>
    <w:rsid w:val="008F17B3"/>
    <w:rsid w:val="008F1E92"/>
    <w:rsid w:val="008F2339"/>
    <w:rsid w:val="008F2550"/>
    <w:rsid w:val="008F2EA5"/>
    <w:rsid w:val="008F3897"/>
    <w:rsid w:val="008F40B1"/>
    <w:rsid w:val="008F40CD"/>
    <w:rsid w:val="008F42CC"/>
    <w:rsid w:val="008F4535"/>
    <w:rsid w:val="008F4B03"/>
    <w:rsid w:val="008F5588"/>
    <w:rsid w:val="008F5B30"/>
    <w:rsid w:val="008F5F0A"/>
    <w:rsid w:val="008F67E6"/>
    <w:rsid w:val="008F695D"/>
    <w:rsid w:val="008F6B15"/>
    <w:rsid w:val="008F6C54"/>
    <w:rsid w:val="008F71C8"/>
    <w:rsid w:val="00900D31"/>
    <w:rsid w:val="00901074"/>
    <w:rsid w:val="00901C37"/>
    <w:rsid w:val="00901F6E"/>
    <w:rsid w:val="009028DA"/>
    <w:rsid w:val="00902BFE"/>
    <w:rsid w:val="00902E31"/>
    <w:rsid w:val="00903633"/>
    <w:rsid w:val="00903AEE"/>
    <w:rsid w:val="00903BE0"/>
    <w:rsid w:val="00903C25"/>
    <w:rsid w:val="00903D3B"/>
    <w:rsid w:val="00903D5B"/>
    <w:rsid w:val="0090405A"/>
    <w:rsid w:val="0090420C"/>
    <w:rsid w:val="009048FB"/>
    <w:rsid w:val="00904D37"/>
    <w:rsid w:val="00904E64"/>
    <w:rsid w:val="009057EC"/>
    <w:rsid w:val="009058CA"/>
    <w:rsid w:val="009062F2"/>
    <w:rsid w:val="009069B3"/>
    <w:rsid w:val="00906A07"/>
    <w:rsid w:val="00906D5D"/>
    <w:rsid w:val="00907024"/>
    <w:rsid w:val="00907407"/>
    <w:rsid w:val="0090758D"/>
    <w:rsid w:val="00910174"/>
    <w:rsid w:val="009103AA"/>
    <w:rsid w:val="009105CC"/>
    <w:rsid w:val="00910FCA"/>
    <w:rsid w:val="0091122E"/>
    <w:rsid w:val="00911AB1"/>
    <w:rsid w:val="00912007"/>
    <w:rsid w:val="00912EC5"/>
    <w:rsid w:val="009133DE"/>
    <w:rsid w:val="00913D61"/>
    <w:rsid w:val="009146A2"/>
    <w:rsid w:val="00915568"/>
    <w:rsid w:val="009169B6"/>
    <w:rsid w:val="00916C14"/>
    <w:rsid w:val="0092068E"/>
    <w:rsid w:val="0092158B"/>
    <w:rsid w:val="00921720"/>
    <w:rsid w:val="00921956"/>
    <w:rsid w:val="00921B84"/>
    <w:rsid w:val="00921C44"/>
    <w:rsid w:val="00922345"/>
    <w:rsid w:val="009227AA"/>
    <w:rsid w:val="00922DA6"/>
    <w:rsid w:val="0092359D"/>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025"/>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5C8"/>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1D4"/>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0701"/>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77DB2"/>
    <w:rsid w:val="009817A0"/>
    <w:rsid w:val="009819A5"/>
    <w:rsid w:val="00981D4A"/>
    <w:rsid w:val="00983F7C"/>
    <w:rsid w:val="00983FAB"/>
    <w:rsid w:val="00984202"/>
    <w:rsid w:val="0098603A"/>
    <w:rsid w:val="00986686"/>
    <w:rsid w:val="00987ABE"/>
    <w:rsid w:val="00987CFE"/>
    <w:rsid w:val="00987FE3"/>
    <w:rsid w:val="0099094D"/>
    <w:rsid w:val="00990CB8"/>
    <w:rsid w:val="009910AA"/>
    <w:rsid w:val="009913A7"/>
    <w:rsid w:val="00991781"/>
    <w:rsid w:val="00991AB1"/>
    <w:rsid w:val="00991AEA"/>
    <w:rsid w:val="00991EDB"/>
    <w:rsid w:val="00991FAF"/>
    <w:rsid w:val="00992308"/>
    <w:rsid w:val="0099260A"/>
    <w:rsid w:val="0099293D"/>
    <w:rsid w:val="00992B33"/>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3D9"/>
    <w:rsid w:val="009A1592"/>
    <w:rsid w:val="009A1938"/>
    <w:rsid w:val="009A1A02"/>
    <w:rsid w:val="009A2C98"/>
    <w:rsid w:val="009A2F28"/>
    <w:rsid w:val="009A3154"/>
    <w:rsid w:val="009A3963"/>
    <w:rsid w:val="009A3B11"/>
    <w:rsid w:val="009A5350"/>
    <w:rsid w:val="009A6BF8"/>
    <w:rsid w:val="009A7868"/>
    <w:rsid w:val="009A78E0"/>
    <w:rsid w:val="009A7C9A"/>
    <w:rsid w:val="009B028C"/>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241"/>
    <w:rsid w:val="009C0474"/>
    <w:rsid w:val="009C07FA"/>
    <w:rsid w:val="009C1227"/>
    <w:rsid w:val="009C1B52"/>
    <w:rsid w:val="009C2BD7"/>
    <w:rsid w:val="009C2C70"/>
    <w:rsid w:val="009C2F65"/>
    <w:rsid w:val="009C3354"/>
    <w:rsid w:val="009C5528"/>
    <w:rsid w:val="009C62EE"/>
    <w:rsid w:val="009C6569"/>
    <w:rsid w:val="009C65FA"/>
    <w:rsid w:val="009C6650"/>
    <w:rsid w:val="009C6AE5"/>
    <w:rsid w:val="009C6ED5"/>
    <w:rsid w:val="009C70E9"/>
    <w:rsid w:val="009C758C"/>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9E6"/>
    <w:rsid w:val="009D6B15"/>
    <w:rsid w:val="009D6D73"/>
    <w:rsid w:val="009D7542"/>
    <w:rsid w:val="009D7E38"/>
    <w:rsid w:val="009E0C3C"/>
    <w:rsid w:val="009E11AB"/>
    <w:rsid w:val="009E13AC"/>
    <w:rsid w:val="009E1664"/>
    <w:rsid w:val="009E18BC"/>
    <w:rsid w:val="009E244D"/>
    <w:rsid w:val="009E2916"/>
    <w:rsid w:val="009E310F"/>
    <w:rsid w:val="009E3258"/>
    <w:rsid w:val="009E4AA9"/>
    <w:rsid w:val="009E51C5"/>
    <w:rsid w:val="009E5CD5"/>
    <w:rsid w:val="009E5F1A"/>
    <w:rsid w:val="009E5F58"/>
    <w:rsid w:val="009E7586"/>
    <w:rsid w:val="009E77D2"/>
    <w:rsid w:val="009F042E"/>
    <w:rsid w:val="009F0ABE"/>
    <w:rsid w:val="009F1753"/>
    <w:rsid w:val="009F1926"/>
    <w:rsid w:val="009F2359"/>
    <w:rsid w:val="009F323C"/>
    <w:rsid w:val="009F3DE5"/>
    <w:rsid w:val="009F475C"/>
    <w:rsid w:val="009F47B7"/>
    <w:rsid w:val="009F497D"/>
    <w:rsid w:val="009F4CC1"/>
    <w:rsid w:val="009F557E"/>
    <w:rsid w:val="009F5792"/>
    <w:rsid w:val="009F5BA0"/>
    <w:rsid w:val="009F6097"/>
    <w:rsid w:val="009F6408"/>
    <w:rsid w:val="009F6497"/>
    <w:rsid w:val="009F7C69"/>
    <w:rsid w:val="00A02314"/>
    <w:rsid w:val="00A028A3"/>
    <w:rsid w:val="00A03C2C"/>
    <w:rsid w:val="00A04405"/>
    <w:rsid w:val="00A044E7"/>
    <w:rsid w:val="00A04B33"/>
    <w:rsid w:val="00A05BFC"/>
    <w:rsid w:val="00A066CC"/>
    <w:rsid w:val="00A06C4D"/>
    <w:rsid w:val="00A07992"/>
    <w:rsid w:val="00A1035F"/>
    <w:rsid w:val="00A107D0"/>
    <w:rsid w:val="00A1082D"/>
    <w:rsid w:val="00A11DEC"/>
    <w:rsid w:val="00A124EA"/>
    <w:rsid w:val="00A12AD2"/>
    <w:rsid w:val="00A12CFA"/>
    <w:rsid w:val="00A132FA"/>
    <w:rsid w:val="00A147FB"/>
    <w:rsid w:val="00A14F94"/>
    <w:rsid w:val="00A15B1A"/>
    <w:rsid w:val="00A15B1D"/>
    <w:rsid w:val="00A1671F"/>
    <w:rsid w:val="00A176AE"/>
    <w:rsid w:val="00A17C72"/>
    <w:rsid w:val="00A17DF5"/>
    <w:rsid w:val="00A17E55"/>
    <w:rsid w:val="00A20016"/>
    <w:rsid w:val="00A203BE"/>
    <w:rsid w:val="00A20FCB"/>
    <w:rsid w:val="00A2183E"/>
    <w:rsid w:val="00A23757"/>
    <w:rsid w:val="00A2494F"/>
    <w:rsid w:val="00A25EB6"/>
    <w:rsid w:val="00A25EBD"/>
    <w:rsid w:val="00A26CF7"/>
    <w:rsid w:val="00A2780F"/>
    <w:rsid w:val="00A30679"/>
    <w:rsid w:val="00A3162B"/>
    <w:rsid w:val="00A3167E"/>
    <w:rsid w:val="00A32227"/>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C71"/>
    <w:rsid w:val="00A4641B"/>
    <w:rsid w:val="00A47A43"/>
    <w:rsid w:val="00A504A5"/>
    <w:rsid w:val="00A50E0A"/>
    <w:rsid w:val="00A50FBE"/>
    <w:rsid w:val="00A5235D"/>
    <w:rsid w:val="00A52803"/>
    <w:rsid w:val="00A52BEC"/>
    <w:rsid w:val="00A5469D"/>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4754"/>
    <w:rsid w:val="00A65137"/>
    <w:rsid w:val="00A65F72"/>
    <w:rsid w:val="00A66994"/>
    <w:rsid w:val="00A6729C"/>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71D"/>
    <w:rsid w:val="00A85936"/>
    <w:rsid w:val="00A86562"/>
    <w:rsid w:val="00A868A0"/>
    <w:rsid w:val="00A86AB4"/>
    <w:rsid w:val="00A87133"/>
    <w:rsid w:val="00A875DE"/>
    <w:rsid w:val="00A87B5E"/>
    <w:rsid w:val="00A901AE"/>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8D2"/>
    <w:rsid w:val="00A97CC9"/>
    <w:rsid w:val="00AA0451"/>
    <w:rsid w:val="00AA0F5E"/>
    <w:rsid w:val="00AA15E6"/>
    <w:rsid w:val="00AA2083"/>
    <w:rsid w:val="00AA2CFC"/>
    <w:rsid w:val="00AA3628"/>
    <w:rsid w:val="00AA3651"/>
    <w:rsid w:val="00AA3A4E"/>
    <w:rsid w:val="00AA5BC6"/>
    <w:rsid w:val="00AA668B"/>
    <w:rsid w:val="00AA73E1"/>
    <w:rsid w:val="00AB060C"/>
    <w:rsid w:val="00AB0632"/>
    <w:rsid w:val="00AB0E09"/>
    <w:rsid w:val="00AB1022"/>
    <w:rsid w:val="00AB106E"/>
    <w:rsid w:val="00AB10A7"/>
    <w:rsid w:val="00AB1469"/>
    <w:rsid w:val="00AB164E"/>
    <w:rsid w:val="00AB264A"/>
    <w:rsid w:val="00AB28CF"/>
    <w:rsid w:val="00AB2DDE"/>
    <w:rsid w:val="00AB2EA0"/>
    <w:rsid w:val="00AB3ADC"/>
    <w:rsid w:val="00AB3BEA"/>
    <w:rsid w:val="00AB3DAC"/>
    <w:rsid w:val="00AB5463"/>
    <w:rsid w:val="00AB6507"/>
    <w:rsid w:val="00AB6601"/>
    <w:rsid w:val="00AB73A8"/>
    <w:rsid w:val="00AC0DE2"/>
    <w:rsid w:val="00AC11F2"/>
    <w:rsid w:val="00AC18EE"/>
    <w:rsid w:val="00AC2C1B"/>
    <w:rsid w:val="00AC2E85"/>
    <w:rsid w:val="00AC3D42"/>
    <w:rsid w:val="00AC3E3C"/>
    <w:rsid w:val="00AC3F21"/>
    <w:rsid w:val="00AC4B63"/>
    <w:rsid w:val="00AC51E4"/>
    <w:rsid w:val="00AC590B"/>
    <w:rsid w:val="00AC59A5"/>
    <w:rsid w:val="00AC638C"/>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69"/>
    <w:rsid w:val="00AD6EC1"/>
    <w:rsid w:val="00AD7157"/>
    <w:rsid w:val="00AE04E8"/>
    <w:rsid w:val="00AE054B"/>
    <w:rsid w:val="00AE0837"/>
    <w:rsid w:val="00AE0EBE"/>
    <w:rsid w:val="00AE0F67"/>
    <w:rsid w:val="00AE2452"/>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447"/>
    <w:rsid w:val="00AE7BF0"/>
    <w:rsid w:val="00AF0B29"/>
    <w:rsid w:val="00AF21DD"/>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767"/>
    <w:rsid w:val="00B04A60"/>
    <w:rsid w:val="00B05475"/>
    <w:rsid w:val="00B05E80"/>
    <w:rsid w:val="00B06313"/>
    <w:rsid w:val="00B0662E"/>
    <w:rsid w:val="00B07037"/>
    <w:rsid w:val="00B07571"/>
    <w:rsid w:val="00B07842"/>
    <w:rsid w:val="00B10887"/>
    <w:rsid w:val="00B10D46"/>
    <w:rsid w:val="00B10EBA"/>
    <w:rsid w:val="00B11452"/>
    <w:rsid w:val="00B117D2"/>
    <w:rsid w:val="00B12091"/>
    <w:rsid w:val="00B1301D"/>
    <w:rsid w:val="00B13579"/>
    <w:rsid w:val="00B145E1"/>
    <w:rsid w:val="00B14663"/>
    <w:rsid w:val="00B14E5D"/>
    <w:rsid w:val="00B1507F"/>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711"/>
    <w:rsid w:val="00B34A44"/>
    <w:rsid w:val="00B35CF8"/>
    <w:rsid w:val="00B3626F"/>
    <w:rsid w:val="00B36FAC"/>
    <w:rsid w:val="00B3710E"/>
    <w:rsid w:val="00B3716B"/>
    <w:rsid w:val="00B37453"/>
    <w:rsid w:val="00B37FFC"/>
    <w:rsid w:val="00B415DD"/>
    <w:rsid w:val="00B4186E"/>
    <w:rsid w:val="00B41A19"/>
    <w:rsid w:val="00B41EE0"/>
    <w:rsid w:val="00B426ED"/>
    <w:rsid w:val="00B42745"/>
    <w:rsid w:val="00B428BC"/>
    <w:rsid w:val="00B429B3"/>
    <w:rsid w:val="00B42FAD"/>
    <w:rsid w:val="00B43819"/>
    <w:rsid w:val="00B438E0"/>
    <w:rsid w:val="00B43A15"/>
    <w:rsid w:val="00B44919"/>
    <w:rsid w:val="00B450F0"/>
    <w:rsid w:val="00B4510A"/>
    <w:rsid w:val="00B454F0"/>
    <w:rsid w:val="00B45902"/>
    <w:rsid w:val="00B45922"/>
    <w:rsid w:val="00B45F6F"/>
    <w:rsid w:val="00B45FB6"/>
    <w:rsid w:val="00B46946"/>
    <w:rsid w:val="00B47322"/>
    <w:rsid w:val="00B476CF"/>
    <w:rsid w:val="00B47C16"/>
    <w:rsid w:val="00B50259"/>
    <w:rsid w:val="00B502C1"/>
    <w:rsid w:val="00B50C34"/>
    <w:rsid w:val="00B51608"/>
    <w:rsid w:val="00B51751"/>
    <w:rsid w:val="00B52DC8"/>
    <w:rsid w:val="00B53A1B"/>
    <w:rsid w:val="00B54618"/>
    <w:rsid w:val="00B54A99"/>
    <w:rsid w:val="00B556FB"/>
    <w:rsid w:val="00B55E65"/>
    <w:rsid w:val="00B5627F"/>
    <w:rsid w:val="00B56983"/>
    <w:rsid w:val="00B572AC"/>
    <w:rsid w:val="00B57776"/>
    <w:rsid w:val="00B57888"/>
    <w:rsid w:val="00B578DD"/>
    <w:rsid w:val="00B600EA"/>
    <w:rsid w:val="00B602AA"/>
    <w:rsid w:val="00B61211"/>
    <w:rsid w:val="00B61312"/>
    <w:rsid w:val="00B61EE1"/>
    <w:rsid w:val="00B637C4"/>
    <w:rsid w:val="00B63FED"/>
    <w:rsid w:val="00B64AF7"/>
    <w:rsid w:val="00B64D65"/>
    <w:rsid w:val="00B66EB6"/>
    <w:rsid w:val="00B6749C"/>
    <w:rsid w:val="00B70047"/>
    <w:rsid w:val="00B70B7C"/>
    <w:rsid w:val="00B71849"/>
    <w:rsid w:val="00B71F1A"/>
    <w:rsid w:val="00B71F6A"/>
    <w:rsid w:val="00B720DB"/>
    <w:rsid w:val="00B72A9F"/>
    <w:rsid w:val="00B7333E"/>
    <w:rsid w:val="00B733C4"/>
    <w:rsid w:val="00B73993"/>
    <w:rsid w:val="00B74909"/>
    <w:rsid w:val="00B74E9B"/>
    <w:rsid w:val="00B75246"/>
    <w:rsid w:val="00B753A4"/>
    <w:rsid w:val="00B7598C"/>
    <w:rsid w:val="00B75AD9"/>
    <w:rsid w:val="00B75F20"/>
    <w:rsid w:val="00B76464"/>
    <w:rsid w:val="00B767F0"/>
    <w:rsid w:val="00B768E9"/>
    <w:rsid w:val="00B77008"/>
    <w:rsid w:val="00B80011"/>
    <w:rsid w:val="00B80A4A"/>
    <w:rsid w:val="00B81B65"/>
    <w:rsid w:val="00B8271E"/>
    <w:rsid w:val="00B82949"/>
    <w:rsid w:val="00B82D25"/>
    <w:rsid w:val="00B82FC2"/>
    <w:rsid w:val="00B8350C"/>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6EA2"/>
    <w:rsid w:val="00BA757E"/>
    <w:rsid w:val="00BA7D60"/>
    <w:rsid w:val="00BB08C3"/>
    <w:rsid w:val="00BB0E1E"/>
    <w:rsid w:val="00BB1797"/>
    <w:rsid w:val="00BB1854"/>
    <w:rsid w:val="00BB185A"/>
    <w:rsid w:val="00BB1F06"/>
    <w:rsid w:val="00BB3212"/>
    <w:rsid w:val="00BB3B4F"/>
    <w:rsid w:val="00BB4195"/>
    <w:rsid w:val="00BB5408"/>
    <w:rsid w:val="00BB5681"/>
    <w:rsid w:val="00BB58C7"/>
    <w:rsid w:val="00BB5B0A"/>
    <w:rsid w:val="00BB6483"/>
    <w:rsid w:val="00BB709B"/>
    <w:rsid w:val="00BB7253"/>
    <w:rsid w:val="00BB7675"/>
    <w:rsid w:val="00BB76E4"/>
    <w:rsid w:val="00BB7B80"/>
    <w:rsid w:val="00BC0CCF"/>
    <w:rsid w:val="00BC1997"/>
    <w:rsid w:val="00BC1E34"/>
    <w:rsid w:val="00BC22BA"/>
    <w:rsid w:val="00BC2FD1"/>
    <w:rsid w:val="00BC3782"/>
    <w:rsid w:val="00BC3DDF"/>
    <w:rsid w:val="00BC42EB"/>
    <w:rsid w:val="00BC4CDB"/>
    <w:rsid w:val="00BC4ED2"/>
    <w:rsid w:val="00BC4EDB"/>
    <w:rsid w:val="00BC5236"/>
    <w:rsid w:val="00BC5B79"/>
    <w:rsid w:val="00BC5B7D"/>
    <w:rsid w:val="00BC63A5"/>
    <w:rsid w:val="00BC63AD"/>
    <w:rsid w:val="00BC650E"/>
    <w:rsid w:val="00BC716F"/>
    <w:rsid w:val="00BC723B"/>
    <w:rsid w:val="00BC735A"/>
    <w:rsid w:val="00BC7456"/>
    <w:rsid w:val="00BC7C78"/>
    <w:rsid w:val="00BD1D91"/>
    <w:rsid w:val="00BD2178"/>
    <w:rsid w:val="00BD2749"/>
    <w:rsid w:val="00BD2FB8"/>
    <w:rsid w:val="00BD35E6"/>
    <w:rsid w:val="00BD41E3"/>
    <w:rsid w:val="00BD4CF4"/>
    <w:rsid w:val="00BD4DFF"/>
    <w:rsid w:val="00BD4FFA"/>
    <w:rsid w:val="00BD52EC"/>
    <w:rsid w:val="00BD6694"/>
    <w:rsid w:val="00BD67DD"/>
    <w:rsid w:val="00BD6F0D"/>
    <w:rsid w:val="00BD762E"/>
    <w:rsid w:val="00BD7858"/>
    <w:rsid w:val="00BE14FF"/>
    <w:rsid w:val="00BE1596"/>
    <w:rsid w:val="00BE16B3"/>
    <w:rsid w:val="00BE1BE9"/>
    <w:rsid w:val="00BE2029"/>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386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822"/>
    <w:rsid w:val="00C063AB"/>
    <w:rsid w:val="00C06F30"/>
    <w:rsid w:val="00C071AE"/>
    <w:rsid w:val="00C0753E"/>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EF"/>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9F2"/>
    <w:rsid w:val="00C27BB3"/>
    <w:rsid w:val="00C30206"/>
    <w:rsid w:val="00C30B9D"/>
    <w:rsid w:val="00C314E8"/>
    <w:rsid w:val="00C315EC"/>
    <w:rsid w:val="00C31E26"/>
    <w:rsid w:val="00C32174"/>
    <w:rsid w:val="00C3232B"/>
    <w:rsid w:val="00C32696"/>
    <w:rsid w:val="00C32973"/>
    <w:rsid w:val="00C343EA"/>
    <w:rsid w:val="00C34586"/>
    <w:rsid w:val="00C3575D"/>
    <w:rsid w:val="00C362A5"/>
    <w:rsid w:val="00C363C7"/>
    <w:rsid w:val="00C36A17"/>
    <w:rsid w:val="00C37265"/>
    <w:rsid w:val="00C37903"/>
    <w:rsid w:val="00C406F2"/>
    <w:rsid w:val="00C40EF2"/>
    <w:rsid w:val="00C41E52"/>
    <w:rsid w:val="00C444B7"/>
    <w:rsid w:val="00C4495F"/>
    <w:rsid w:val="00C44DBA"/>
    <w:rsid w:val="00C44F6E"/>
    <w:rsid w:val="00C45A28"/>
    <w:rsid w:val="00C4606A"/>
    <w:rsid w:val="00C46350"/>
    <w:rsid w:val="00C46786"/>
    <w:rsid w:val="00C477BE"/>
    <w:rsid w:val="00C501FA"/>
    <w:rsid w:val="00C510D8"/>
    <w:rsid w:val="00C515D2"/>
    <w:rsid w:val="00C5172B"/>
    <w:rsid w:val="00C51960"/>
    <w:rsid w:val="00C51EF6"/>
    <w:rsid w:val="00C5214B"/>
    <w:rsid w:val="00C52465"/>
    <w:rsid w:val="00C52A37"/>
    <w:rsid w:val="00C52C88"/>
    <w:rsid w:val="00C52E3F"/>
    <w:rsid w:val="00C53F3D"/>
    <w:rsid w:val="00C549D5"/>
    <w:rsid w:val="00C54A75"/>
    <w:rsid w:val="00C54A88"/>
    <w:rsid w:val="00C556F0"/>
    <w:rsid w:val="00C55B0F"/>
    <w:rsid w:val="00C56113"/>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5C1C"/>
    <w:rsid w:val="00C7680A"/>
    <w:rsid w:val="00C77039"/>
    <w:rsid w:val="00C7745D"/>
    <w:rsid w:val="00C77530"/>
    <w:rsid w:val="00C801D9"/>
    <w:rsid w:val="00C80BE7"/>
    <w:rsid w:val="00C81074"/>
    <w:rsid w:val="00C81EAC"/>
    <w:rsid w:val="00C82405"/>
    <w:rsid w:val="00C82671"/>
    <w:rsid w:val="00C82848"/>
    <w:rsid w:val="00C82DB0"/>
    <w:rsid w:val="00C83307"/>
    <w:rsid w:val="00C83A39"/>
    <w:rsid w:val="00C83EA1"/>
    <w:rsid w:val="00C844F7"/>
    <w:rsid w:val="00C8484D"/>
    <w:rsid w:val="00C85145"/>
    <w:rsid w:val="00C85CE9"/>
    <w:rsid w:val="00C86F69"/>
    <w:rsid w:val="00C86F8B"/>
    <w:rsid w:val="00C87535"/>
    <w:rsid w:val="00C87CC8"/>
    <w:rsid w:val="00C87CE0"/>
    <w:rsid w:val="00C90B64"/>
    <w:rsid w:val="00C90BD3"/>
    <w:rsid w:val="00C90FAB"/>
    <w:rsid w:val="00C9125B"/>
    <w:rsid w:val="00C91D4A"/>
    <w:rsid w:val="00C922F0"/>
    <w:rsid w:val="00C92745"/>
    <w:rsid w:val="00C92A1E"/>
    <w:rsid w:val="00C92C35"/>
    <w:rsid w:val="00C92D2C"/>
    <w:rsid w:val="00C9343C"/>
    <w:rsid w:val="00C936CF"/>
    <w:rsid w:val="00C9481C"/>
    <w:rsid w:val="00C94851"/>
    <w:rsid w:val="00C94A4A"/>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31F2"/>
    <w:rsid w:val="00CA52AA"/>
    <w:rsid w:val="00CA52DC"/>
    <w:rsid w:val="00CA566D"/>
    <w:rsid w:val="00CA56A0"/>
    <w:rsid w:val="00CA736F"/>
    <w:rsid w:val="00CA76D0"/>
    <w:rsid w:val="00CB00EC"/>
    <w:rsid w:val="00CB04B4"/>
    <w:rsid w:val="00CB0838"/>
    <w:rsid w:val="00CB235D"/>
    <w:rsid w:val="00CB27BD"/>
    <w:rsid w:val="00CB2FF8"/>
    <w:rsid w:val="00CB4624"/>
    <w:rsid w:val="00CB50C1"/>
    <w:rsid w:val="00CB54DF"/>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21E8"/>
    <w:rsid w:val="00CC307D"/>
    <w:rsid w:val="00CC3193"/>
    <w:rsid w:val="00CC3EB1"/>
    <w:rsid w:val="00CC43AC"/>
    <w:rsid w:val="00CC4E49"/>
    <w:rsid w:val="00CC4E54"/>
    <w:rsid w:val="00CC521B"/>
    <w:rsid w:val="00CC5F0B"/>
    <w:rsid w:val="00CC62AF"/>
    <w:rsid w:val="00CC63B0"/>
    <w:rsid w:val="00CC68C6"/>
    <w:rsid w:val="00CC6A8A"/>
    <w:rsid w:val="00CC6BA7"/>
    <w:rsid w:val="00CC7231"/>
    <w:rsid w:val="00CC7692"/>
    <w:rsid w:val="00CC7BB9"/>
    <w:rsid w:val="00CD05D5"/>
    <w:rsid w:val="00CD1732"/>
    <w:rsid w:val="00CD29F7"/>
    <w:rsid w:val="00CD2CE5"/>
    <w:rsid w:val="00CD3111"/>
    <w:rsid w:val="00CD32CD"/>
    <w:rsid w:val="00CD32E8"/>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789"/>
    <w:rsid w:val="00CE380E"/>
    <w:rsid w:val="00CE3E0E"/>
    <w:rsid w:val="00CE422B"/>
    <w:rsid w:val="00CE4A22"/>
    <w:rsid w:val="00CE4E9B"/>
    <w:rsid w:val="00CE629C"/>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1A2C"/>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1BE9"/>
    <w:rsid w:val="00D02028"/>
    <w:rsid w:val="00D025F0"/>
    <w:rsid w:val="00D02C53"/>
    <w:rsid w:val="00D02D6D"/>
    <w:rsid w:val="00D0347C"/>
    <w:rsid w:val="00D04137"/>
    <w:rsid w:val="00D04998"/>
    <w:rsid w:val="00D04D51"/>
    <w:rsid w:val="00D05046"/>
    <w:rsid w:val="00D05701"/>
    <w:rsid w:val="00D05F53"/>
    <w:rsid w:val="00D06A7F"/>
    <w:rsid w:val="00D06E11"/>
    <w:rsid w:val="00D0750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32F"/>
    <w:rsid w:val="00D31B0B"/>
    <w:rsid w:val="00D32C1B"/>
    <w:rsid w:val="00D331E4"/>
    <w:rsid w:val="00D33829"/>
    <w:rsid w:val="00D33961"/>
    <w:rsid w:val="00D33DBE"/>
    <w:rsid w:val="00D34100"/>
    <w:rsid w:val="00D342C3"/>
    <w:rsid w:val="00D34B60"/>
    <w:rsid w:val="00D3528F"/>
    <w:rsid w:val="00D35C50"/>
    <w:rsid w:val="00D375C7"/>
    <w:rsid w:val="00D3780D"/>
    <w:rsid w:val="00D37D30"/>
    <w:rsid w:val="00D40107"/>
    <w:rsid w:val="00D41CF1"/>
    <w:rsid w:val="00D422C6"/>
    <w:rsid w:val="00D429DA"/>
    <w:rsid w:val="00D439E0"/>
    <w:rsid w:val="00D43B33"/>
    <w:rsid w:val="00D43B6D"/>
    <w:rsid w:val="00D43C28"/>
    <w:rsid w:val="00D43C34"/>
    <w:rsid w:val="00D449A2"/>
    <w:rsid w:val="00D462C8"/>
    <w:rsid w:val="00D46E1D"/>
    <w:rsid w:val="00D46F56"/>
    <w:rsid w:val="00D47CDC"/>
    <w:rsid w:val="00D50889"/>
    <w:rsid w:val="00D50EFC"/>
    <w:rsid w:val="00D51A5D"/>
    <w:rsid w:val="00D523BA"/>
    <w:rsid w:val="00D52759"/>
    <w:rsid w:val="00D528F1"/>
    <w:rsid w:val="00D53428"/>
    <w:rsid w:val="00D5349B"/>
    <w:rsid w:val="00D53643"/>
    <w:rsid w:val="00D53C0B"/>
    <w:rsid w:val="00D54000"/>
    <w:rsid w:val="00D54574"/>
    <w:rsid w:val="00D547A5"/>
    <w:rsid w:val="00D5532B"/>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2820"/>
    <w:rsid w:val="00D6306D"/>
    <w:rsid w:val="00D63BB4"/>
    <w:rsid w:val="00D64754"/>
    <w:rsid w:val="00D650CE"/>
    <w:rsid w:val="00D65596"/>
    <w:rsid w:val="00D656A0"/>
    <w:rsid w:val="00D6585D"/>
    <w:rsid w:val="00D6620A"/>
    <w:rsid w:val="00D66A1A"/>
    <w:rsid w:val="00D66AF5"/>
    <w:rsid w:val="00D66B77"/>
    <w:rsid w:val="00D706F4"/>
    <w:rsid w:val="00D708EF"/>
    <w:rsid w:val="00D70B0D"/>
    <w:rsid w:val="00D70EC6"/>
    <w:rsid w:val="00D70F0D"/>
    <w:rsid w:val="00D716DA"/>
    <w:rsid w:val="00D71898"/>
    <w:rsid w:val="00D71903"/>
    <w:rsid w:val="00D720CC"/>
    <w:rsid w:val="00D72425"/>
    <w:rsid w:val="00D72CD7"/>
    <w:rsid w:val="00D72FF3"/>
    <w:rsid w:val="00D73083"/>
    <w:rsid w:val="00D73312"/>
    <w:rsid w:val="00D73800"/>
    <w:rsid w:val="00D74710"/>
    <w:rsid w:val="00D7483D"/>
    <w:rsid w:val="00D7494C"/>
    <w:rsid w:val="00D7504F"/>
    <w:rsid w:val="00D75389"/>
    <w:rsid w:val="00D756DD"/>
    <w:rsid w:val="00D76D76"/>
    <w:rsid w:val="00D77464"/>
    <w:rsid w:val="00D7746C"/>
    <w:rsid w:val="00D77C24"/>
    <w:rsid w:val="00D77F5F"/>
    <w:rsid w:val="00D809D7"/>
    <w:rsid w:val="00D816A5"/>
    <w:rsid w:val="00D81849"/>
    <w:rsid w:val="00D81D23"/>
    <w:rsid w:val="00D81FFD"/>
    <w:rsid w:val="00D825F4"/>
    <w:rsid w:val="00D8277A"/>
    <w:rsid w:val="00D83184"/>
    <w:rsid w:val="00D8365C"/>
    <w:rsid w:val="00D83C55"/>
    <w:rsid w:val="00D83C87"/>
    <w:rsid w:val="00D84582"/>
    <w:rsid w:val="00D867CD"/>
    <w:rsid w:val="00D867FD"/>
    <w:rsid w:val="00D86FF3"/>
    <w:rsid w:val="00D87662"/>
    <w:rsid w:val="00D877C1"/>
    <w:rsid w:val="00D87815"/>
    <w:rsid w:val="00D908B9"/>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695D"/>
    <w:rsid w:val="00DB6A59"/>
    <w:rsid w:val="00DC05AE"/>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70F"/>
    <w:rsid w:val="00DC5D04"/>
    <w:rsid w:val="00DC5E78"/>
    <w:rsid w:val="00DC6312"/>
    <w:rsid w:val="00DC779F"/>
    <w:rsid w:val="00DC7F6A"/>
    <w:rsid w:val="00DD0411"/>
    <w:rsid w:val="00DD082E"/>
    <w:rsid w:val="00DD144C"/>
    <w:rsid w:val="00DD230A"/>
    <w:rsid w:val="00DD270A"/>
    <w:rsid w:val="00DD2E2C"/>
    <w:rsid w:val="00DD3E6A"/>
    <w:rsid w:val="00DD405A"/>
    <w:rsid w:val="00DD4887"/>
    <w:rsid w:val="00DD51D5"/>
    <w:rsid w:val="00DD593B"/>
    <w:rsid w:val="00DD6148"/>
    <w:rsid w:val="00DD68E9"/>
    <w:rsid w:val="00DD693F"/>
    <w:rsid w:val="00DD6DCD"/>
    <w:rsid w:val="00DD7206"/>
    <w:rsid w:val="00DD7FAA"/>
    <w:rsid w:val="00DE0463"/>
    <w:rsid w:val="00DE056B"/>
    <w:rsid w:val="00DE0D88"/>
    <w:rsid w:val="00DE1FEF"/>
    <w:rsid w:val="00DE2850"/>
    <w:rsid w:val="00DE2F0B"/>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4BD5"/>
    <w:rsid w:val="00E066A1"/>
    <w:rsid w:val="00E06990"/>
    <w:rsid w:val="00E070E9"/>
    <w:rsid w:val="00E07DBF"/>
    <w:rsid w:val="00E106F1"/>
    <w:rsid w:val="00E10CA3"/>
    <w:rsid w:val="00E11284"/>
    <w:rsid w:val="00E1161F"/>
    <w:rsid w:val="00E11DBC"/>
    <w:rsid w:val="00E135F5"/>
    <w:rsid w:val="00E1472F"/>
    <w:rsid w:val="00E15AEB"/>
    <w:rsid w:val="00E163EA"/>
    <w:rsid w:val="00E165B9"/>
    <w:rsid w:val="00E17506"/>
    <w:rsid w:val="00E17599"/>
    <w:rsid w:val="00E17B7F"/>
    <w:rsid w:val="00E20F8C"/>
    <w:rsid w:val="00E215D5"/>
    <w:rsid w:val="00E218B9"/>
    <w:rsid w:val="00E21CF9"/>
    <w:rsid w:val="00E21E00"/>
    <w:rsid w:val="00E220AF"/>
    <w:rsid w:val="00E2408C"/>
    <w:rsid w:val="00E25113"/>
    <w:rsid w:val="00E25DFF"/>
    <w:rsid w:val="00E27195"/>
    <w:rsid w:val="00E27B58"/>
    <w:rsid w:val="00E27DD0"/>
    <w:rsid w:val="00E30425"/>
    <w:rsid w:val="00E307C2"/>
    <w:rsid w:val="00E30801"/>
    <w:rsid w:val="00E3085B"/>
    <w:rsid w:val="00E30A8C"/>
    <w:rsid w:val="00E30F78"/>
    <w:rsid w:val="00E31552"/>
    <w:rsid w:val="00E316D4"/>
    <w:rsid w:val="00E3182D"/>
    <w:rsid w:val="00E32DEA"/>
    <w:rsid w:val="00E32FE6"/>
    <w:rsid w:val="00E336A9"/>
    <w:rsid w:val="00E336C3"/>
    <w:rsid w:val="00E33741"/>
    <w:rsid w:val="00E33A28"/>
    <w:rsid w:val="00E33E70"/>
    <w:rsid w:val="00E34234"/>
    <w:rsid w:val="00E34314"/>
    <w:rsid w:val="00E34FE2"/>
    <w:rsid w:val="00E3526A"/>
    <w:rsid w:val="00E35D12"/>
    <w:rsid w:val="00E363EA"/>
    <w:rsid w:val="00E36B61"/>
    <w:rsid w:val="00E36DA0"/>
    <w:rsid w:val="00E400D0"/>
    <w:rsid w:val="00E4066E"/>
    <w:rsid w:val="00E4149E"/>
    <w:rsid w:val="00E416F2"/>
    <w:rsid w:val="00E41AF7"/>
    <w:rsid w:val="00E41FE7"/>
    <w:rsid w:val="00E42A19"/>
    <w:rsid w:val="00E430F1"/>
    <w:rsid w:val="00E43CFA"/>
    <w:rsid w:val="00E44953"/>
    <w:rsid w:val="00E451B7"/>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3211"/>
    <w:rsid w:val="00E5448D"/>
    <w:rsid w:val="00E54AB3"/>
    <w:rsid w:val="00E55187"/>
    <w:rsid w:val="00E55801"/>
    <w:rsid w:val="00E57031"/>
    <w:rsid w:val="00E600B5"/>
    <w:rsid w:val="00E60B8D"/>
    <w:rsid w:val="00E60D9C"/>
    <w:rsid w:val="00E60F29"/>
    <w:rsid w:val="00E613FB"/>
    <w:rsid w:val="00E63358"/>
    <w:rsid w:val="00E637C3"/>
    <w:rsid w:val="00E65282"/>
    <w:rsid w:val="00E6586B"/>
    <w:rsid w:val="00E6624E"/>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9"/>
    <w:rsid w:val="00E84CBE"/>
    <w:rsid w:val="00E86134"/>
    <w:rsid w:val="00E861AA"/>
    <w:rsid w:val="00E8627B"/>
    <w:rsid w:val="00E866B7"/>
    <w:rsid w:val="00E87C01"/>
    <w:rsid w:val="00E87EBF"/>
    <w:rsid w:val="00E90251"/>
    <w:rsid w:val="00E910DA"/>
    <w:rsid w:val="00E91255"/>
    <w:rsid w:val="00E9127C"/>
    <w:rsid w:val="00E91900"/>
    <w:rsid w:val="00E923D8"/>
    <w:rsid w:val="00E92433"/>
    <w:rsid w:val="00E928CA"/>
    <w:rsid w:val="00E928F3"/>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0ECA"/>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AFC"/>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0E09"/>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5E0"/>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D9B"/>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045"/>
    <w:rsid w:val="00F1153C"/>
    <w:rsid w:val="00F117F8"/>
    <w:rsid w:val="00F123F2"/>
    <w:rsid w:val="00F125F8"/>
    <w:rsid w:val="00F1273A"/>
    <w:rsid w:val="00F12EF0"/>
    <w:rsid w:val="00F142A0"/>
    <w:rsid w:val="00F14D81"/>
    <w:rsid w:val="00F14DF4"/>
    <w:rsid w:val="00F15E82"/>
    <w:rsid w:val="00F17593"/>
    <w:rsid w:val="00F17DD1"/>
    <w:rsid w:val="00F202FF"/>
    <w:rsid w:val="00F2039B"/>
    <w:rsid w:val="00F206A8"/>
    <w:rsid w:val="00F208CD"/>
    <w:rsid w:val="00F2149A"/>
    <w:rsid w:val="00F21DDF"/>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275F2"/>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0B99"/>
    <w:rsid w:val="00F41F5B"/>
    <w:rsid w:val="00F424D4"/>
    <w:rsid w:val="00F4288B"/>
    <w:rsid w:val="00F42F83"/>
    <w:rsid w:val="00F44767"/>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4978"/>
    <w:rsid w:val="00F54C4F"/>
    <w:rsid w:val="00F55B03"/>
    <w:rsid w:val="00F55E07"/>
    <w:rsid w:val="00F564B5"/>
    <w:rsid w:val="00F5690E"/>
    <w:rsid w:val="00F56F3C"/>
    <w:rsid w:val="00F5753F"/>
    <w:rsid w:val="00F57CCD"/>
    <w:rsid w:val="00F61EC0"/>
    <w:rsid w:val="00F62362"/>
    <w:rsid w:val="00F63169"/>
    <w:rsid w:val="00F633CE"/>
    <w:rsid w:val="00F64328"/>
    <w:rsid w:val="00F64D35"/>
    <w:rsid w:val="00F64F34"/>
    <w:rsid w:val="00F65256"/>
    <w:rsid w:val="00F664C2"/>
    <w:rsid w:val="00F669CD"/>
    <w:rsid w:val="00F670DB"/>
    <w:rsid w:val="00F672B4"/>
    <w:rsid w:val="00F705D6"/>
    <w:rsid w:val="00F70A18"/>
    <w:rsid w:val="00F70C38"/>
    <w:rsid w:val="00F70FE9"/>
    <w:rsid w:val="00F73A13"/>
    <w:rsid w:val="00F73B89"/>
    <w:rsid w:val="00F73D98"/>
    <w:rsid w:val="00F73ED4"/>
    <w:rsid w:val="00F7420A"/>
    <w:rsid w:val="00F74591"/>
    <w:rsid w:val="00F74657"/>
    <w:rsid w:val="00F748D8"/>
    <w:rsid w:val="00F748EC"/>
    <w:rsid w:val="00F74BEF"/>
    <w:rsid w:val="00F7560E"/>
    <w:rsid w:val="00F75837"/>
    <w:rsid w:val="00F76AAB"/>
    <w:rsid w:val="00F76C8C"/>
    <w:rsid w:val="00F76D4A"/>
    <w:rsid w:val="00F76D62"/>
    <w:rsid w:val="00F774FF"/>
    <w:rsid w:val="00F80427"/>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4C12"/>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2B67"/>
    <w:rsid w:val="00FA3422"/>
    <w:rsid w:val="00FA354A"/>
    <w:rsid w:val="00FA3D90"/>
    <w:rsid w:val="00FA419C"/>
    <w:rsid w:val="00FA4681"/>
    <w:rsid w:val="00FA64D3"/>
    <w:rsid w:val="00FA6823"/>
    <w:rsid w:val="00FA6A61"/>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2FCD"/>
    <w:rsid w:val="00FC333F"/>
    <w:rsid w:val="00FC395D"/>
    <w:rsid w:val="00FC3A0F"/>
    <w:rsid w:val="00FC45F8"/>
    <w:rsid w:val="00FC5476"/>
    <w:rsid w:val="00FC641A"/>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CC9"/>
    <w:rsid w:val="00FF0DF5"/>
    <w:rsid w:val="00FF0E30"/>
    <w:rsid w:val="00FF1321"/>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5612"/>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3AB0-10F2-4AD0-B2B8-206E2BBE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23205</TotalTime>
  <Pages>1</Pages>
  <Words>9572</Words>
  <Characters>54561</Characters>
  <Application>Microsoft Office Word</Application>
  <DocSecurity>0</DocSecurity>
  <Lines>454</Lines>
  <Paragraphs>128</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3787</cp:revision>
  <cp:lastPrinted>2019-07-31T06:02:00Z</cp:lastPrinted>
  <dcterms:created xsi:type="dcterms:W3CDTF">2012-06-01T14:43:00Z</dcterms:created>
  <dcterms:modified xsi:type="dcterms:W3CDTF">2019-07-31T06:03:00Z</dcterms:modified>
</cp:coreProperties>
</file>