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7103FC" w:rsidRDefault="000C4D5C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0E3E0A">
        <w:rPr>
          <w:rFonts w:ascii="Sylfaen" w:hAnsi="Sylfaen" w:cs="Sylfaen"/>
          <w:b/>
          <w:lang w:val="ka-GE"/>
        </w:rPr>
        <w:t>ახმეტის მუნიციპალიტეტის სოფელ ქვემო ალვანის ცენტრალურ</w:t>
      </w:r>
      <w:r>
        <w:rPr>
          <w:rFonts w:ascii="Sylfaen" w:hAnsi="Sylfaen" w:cs="Sylfaen"/>
          <w:b/>
          <w:lang w:val="ka-GE"/>
        </w:rPr>
        <w:t>ი</w:t>
      </w:r>
      <w:r w:rsidRPr="000E3E0A">
        <w:rPr>
          <w:rFonts w:ascii="Sylfaen" w:hAnsi="Sylfaen" w:cs="Sylfaen"/>
          <w:b/>
          <w:lang w:val="ka-GE"/>
        </w:rPr>
        <w:t xml:space="preserve"> ქუჩისთვის </w:t>
      </w:r>
      <w:r w:rsidRPr="000E3E0A">
        <w:rPr>
          <w:rFonts w:ascii="Sylfaen" w:hAnsi="Sylfaen" w:cs="Sylfaen"/>
          <w:b/>
          <w:color w:val="000000" w:themeColor="text1"/>
          <w:lang w:val="ka-GE"/>
        </w:rPr>
        <w:t>საქართველოს ეროვნული გმირის გიორგი ანწუხელიძის</w:t>
      </w:r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სახელის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მინი</w:t>
      </w:r>
      <w:proofErr w:type="spellEnd"/>
      <w:r w:rsidRPr="000E3E0A">
        <w:rPr>
          <w:rFonts w:ascii="Sylfaen" w:hAnsi="Sylfaen" w:cs="Sylfaen"/>
          <w:b/>
          <w:bCs/>
          <w:lang w:val="ka-GE"/>
        </w:rPr>
        <w:t>ჭ</w:t>
      </w:r>
      <w:proofErr w:type="spellStart"/>
      <w:r w:rsidRPr="000E3E0A">
        <w:rPr>
          <w:rFonts w:ascii="Sylfaen" w:hAnsi="Sylfaen" w:cs="Sylfaen"/>
          <w:b/>
          <w:bCs/>
        </w:rPr>
        <w:t>ების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შესახებ</w:t>
      </w:r>
      <w:r w:rsidR="00542D73">
        <w:rPr>
          <w:rFonts w:ascii="Sylfaen" w:hAnsi="Sylfaen" w:cs="Sylfaen"/>
          <w:b/>
          <w:bCs/>
          <w:lang w:val="ka-GE"/>
        </w:rPr>
        <w:t xml:space="preserve"> </w:t>
      </w:r>
      <w:r w:rsidR="0038663E">
        <w:rPr>
          <w:rFonts w:ascii="Sylfaen" w:hAnsi="Sylfaen" w:cs="Sylfaen"/>
          <w:b/>
          <w:bCs/>
          <w:lang w:val="ka-GE"/>
        </w:rPr>
        <w:t xml:space="preserve"> 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1. </w:t>
      </w:r>
      <w:r w:rsidR="000C4D5C" w:rsidRPr="00511220">
        <w:rPr>
          <w:rFonts w:ascii="Sylfaen" w:hAnsi="Sylfaen" w:cs="Sylfaen"/>
          <w:color w:val="000000" w:themeColor="text1"/>
          <w:sz w:val="21"/>
          <w:szCs w:val="21"/>
          <w:lang w:val="ka-GE"/>
        </w:rPr>
        <w:t xml:space="preserve">ახმეტის მუნიციპალიტეტის სოფელ ქვემო ალვანში </w:t>
      </w:r>
      <w:r w:rsidR="000C4D5C">
        <w:rPr>
          <w:rFonts w:ascii="Sylfaen" w:hAnsi="Sylfaen" w:cs="Sylfaen"/>
          <w:color w:val="000000" w:themeColor="text1"/>
          <w:sz w:val="21"/>
          <w:szCs w:val="21"/>
          <w:lang w:val="ka-GE"/>
        </w:rPr>
        <w:t>მდებარე</w:t>
      </w:r>
      <w:r w:rsidR="000C4D5C" w:rsidRPr="00511220">
        <w:rPr>
          <w:rFonts w:ascii="Sylfaen" w:hAnsi="Sylfaen" w:cs="Sylfaen"/>
          <w:color w:val="000000" w:themeColor="text1"/>
          <w:sz w:val="21"/>
          <w:szCs w:val="21"/>
          <w:lang w:val="ka-GE"/>
        </w:rPr>
        <w:t xml:space="preserve"> ცენტრალურ </w:t>
      </w:r>
      <w:r w:rsidR="000C4D5C">
        <w:rPr>
          <w:rFonts w:ascii="Sylfaen" w:hAnsi="Sylfaen" w:cs="Sylfaen"/>
          <w:color w:val="000000" w:themeColor="text1"/>
          <w:sz w:val="21"/>
          <w:szCs w:val="21"/>
          <w:lang w:val="ru-RU"/>
        </w:rPr>
        <w:t>№</w:t>
      </w:r>
      <w:r w:rsidR="000C4D5C">
        <w:rPr>
          <w:rFonts w:ascii="Sylfaen" w:hAnsi="Sylfaen" w:cs="Sylfaen"/>
          <w:color w:val="000000" w:themeColor="text1"/>
          <w:sz w:val="21"/>
          <w:szCs w:val="21"/>
          <w:lang w:val="ka-GE"/>
        </w:rPr>
        <w:t xml:space="preserve">20 </w:t>
      </w:r>
      <w:r w:rsidR="000C4D5C" w:rsidRPr="00511220">
        <w:rPr>
          <w:rFonts w:ascii="Sylfaen" w:hAnsi="Sylfaen" w:cs="Sylfaen"/>
          <w:color w:val="000000" w:themeColor="text1"/>
          <w:sz w:val="21"/>
          <w:szCs w:val="21"/>
          <w:lang w:val="ka-GE"/>
        </w:rPr>
        <w:t xml:space="preserve">ქუჩას ეწოდოს საქართველოს ეროვნული გმირის </w:t>
      </w:r>
      <w:r w:rsidR="000C4D5C" w:rsidRPr="000C4D5C">
        <w:rPr>
          <w:rFonts w:ascii="Sylfaen" w:hAnsi="Sylfaen" w:cs="Sylfaen"/>
          <w:b/>
          <w:color w:val="000000" w:themeColor="text1"/>
          <w:sz w:val="21"/>
          <w:szCs w:val="21"/>
          <w:lang w:val="ka-GE"/>
        </w:rPr>
        <w:t>გიორგი ანწუხელიძის</w:t>
      </w:r>
      <w:r w:rsidR="00741AA8" w:rsidRPr="00C0380B">
        <w:rPr>
          <w:rFonts w:ascii="Sylfaen" w:hAnsi="Sylfaen"/>
          <w:sz w:val="22"/>
          <w:szCs w:val="22"/>
          <w:lang w:val="ka-GE"/>
        </w:rPr>
        <w:t xml:space="preserve"> </w:t>
      </w:r>
      <w:r w:rsidR="000C4D5C">
        <w:rPr>
          <w:rFonts w:ascii="Sylfaen" w:hAnsi="Sylfaen"/>
          <w:sz w:val="22"/>
          <w:szCs w:val="22"/>
          <w:lang w:val="ka-GE"/>
        </w:rPr>
        <w:t xml:space="preserve">სახელი </w:t>
      </w:r>
      <w:bookmarkStart w:id="0" w:name="_GoBack"/>
      <w:bookmarkEnd w:id="0"/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რუკის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თანახმად</w:t>
      </w:r>
      <w:proofErr w:type="spellEnd"/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="007900EC">
        <w:rPr>
          <w:rFonts w:ascii="Sylfaen" w:hAnsi="Sylfaen" w:cs="Sylfaen"/>
          <w:sz w:val="22"/>
          <w:szCs w:val="22"/>
        </w:rPr>
        <w:t>განკარგულებ</w:t>
      </w:r>
      <w:proofErr w:type="spellEnd"/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10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დღის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C4D5C"/>
    <w:rsid w:val="000F3F56"/>
    <w:rsid w:val="0018786F"/>
    <w:rsid w:val="00197952"/>
    <w:rsid w:val="001A6731"/>
    <w:rsid w:val="001E768C"/>
    <w:rsid w:val="0020160C"/>
    <w:rsid w:val="002D725B"/>
    <w:rsid w:val="0038663E"/>
    <w:rsid w:val="00397403"/>
    <w:rsid w:val="003C3946"/>
    <w:rsid w:val="004651B3"/>
    <w:rsid w:val="00476B2E"/>
    <w:rsid w:val="00492A65"/>
    <w:rsid w:val="005356C8"/>
    <w:rsid w:val="00542D73"/>
    <w:rsid w:val="005805AD"/>
    <w:rsid w:val="00590EEE"/>
    <w:rsid w:val="00632DE9"/>
    <w:rsid w:val="00655BDC"/>
    <w:rsid w:val="006F5C6B"/>
    <w:rsid w:val="007103FC"/>
    <w:rsid w:val="00726936"/>
    <w:rsid w:val="00741AA8"/>
    <w:rsid w:val="00766610"/>
    <w:rsid w:val="007900EC"/>
    <w:rsid w:val="007A0F57"/>
    <w:rsid w:val="007C2713"/>
    <w:rsid w:val="00A4425E"/>
    <w:rsid w:val="00B012F8"/>
    <w:rsid w:val="00B04EDE"/>
    <w:rsid w:val="00B304A8"/>
    <w:rsid w:val="00B772AB"/>
    <w:rsid w:val="00C0380B"/>
    <w:rsid w:val="00D061B5"/>
    <w:rsid w:val="00D9777C"/>
    <w:rsid w:val="00E04013"/>
    <w:rsid w:val="00EC0752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C12E0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26</cp:revision>
  <cp:lastPrinted>2022-06-10T10:05:00Z</cp:lastPrinted>
  <dcterms:created xsi:type="dcterms:W3CDTF">2022-06-10T10:05:00Z</dcterms:created>
  <dcterms:modified xsi:type="dcterms:W3CDTF">2022-08-26T06:50:00Z</dcterms:modified>
</cp:coreProperties>
</file>