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0162" w14:textId="464AE730" w:rsidR="001618B6" w:rsidRPr="004442C1" w:rsidRDefault="009752C1" w:rsidP="005D0DA9">
      <w:pPr>
        <w:spacing w:after="0" w:line="20" w:lineRule="atLeast"/>
        <w:jc w:val="center"/>
        <w:rPr>
          <w:rFonts w:ascii="Sylfaen" w:eastAsia="Merriweather" w:hAnsi="Sylfaen" w:cstheme="minorHAnsi"/>
          <w:b/>
          <w:kern w:val="0"/>
          <w:sz w:val="40"/>
          <w:lang w:val="ka-GE"/>
          <w14:ligatures w14:val="none"/>
        </w:rPr>
      </w:pPr>
      <w:r>
        <w:rPr>
          <w:rFonts w:ascii="Sylfaen" w:eastAsia="Merriweather" w:hAnsi="Sylfaen" w:cstheme="minorHAnsi"/>
          <w:b/>
          <w:noProof/>
          <w:kern w:val="0"/>
          <w:sz w:val="40"/>
          <w14:ligatures w14:val="none"/>
        </w:rPr>
        <w:drawing>
          <wp:inline distT="0" distB="0" distL="0" distR="0" wp14:anchorId="4B1CFA08" wp14:editId="469B1394">
            <wp:extent cx="332232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4048125"/>
                    </a:xfrm>
                    <a:prstGeom prst="rect">
                      <a:avLst/>
                    </a:prstGeom>
                    <a:noFill/>
                  </pic:spPr>
                </pic:pic>
              </a:graphicData>
            </a:graphic>
          </wp:inline>
        </w:drawing>
      </w:r>
    </w:p>
    <w:p w14:paraId="2AA3D396" w14:textId="77777777" w:rsidR="001618B6" w:rsidRPr="004442C1" w:rsidRDefault="001618B6" w:rsidP="005D0DA9">
      <w:pPr>
        <w:spacing w:after="0" w:line="20" w:lineRule="atLeast"/>
        <w:jc w:val="center"/>
        <w:rPr>
          <w:rFonts w:ascii="Sylfaen" w:eastAsia="Merriweather" w:hAnsi="Sylfaen" w:cstheme="minorHAnsi"/>
          <w:b/>
          <w:kern w:val="0"/>
          <w:sz w:val="40"/>
          <w:lang w:val="ka-GE"/>
          <w14:ligatures w14:val="none"/>
        </w:rPr>
      </w:pPr>
    </w:p>
    <w:p w14:paraId="0DFFF260" w14:textId="74935CFD" w:rsidR="001618B6" w:rsidRPr="004442C1" w:rsidRDefault="001618B6" w:rsidP="005D0DA9">
      <w:pPr>
        <w:spacing w:after="0" w:line="20" w:lineRule="atLeast"/>
        <w:jc w:val="center"/>
        <w:rPr>
          <w:rFonts w:ascii="Sylfaen" w:eastAsia="Merriweather" w:hAnsi="Sylfaen" w:cstheme="minorHAnsi"/>
          <w:b/>
          <w:kern w:val="0"/>
          <w:sz w:val="40"/>
          <w:lang w:val="ka-GE"/>
          <w14:ligatures w14:val="none"/>
        </w:rPr>
      </w:pPr>
    </w:p>
    <w:p w14:paraId="7C751B9D" w14:textId="77777777" w:rsidR="001618B6" w:rsidRPr="004442C1" w:rsidRDefault="001618B6" w:rsidP="005D0DA9">
      <w:pPr>
        <w:spacing w:after="0" w:line="20" w:lineRule="atLeast"/>
        <w:jc w:val="center"/>
        <w:rPr>
          <w:rFonts w:ascii="Sylfaen" w:eastAsia="Merriweather" w:hAnsi="Sylfaen" w:cstheme="minorHAnsi"/>
          <w:b/>
          <w:kern w:val="0"/>
          <w:sz w:val="40"/>
          <w:lang w:val="ka-GE"/>
          <w14:ligatures w14:val="none"/>
        </w:rPr>
      </w:pPr>
    </w:p>
    <w:p w14:paraId="31E4FAE9" w14:textId="4F8D2363" w:rsidR="001618B6" w:rsidRPr="004442C1" w:rsidRDefault="002C3F50" w:rsidP="005D0DA9">
      <w:pPr>
        <w:spacing w:after="0" w:line="20" w:lineRule="atLeast"/>
        <w:jc w:val="center"/>
        <w:rPr>
          <w:rFonts w:ascii="Sylfaen" w:eastAsia="Merriweather" w:hAnsi="Sylfaen" w:cstheme="minorHAnsi"/>
          <w:b/>
          <w:kern w:val="0"/>
          <w:sz w:val="40"/>
          <w:lang w:val="ka-GE"/>
          <w14:ligatures w14:val="none"/>
        </w:rPr>
      </w:pPr>
      <w:r w:rsidRPr="004442C1">
        <w:rPr>
          <w:rFonts w:ascii="Sylfaen" w:eastAsia="Merriweather" w:hAnsi="Sylfaen" w:cstheme="minorHAnsi"/>
          <w:b/>
          <w:kern w:val="0"/>
          <w:sz w:val="40"/>
          <w:lang w:val="ka-GE"/>
          <w14:ligatures w14:val="none"/>
        </w:rPr>
        <w:t>ახმეტის</w:t>
      </w:r>
    </w:p>
    <w:p w14:paraId="643D2D82" w14:textId="21DD71D5" w:rsidR="001618B6" w:rsidRPr="004442C1" w:rsidRDefault="001618B6" w:rsidP="005D0DA9">
      <w:pPr>
        <w:spacing w:after="0" w:line="20" w:lineRule="atLeast"/>
        <w:jc w:val="center"/>
        <w:rPr>
          <w:rFonts w:ascii="Sylfaen" w:eastAsia="Merriweather" w:hAnsi="Sylfaen" w:cstheme="minorHAnsi"/>
          <w:b/>
          <w:kern w:val="0"/>
          <w:sz w:val="40"/>
          <w:lang w:val="ka-GE"/>
          <w14:ligatures w14:val="none"/>
        </w:rPr>
      </w:pPr>
      <w:r w:rsidRPr="004442C1">
        <w:rPr>
          <w:rFonts w:ascii="Sylfaen" w:eastAsia="Merriweather" w:hAnsi="Sylfaen" w:cstheme="minorHAnsi"/>
          <w:b/>
          <w:kern w:val="0"/>
          <w:sz w:val="40"/>
          <w:lang w:val="ka-GE"/>
          <w14:ligatures w14:val="none"/>
        </w:rPr>
        <w:t>მუნიციპალიტეტის საშუალოვადიანი განვითარების  დოკუმენტი</w:t>
      </w:r>
    </w:p>
    <w:p w14:paraId="4764C9E7" w14:textId="6E72F40F" w:rsidR="004442C1" w:rsidRPr="004442C1" w:rsidRDefault="004442C1" w:rsidP="005D0DA9">
      <w:pPr>
        <w:spacing w:after="0" w:line="20" w:lineRule="atLeast"/>
        <w:jc w:val="center"/>
        <w:rPr>
          <w:rFonts w:ascii="Sylfaen" w:eastAsia="Merriweather" w:hAnsi="Sylfaen" w:cstheme="minorHAnsi"/>
          <w:b/>
          <w:kern w:val="0"/>
          <w:sz w:val="40"/>
          <w:lang w:val="ka-GE"/>
          <w14:ligatures w14:val="none"/>
        </w:rPr>
      </w:pPr>
      <w:r w:rsidRPr="004442C1">
        <w:rPr>
          <w:rFonts w:ascii="Sylfaen" w:eastAsia="Merriweather" w:hAnsi="Sylfaen" w:cstheme="minorHAnsi"/>
          <w:b/>
          <w:kern w:val="0"/>
          <w:sz w:val="40"/>
          <w:lang w:val="ka-GE"/>
          <w14:ligatures w14:val="none"/>
        </w:rPr>
        <w:t>2024-2027 წწ</w:t>
      </w:r>
    </w:p>
    <w:p w14:paraId="7B589B60" w14:textId="77777777" w:rsidR="001618B6" w:rsidRPr="004442C1" w:rsidRDefault="001618B6" w:rsidP="005D0DA9">
      <w:pPr>
        <w:spacing w:after="0" w:line="20" w:lineRule="atLeast"/>
        <w:rPr>
          <w:rFonts w:ascii="Sylfaen" w:eastAsia="Merriweather" w:hAnsi="Sylfaen" w:cstheme="minorHAnsi"/>
          <w:b/>
          <w:kern w:val="0"/>
          <w:sz w:val="40"/>
          <w:lang w:val="ka-GE"/>
          <w14:ligatures w14:val="none"/>
        </w:rPr>
      </w:pPr>
      <w:r w:rsidRPr="004442C1">
        <w:rPr>
          <w:rFonts w:ascii="Sylfaen" w:eastAsia="Merriweather" w:hAnsi="Sylfaen" w:cstheme="minorHAnsi"/>
          <w:b/>
          <w:kern w:val="0"/>
          <w:sz w:val="40"/>
          <w:lang w:val="ka-GE"/>
          <w14:ligatures w14:val="none"/>
        </w:rPr>
        <w:br w:type="page"/>
      </w:r>
    </w:p>
    <w:sdt>
      <w:sdtPr>
        <w:rPr>
          <w:rFonts w:ascii="Sylfaen" w:eastAsiaTheme="minorHAnsi" w:hAnsi="Sylfaen" w:cstheme="minorHAnsi"/>
          <w:color w:val="auto"/>
          <w:kern w:val="2"/>
          <w:sz w:val="22"/>
          <w:szCs w:val="22"/>
          <w14:ligatures w14:val="standardContextual"/>
        </w:rPr>
        <w:id w:val="-1713879257"/>
        <w:docPartObj>
          <w:docPartGallery w:val="Table of Contents"/>
          <w:docPartUnique/>
        </w:docPartObj>
      </w:sdtPr>
      <w:sdtEndPr>
        <w:rPr>
          <w:b/>
          <w:bCs/>
          <w:noProof/>
        </w:rPr>
      </w:sdtEndPr>
      <w:sdtContent>
        <w:p w14:paraId="5102680F" w14:textId="46F3377A" w:rsidR="001618B6" w:rsidRPr="004442C1" w:rsidRDefault="001618B6" w:rsidP="005D0DA9">
          <w:pPr>
            <w:pStyle w:val="TOCHeading"/>
            <w:spacing w:before="0" w:line="20" w:lineRule="atLeast"/>
            <w:rPr>
              <w:rFonts w:ascii="Sylfaen" w:hAnsi="Sylfaen" w:cstheme="minorHAnsi"/>
              <w:color w:val="auto"/>
              <w:lang w:val="ka-GE"/>
            </w:rPr>
          </w:pPr>
          <w:r w:rsidRPr="004442C1">
            <w:rPr>
              <w:rFonts w:ascii="Sylfaen" w:hAnsi="Sylfaen" w:cstheme="minorHAnsi"/>
              <w:color w:val="auto"/>
              <w:lang w:val="ka-GE"/>
            </w:rPr>
            <w:t>შინაარსი</w:t>
          </w:r>
        </w:p>
        <w:p w14:paraId="20C4CC4F" w14:textId="5B4F8999" w:rsidR="00BD3593" w:rsidRDefault="001618B6">
          <w:pPr>
            <w:pStyle w:val="TOC1"/>
            <w:tabs>
              <w:tab w:val="right" w:leader="dot" w:pos="9350"/>
            </w:tabs>
            <w:rPr>
              <w:rFonts w:eastAsiaTheme="minorEastAsia"/>
              <w:noProof/>
              <w:kern w:val="0"/>
              <w:lang w:val="ka-GE" w:eastAsia="ka-GE"/>
              <w14:ligatures w14:val="none"/>
            </w:rPr>
          </w:pPr>
          <w:r w:rsidRPr="004442C1">
            <w:rPr>
              <w:rFonts w:ascii="Sylfaen" w:hAnsi="Sylfaen" w:cstheme="minorHAnsi"/>
            </w:rPr>
            <w:fldChar w:fldCharType="begin"/>
          </w:r>
          <w:r w:rsidRPr="004442C1">
            <w:rPr>
              <w:rFonts w:ascii="Sylfaen" w:hAnsi="Sylfaen" w:cstheme="minorHAnsi"/>
            </w:rPr>
            <w:instrText xml:space="preserve"> TOC \o "1-3" \h \z \u </w:instrText>
          </w:r>
          <w:r w:rsidRPr="004442C1">
            <w:rPr>
              <w:rFonts w:ascii="Sylfaen" w:hAnsi="Sylfaen" w:cstheme="minorHAnsi"/>
            </w:rPr>
            <w:fldChar w:fldCharType="separate"/>
          </w:r>
          <w:hyperlink w:anchor="_Toc153195653" w:history="1">
            <w:r w:rsidR="00BD3593" w:rsidRPr="001B61F9">
              <w:rPr>
                <w:rStyle w:val="Hyperlink"/>
                <w:rFonts w:ascii="Sylfaen" w:hAnsi="Sylfaen"/>
                <w:b/>
                <w:noProof/>
              </w:rPr>
              <w:t>შესავალი</w:t>
            </w:r>
            <w:r w:rsidR="00BD3593">
              <w:rPr>
                <w:noProof/>
                <w:webHidden/>
              </w:rPr>
              <w:tab/>
            </w:r>
            <w:r w:rsidR="00BD3593">
              <w:rPr>
                <w:noProof/>
                <w:webHidden/>
              </w:rPr>
              <w:fldChar w:fldCharType="begin"/>
            </w:r>
            <w:r w:rsidR="00BD3593">
              <w:rPr>
                <w:noProof/>
                <w:webHidden/>
              </w:rPr>
              <w:instrText xml:space="preserve"> PAGEREF _Toc153195653 \h </w:instrText>
            </w:r>
            <w:r w:rsidR="00BD3593">
              <w:rPr>
                <w:noProof/>
                <w:webHidden/>
              </w:rPr>
            </w:r>
            <w:r w:rsidR="00BD3593">
              <w:rPr>
                <w:noProof/>
                <w:webHidden/>
              </w:rPr>
              <w:fldChar w:fldCharType="separate"/>
            </w:r>
            <w:r w:rsidR="00BD3593">
              <w:rPr>
                <w:noProof/>
                <w:webHidden/>
              </w:rPr>
              <w:t>4</w:t>
            </w:r>
            <w:r w:rsidR="00BD3593">
              <w:rPr>
                <w:noProof/>
                <w:webHidden/>
              </w:rPr>
              <w:fldChar w:fldCharType="end"/>
            </w:r>
          </w:hyperlink>
        </w:p>
        <w:p w14:paraId="38DEC1C0" w14:textId="6FB77093" w:rsidR="00BD3593" w:rsidRDefault="00F472EB">
          <w:pPr>
            <w:pStyle w:val="TOC2"/>
            <w:tabs>
              <w:tab w:val="right" w:leader="dot" w:pos="9350"/>
            </w:tabs>
            <w:rPr>
              <w:rFonts w:eastAsiaTheme="minorEastAsia"/>
              <w:noProof/>
              <w:kern w:val="0"/>
              <w:lang w:val="ka-GE" w:eastAsia="ka-GE"/>
              <w14:ligatures w14:val="none"/>
            </w:rPr>
          </w:pPr>
          <w:hyperlink w:anchor="_Toc153195654" w:history="1">
            <w:r w:rsidR="00BD3593" w:rsidRPr="001B61F9">
              <w:rPr>
                <w:rStyle w:val="Hyperlink"/>
                <w:rFonts w:ascii="Sylfaen" w:hAnsi="Sylfaen"/>
                <w:b/>
                <w:noProof/>
              </w:rPr>
              <w:t>დოკუმენტის არსი, მიზანი და მნიშვნელობა, მოქმედების ვადა</w:t>
            </w:r>
            <w:r w:rsidR="00BD3593">
              <w:rPr>
                <w:noProof/>
                <w:webHidden/>
              </w:rPr>
              <w:tab/>
            </w:r>
            <w:r w:rsidR="00BD3593">
              <w:rPr>
                <w:noProof/>
                <w:webHidden/>
              </w:rPr>
              <w:fldChar w:fldCharType="begin"/>
            </w:r>
            <w:r w:rsidR="00BD3593">
              <w:rPr>
                <w:noProof/>
                <w:webHidden/>
              </w:rPr>
              <w:instrText xml:space="preserve"> PAGEREF _Toc153195654 \h </w:instrText>
            </w:r>
            <w:r w:rsidR="00BD3593">
              <w:rPr>
                <w:noProof/>
                <w:webHidden/>
              </w:rPr>
            </w:r>
            <w:r w:rsidR="00BD3593">
              <w:rPr>
                <w:noProof/>
                <w:webHidden/>
              </w:rPr>
              <w:fldChar w:fldCharType="separate"/>
            </w:r>
            <w:r w:rsidR="00BD3593">
              <w:rPr>
                <w:noProof/>
                <w:webHidden/>
              </w:rPr>
              <w:t>4</w:t>
            </w:r>
            <w:r w:rsidR="00BD3593">
              <w:rPr>
                <w:noProof/>
                <w:webHidden/>
              </w:rPr>
              <w:fldChar w:fldCharType="end"/>
            </w:r>
          </w:hyperlink>
        </w:p>
        <w:p w14:paraId="54BBAE6D" w14:textId="0AE2A319" w:rsidR="00BD3593" w:rsidRDefault="00F472EB">
          <w:pPr>
            <w:pStyle w:val="TOC2"/>
            <w:tabs>
              <w:tab w:val="right" w:leader="dot" w:pos="9350"/>
            </w:tabs>
            <w:rPr>
              <w:rFonts w:eastAsiaTheme="minorEastAsia"/>
              <w:noProof/>
              <w:kern w:val="0"/>
              <w:lang w:val="ka-GE" w:eastAsia="ka-GE"/>
              <w14:ligatures w14:val="none"/>
            </w:rPr>
          </w:pPr>
          <w:hyperlink w:anchor="_Toc153195655" w:history="1">
            <w:r w:rsidR="00BD3593" w:rsidRPr="001B61F9">
              <w:rPr>
                <w:rStyle w:val="Hyperlink"/>
                <w:rFonts w:ascii="Sylfaen" w:hAnsi="Sylfaen"/>
                <w:b/>
                <w:noProof/>
              </w:rPr>
              <w:t>დოკუმენტის შემმუშავებელი მუნიციპალიტეტი, შემუშავების პროცესი - უწყება, სამუშაო ჯგუფი, მონაწილე სტრუქტურული ერთეულები</w:t>
            </w:r>
            <w:r w:rsidR="00BD3593">
              <w:rPr>
                <w:noProof/>
                <w:webHidden/>
              </w:rPr>
              <w:tab/>
            </w:r>
            <w:r w:rsidR="00BD3593">
              <w:rPr>
                <w:noProof/>
                <w:webHidden/>
              </w:rPr>
              <w:fldChar w:fldCharType="begin"/>
            </w:r>
            <w:r w:rsidR="00BD3593">
              <w:rPr>
                <w:noProof/>
                <w:webHidden/>
              </w:rPr>
              <w:instrText xml:space="preserve"> PAGEREF _Toc153195655 \h </w:instrText>
            </w:r>
            <w:r w:rsidR="00BD3593">
              <w:rPr>
                <w:noProof/>
                <w:webHidden/>
              </w:rPr>
            </w:r>
            <w:r w:rsidR="00BD3593">
              <w:rPr>
                <w:noProof/>
                <w:webHidden/>
              </w:rPr>
              <w:fldChar w:fldCharType="separate"/>
            </w:r>
            <w:r w:rsidR="00BD3593">
              <w:rPr>
                <w:noProof/>
                <w:webHidden/>
              </w:rPr>
              <w:t>4</w:t>
            </w:r>
            <w:r w:rsidR="00BD3593">
              <w:rPr>
                <w:noProof/>
                <w:webHidden/>
              </w:rPr>
              <w:fldChar w:fldCharType="end"/>
            </w:r>
          </w:hyperlink>
        </w:p>
        <w:p w14:paraId="3F1F76F8" w14:textId="0DBBB75D" w:rsidR="00BD3593" w:rsidRDefault="00F472EB">
          <w:pPr>
            <w:pStyle w:val="TOC2"/>
            <w:tabs>
              <w:tab w:val="right" w:leader="dot" w:pos="9350"/>
            </w:tabs>
            <w:rPr>
              <w:rFonts w:eastAsiaTheme="minorEastAsia"/>
              <w:noProof/>
              <w:kern w:val="0"/>
              <w:lang w:val="ka-GE" w:eastAsia="ka-GE"/>
              <w14:ligatures w14:val="none"/>
            </w:rPr>
          </w:pPr>
          <w:hyperlink w:anchor="_Toc153195656" w:history="1">
            <w:r w:rsidR="00BD3593" w:rsidRPr="001B61F9">
              <w:rPr>
                <w:rStyle w:val="Hyperlink"/>
                <w:rFonts w:ascii="Sylfaen" w:hAnsi="Sylfaen"/>
                <w:b/>
                <w:noProof/>
              </w:rPr>
              <w:t>დოკუმენტის შემუშავების სამართლებრივი საფუძვლები</w:t>
            </w:r>
            <w:r w:rsidR="00BD3593">
              <w:rPr>
                <w:noProof/>
                <w:webHidden/>
              </w:rPr>
              <w:tab/>
            </w:r>
            <w:r w:rsidR="00BD3593">
              <w:rPr>
                <w:noProof/>
                <w:webHidden/>
              </w:rPr>
              <w:fldChar w:fldCharType="begin"/>
            </w:r>
            <w:r w:rsidR="00BD3593">
              <w:rPr>
                <w:noProof/>
                <w:webHidden/>
              </w:rPr>
              <w:instrText xml:space="preserve"> PAGEREF _Toc153195656 \h </w:instrText>
            </w:r>
            <w:r w:rsidR="00BD3593">
              <w:rPr>
                <w:noProof/>
                <w:webHidden/>
              </w:rPr>
            </w:r>
            <w:r w:rsidR="00BD3593">
              <w:rPr>
                <w:noProof/>
                <w:webHidden/>
              </w:rPr>
              <w:fldChar w:fldCharType="separate"/>
            </w:r>
            <w:r w:rsidR="00BD3593">
              <w:rPr>
                <w:noProof/>
                <w:webHidden/>
              </w:rPr>
              <w:t>5</w:t>
            </w:r>
            <w:r w:rsidR="00BD3593">
              <w:rPr>
                <w:noProof/>
                <w:webHidden/>
              </w:rPr>
              <w:fldChar w:fldCharType="end"/>
            </w:r>
          </w:hyperlink>
        </w:p>
        <w:p w14:paraId="3523ED19" w14:textId="1E4AFC24" w:rsidR="00BD3593" w:rsidRDefault="00F472EB">
          <w:pPr>
            <w:pStyle w:val="TOC2"/>
            <w:tabs>
              <w:tab w:val="right" w:leader="dot" w:pos="9350"/>
            </w:tabs>
            <w:rPr>
              <w:rFonts w:eastAsiaTheme="minorEastAsia"/>
              <w:noProof/>
              <w:kern w:val="0"/>
              <w:lang w:val="ka-GE" w:eastAsia="ka-GE"/>
              <w14:ligatures w14:val="none"/>
            </w:rPr>
          </w:pPr>
          <w:hyperlink w:anchor="_Toc153195657" w:history="1">
            <w:r w:rsidR="00BD3593" w:rsidRPr="001B61F9">
              <w:rPr>
                <w:rStyle w:val="Hyperlink"/>
                <w:rFonts w:ascii="Sylfaen" w:hAnsi="Sylfaen"/>
                <w:b/>
                <w:noProof/>
              </w:rPr>
              <w:t>დოკუმენტის მიზნებისა და ამოცანების ჰარმონიზაცია და კავშირი სხვა ეროვნულ თუ მუნიციპალურ პოლიტიკის დოკუმენტებთან</w:t>
            </w:r>
            <w:r w:rsidR="00BD3593">
              <w:rPr>
                <w:noProof/>
                <w:webHidden/>
              </w:rPr>
              <w:tab/>
            </w:r>
            <w:r w:rsidR="00BD3593">
              <w:rPr>
                <w:noProof/>
                <w:webHidden/>
              </w:rPr>
              <w:fldChar w:fldCharType="begin"/>
            </w:r>
            <w:r w:rsidR="00BD3593">
              <w:rPr>
                <w:noProof/>
                <w:webHidden/>
              </w:rPr>
              <w:instrText xml:space="preserve"> PAGEREF _Toc153195657 \h </w:instrText>
            </w:r>
            <w:r w:rsidR="00BD3593">
              <w:rPr>
                <w:noProof/>
                <w:webHidden/>
              </w:rPr>
            </w:r>
            <w:r w:rsidR="00BD3593">
              <w:rPr>
                <w:noProof/>
                <w:webHidden/>
              </w:rPr>
              <w:fldChar w:fldCharType="separate"/>
            </w:r>
            <w:r w:rsidR="00BD3593">
              <w:rPr>
                <w:noProof/>
                <w:webHidden/>
              </w:rPr>
              <w:t>5</w:t>
            </w:r>
            <w:r w:rsidR="00BD3593">
              <w:rPr>
                <w:noProof/>
                <w:webHidden/>
              </w:rPr>
              <w:fldChar w:fldCharType="end"/>
            </w:r>
          </w:hyperlink>
        </w:p>
        <w:p w14:paraId="3E4BAC3A" w14:textId="1F1D3BC7" w:rsidR="00BD3593" w:rsidRDefault="00F472EB">
          <w:pPr>
            <w:pStyle w:val="TOC2"/>
            <w:tabs>
              <w:tab w:val="right" w:leader="dot" w:pos="9350"/>
            </w:tabs>
            <w:rPr>
              <w:rFonts w:eastAsiaTheme="minorEastAsia"/>
              <w:noProof/>
              <w:kern w:val="0"/>
              <w:lang w:val="ka-GE" w:eastAsia="ka-GE"/>
              <w14:ligatures w14:val="none"/>
            </w:rPr>
          </w:pPr>
          <w:hyperlink w:anchor="_Toc153195658" w:history="1">
            <w:r w:rsidR="00BD3593" w:rsidRPr="001B61F9">
              <w:rPr>
                <w:rStyle w:val="Hyperlink"/>
                <w:rFonts w:ascii="Sylfaen" w:hAnsi="Sylfaen"/>
                <w:b/>
                <w:noProof/>
              </w:rPr>
              <w:t>დოკუმენტის შემუშავების პროცესი</w:t>
            </w:r>
            <w:r w:rsidR="00BD3593">
              <w:rPr>
                <w:noProof/>
                <w:webHidden/>
              </w:rPr>
              <w:tab/>
            </w:r>
            <w:r w:rsidR="00BD3593">
              <w:rPr>
                <w:noProof/>
                <w:webHidden/>
              </w:rPr>
              <w:fldChar w:fldCharType="begin"/>
            </w:r>
            <w:r w:rsidR="00BD3593">
              <w:rPr>
                <w:noProof/>
                <w:webHidden/>
              </w:rPr>
              <w:instrText xml:space="preserve"> PAGEREF _Toc153195658 \h </w:instrText>
            </w:r>
            <w:r w:rsidR="00BD3593">
              <w:rPr>
                <w:noProof/>
                <w:webHidden/>
              </w:rPr>
            </w:r>
            <w:r w:rsidR="00BD3593">
              <w:rPr>
                <w:noProof/>
                <w:webHidden/>
              </w:rPr>
              <w:fldChar w:fldCharType="separate"/>
            </w:r>
            <w:r w:rsidR="00BD3593">
              <w:rPr>
                <w:noProof/>
                <w:webHidden/>
              </w:rPr>
              <w:t>6</w:t>
            </w:r>
            <w:r w:rsidR="00BD3593">
              <w:rPr>
                <w:noProof/>
                <w:webHidden/>
              </w:rPr>
              <w:fldChar w:fldCharType="end"/>
            </w:r>
          </w:hyperlink>
        </w:p>
        <w:p w14:paraId="781B063B" w14:textId="7B998C67" w:rsidR="00BD3593" w:rsidRDefault="00F472EB">
          <w:pPr>
            <w:pStyle w:val="TOC1"/>
            <w:tabs>
              <w:tab w:val="right" w:leader="dot" w:pos="9350"/>
            </w:tabs>
            <w:rPr>
              <w:rFonts w:eastAsiaTheme="minorEastAsia"/>
              <w:noProof/>
              <w:kern w:val="0"/>
              <w:lang w:val="ka-GE" w:eastAsia="ka-GE"/>
              <w14:ligatures w14:val="none"/>
            </w:rPr>
          </w:pPr>
          <w:hyperlink w:anchor="_Toc153195659" w:history="1">
            <w:r w:rsidR="00BD3593" w:rsidRPr="001B61F9">
              <w:rPr>
                <w:rStyle w:val="Hyperlink"/>
                <w:rFonts w:ascii="Sylfaen" w:hAnsi="Sylfaen"/>
                <w:b/>
                <w:noProof/>
              </w:rPr>
              <w:t>თავი I - არსებული სიტუაციის ანალიზი</w:t>
            </w:r>
            <w:r w:rsidR="00BD3593">
              <w:rPr>
                <w:noProof/>
                <w:webHidden/>
              </w:rPr>
              <w:tab/>
            </w:r>
            <w:r w:rsidR="00BD3593">
              <w:rPr>
                <w:noProof/>
                <w:webHidden/>
              </w:rPr>
              <w:fldChar w:fldCharType="begin"/>
            </w:r>
            <w:r w:rsidR="00BD3593">
              <w:rPr>
                <w:noProof/>
                <w:webHidden/>
              </w:rPr>
              <w:instrText xml:space="preserve"> PAGEREF _Toc153195659 \h </w:instrText>
            </w:r>
            <w:r w:rsidR="00BD3593">
              <w:rPr>
                <w:noProof/>
                <w:webHidden/>
              </w:rPr>
            </w:r>
            <w:r w:rsidR="00BD3593">
              <w:rPr>
                <w:noProof/>
                <w:webHidden/>
              </w:rPr>
              <w:fldChar w:fldCharType="separate"/>
            </w:r>
            <w:r w:rsidR="00BD3593">
              <w:rPr>
                <w:noProof/>
                <w:webHidden/>
              </w:rPr>
              <w:t>6</w:t>
            </w:r>
            <w:r w:rsidR="00BD3593">
              <w:rPr>
                <w:noProof/>
                <w:webHidden/>
              </w:rPr>
              <w:fldChar w:fldCharType="end"/>
            </w:r>
          </w:hyperlink>
        </w:p>
        <w:p w14:paraId="3FCB0B7B" w14:textId="53B91B61" w:rsidR="00BD3593" w:rsidRDefault="00F472EB">
          <w:pPr>
            <w:pStyle w:val="TOC2"/>
            <w:tabs>
              <w:tab w:val="right" w:leader="dot" w:pos="9350"/>
            </w:tabs>
            <w:rPr>
              <w:rFonts w:eastAsiaTheme="minorEastAsia"/>
              <w:noProof/>
              <w:kern w:val="0"/>
              <w:lang w:val="ka-GE" w:eastAsia="ka-GE"/>
              <w14:ligatures w14:val="none"/>
            </w:rPr>
          </w:pPr>
          <w:hyperlink w:anchor="_Toc153195660" w:history="1">
            <w:r w:rsidR="00BD3593" w:rsidRPr="001B61F9">
              <w:rPr>
                <w:rStyle w:val="Hyperlink"/>
                <w:rFonts w:ascii="Sylfaen" w:hAnsi="Sylfaen"/>
                <w:b/>
                <w:noProof/>
              </w:rPr>
              <w:t>ძირითადი სოციალური ეკონომიკური მონაცემების მიმოხილვა</w:t>
            </w:r>
            <w:r w:rsidR="00BD3593">
              <w:rPr>
                <w:noProof/>
                <w:webHidden/>
              </w:rPr>
              <w:tab/>
            </w:r>
            <w:r w:rsidR="00BD3593">
              <w:rPr>
                <w:noProof/>
                <w:webHidden/>
              </w:rPr>
              <w:fldChar w:fldCharType="begin"/>
            </w:r>
            <w:r w:rsidR="00BD3593">
              <w:rPr>
                <w:noProof/>
                <w:webHidden/>
              </w:rPr>
              <w:instrText xml:space="preserve"> PAGEREF _Toc153195660 \h </w:instrText>
            </w:r>
            <w:r w:rsidR="00BD3593">
              <w:rPr>
                <w:noProof/>
                <w:webHidden/>
              </w:rPr>
            </w:r>
            <w:r w:rsidR="00BD3593">
              <w:rPr>
                <w:noProof/>
                <w:webHidden/>
              </w:rPr>
              <w:fldChar w:fldCharType="separate"/>
            </w:r>
            <w:r w:rsidR="00BD3593">
              <w:rPr>
                <w:noProof/>
                <w:webHidden/>
              </w:rPr>
              <w:t>6</w:t>
            </w:r>
            <w:r w:rsidR="00BD3593">
              <w:rPr>
                <w:noProof/>
                <w:webHidden/>
              </w:rPr>
              <w:fldChar w:fldCharType="end"/>
            </w:r>
          </w:hyperlink>
        </w:p>
        <w:p w14:paraId="4C797432" w14:textId="3737F754" w:rsidR="00BD3593" w:rsidRDefault="00F472EB">
          <w:pPr>
            <w:pStyle w:val="TOC2"/>
            <w:tabs>
              <w:tab w:val="right" w:leader="dot" w:pos="9350"/>
            </w:tabs>
            <w:rPr>
              <w:rFonts w:eastAsiaTheme="minorEastAsia"/>
              <w:noProof/>
              <w:kern w:val="0"/>
              <w:lang w:val="ka-GE" w:eastAsia="ka-GE"/>
              <w14:ligatures w14:val="none"/>
            </w:rPr>
          </w:pPr>
          <w:hyperlink w:anchor="_Toc153195662" w:history="1">
            <w:r w:rsidR="00BD3593" w:rsidRPr="001B61F9">
              <w:rPr>
                <w:rStyle w:val="Hyperlink"/>
                <w:rFonts w:ascii="Sylfaen" w:hAnsi="Sylfaen"/>
                <w:b/>
                <w:noProof/>
              </w:rPr>
              <w:t>მუნიციპალიტეტის ეკონომიკა</w:t>
            </w:r>
            <w:r w:rsidR="00BD3593">
              <w:rPr>
                <w:noProof/>
                <w:webHidden/>
              </w:rPr>
              <w:tab/>
            </w:r>
            <w:r w:rsidR="00BD3593">
              <w:rPr>
                <w:noProof/>
                <w:webHidden/>
              </w:rPr>
              <w:fldChar w:fldCharType="begin"/>
            </w:r>
            <w:r w:rsidR="00BD3593">
              <w:rPr>
                <w:noProof/>
                <w:webHidden/>
              </w:rPr>
              <w:instrText xml:space="preserve"> PAGEREF _Toc153195662 \h </w:instrText>
            </w:r>
            <w:r w:rsidR="00BD3593">
              <w:rPr>
                <w:noProof/>
                <w:webHidden/>
              </w:rPr>
            </w:r>
            <w:r w:rsidR="00BD3593">
              <w:rPr>
                <w:noProof/>
                <w:webHidden/>
              </w:rPr>
              <w:fldChar w:fldCharType="separate"/>
            </w:r>
            <w:r w:rsidR="00BD3593">
              <w:rPr>
                <w:noProof/>
                <w:webHidden/>
              </w:rPr>
              <w:t>10</w:t>
            </w:r>
            <w:r w:rsidR="00BD3593">
              <w:rPr>
                <w:noProof/>
                <w:webHidden/>
              </w:rPr>
              <w:fldChar w:fldCharType="end"/>
            </w:r>
          </w:hyperlink>
        </w:p>
        <w:p w14:paraId="6A6B897D" w14:textId="4163BDE2" w:rsidR="00BD3593" w:rsidRDefault="00F472EB">
          <w:pPr>
            <w:pStyle w:val="TOC2"/>
            <w:tabs>
              <w:tab w:val="right" w:leader="dot" w:pos="9350"/>
            </w:tabs>
            <w:rPr>
              <w:rFonts w:eastAsiaTheme="minorEastAsia"/>
              <w:noProof/>
              <w:kern w:val="0"/>
              <w:lang w:val="ka-GE" w:eastAsia="ka-GE"/>
              <w14:ligatures w14:val="none"/>
            </w:rPr>
          </w:pPr>
          <w:hyperlink w:anchor="_Toc153195663" w:history="1">
            <w:r w:rsidR="00BD3593" w:rsidRPr="001B61F9">
              <w:rPr>
                <w:rStyle w:val="Hyperlink"/>
                <w:rFonts w:ascii="Sylfaen" w:hAnsi="Sylfaen"/>
                <w:b/>
                <w:noProof/>
              </w:rPr>
              <w:t>მუნიციპალიტეტის ინფრასტრუქტურა</w:t>
            </w:r>
            <w:r w:rsidR="00BD3593">
              <w:rPr>
                <w:noProof/>
                <w:webHidden/>
              </w:rPr>
              <w:tab/>
            </w:r>
            <w:r w:rsidR="00BD3593">
              <w:rPr>
                <w:noProof/>
                <w:webHidden/>
              </w:rPr>
              <w:fldChar w:fldCharType="begin"/>
            </w:r>
            <w:r w:rsidR="00BD3593">
              <w:rPr>
                <w:noProof/>
                <w:webHidden/>
              </w:rPr>
              <w:instrText xml:space="preserve"> PAGEREF _Toc153195663 \h </w:instrText>
            </w:r>
            <w:r w:rsidR="00BD3593">
              <w:rPr>
                <w:noProof/>
                <w:webHidden/>
              </w:rPr>
            </w:r>
            <w:r w:rsidR="00BD3593">
              <w:rPr>
                <w:noProof/>
                <w:webHidden/>
              </w:rPr>
              <w:fldChar w:fldCharType="separate"/>
            </w:r>
            <w:r w:rsidR="00BD3593">
              <w:rPr>
                <w:noProof/>
                <w:webHidden/>
              </w:rPr>
              <w:t>15</w:t>
            </w:r>
            <w:r w:rsidR="00BD3593">
              <w:rPr>
                <w:noProof/>
                <w:webHidden/>
              </w:rPr>
              <w:fldChar w:fldCharType="end"/>
            </w:r>
          </w:hyperlink>
        </w:p>
        <w:p w14:paraId="3A866CC2" w14:textId="2234C033" w:rsidR="00BD3593" w:rsidRDefault="00F472EB">
          <w:pPr>
            <w:pStyle w:val="TOC2"/>
            <w:tabs>
              <w:tab w:val="right" w:leader="dot" w:pos="9350"/>
            </w:tabs>
            <w:rPr>
              <w:rFonts w:eastAsiaTheme="minorEastAsia"/>
              <w:noProof/>
              <w:kern w:val="0"/>
              <w:lang w:val="ka-GE" w:eastAsia="ka-GE"/>
              <w14:ligatures w14:val="none"/>
            </w:rPr>
          </w:pPr>
          <w:hyperlink w:anchor="_Toc153195664" w:history="1">
            <w:r w:rsidR="00BD3593" w:rsidRPr="001B61F9">
              <w:rPr>
                <w:rStyle w:val="Hyperlink"/>
                <w:rFonts w:ascii="Sylfaen" w:hAnsi="Sylfaen"/>
                <w:b/>
                <w:noProof/>
              </w:rPr>
              <w:t>ჯანდაცვა და სოციალური მდგომარეობა</w:t>
            </w:r>
            <w:r w:rsidR="00BD3593">
              <w:rPr>
                <w:noProof/>
                <w:webHidden/>
              </w:rPr>
              <w:tab/>
            </w:r>
            <w:r w:rsidR="00BD3593">
              <w:rPr>
                <w:noProof/>
                <w:webHidden/>
              </w:rPr>
              <w:fldChar w:fldCharType="begin"/>
            </w:r>
            <w:r w:rsidR="00BD3593">
              <w:rPr>
                <w:noProof/>
                <w:webHidden/>
              </w:rPr>
              <w:instrText xml:space="preserve"> PAGEREF _Toc153195664 \h </w:instrText>
            </w:r>
            <w:r w:rsidR="00BD3593">
              <w:rPr>
                <w:noProof/>
                <w:webHidden/>
              </w:rPr>
            </w:r>
            <w:r w:rsidR="00BD3593">
              <w:rPr>
                <w:noProof/>
                <w:webHidden/>
              </w:rPr>
              <w:fldChar w:fldCharType="separate"/>
            </w:r>
            <w:r w:rsidR="00BD3593">
              <w:rPr>
                <w:noProof/>
                <w:webHidden/>
              </w:rPr>
              <w:t>18</w:t>
            </w:r>
            <w:r w:rsidR="00BD3593">
              <w:rPr>
                <w:noProof/>
                <w:webHidden/>
              </w:rPr>
              <w:fldChar w:fldCharType="end"/>
            </w:r>
          </w:hyperlink>
        </w:p>
        <w:p w14:paraId="52071AFA" w14:textId="21B6A046" w:rsidR="00BD3593" w:rsidRDefault="00F472EB">
          <w:pPr>
            <w:pStyle w:val="TOC2"/>
            <w:tabs>
              <w:tab w:val="right" w:leader="dot" w:pos="9350"/>
            </w:tabs>
            <w:rPr>
              <w:rFonts w:eastAsiaTheme="minorEastAsia"/>
              <w:noProof/>
              <w:kern w:val="0"/>
              <w:lang w:val="ka-GE" w:eastAsia="ka-GE"/>
              <w14:ligatures w14:val="none"/>
            </w:rPr>
          </w:pPr>
          <w:hyperlink w:anchor="_Toc153195665" w:history="1">
            <w:r w:rsidR="00BD3593" w:rsidRPr="001B61F9">
              <w:rPr>
                <w:rStyle w:val="Hyperlink"/>
                <w:rFonts w:ascii="Sylfaen" w:hAnsi="Sylfaen"/>
                <w:b/>
                <w:noProof/>
              </w:rPr>
              <w:t>განათლება, კულტურა და სპორტი</w:t>
            </w:r>
            <w:r w:rsidR="00BD3593">
              <w:rPr>
                <w:noProof/>
                <w:webHidden/>
              </w:rPr>
              <w:tab/>
            </w:r>
            <w:r w:rsidR="00BD3593">
              <w:rPr>
                <w:noProof/>
                <w:webHidden/>
              </w:rPr>
              <w:fldChar w:fldCharType="begin"/>
            </w:r>
            <w:r w:rsidR="00BD3593">
              <w:rPr>
                <w:noProof/>
                <w:webHidden/>
              </w:rPr>
              <w:instrText xml:space="preserve"> PAGEREF _Toc153195665 \h </w:instrText>
            </w:r>
            <w:r w:rsidR="00BD3593">
              <w:rPr>
                <w:noProof/>
                <w:webHidden/>
              </w:rPr>
            </w:r>
            <w:r w:rsidR="00BD3593">
              <w:rPr>
                <w:noProof/>
                <w:webHidden/>
              </w:rPr>
              <w:fldChar w:fldCharType="separate"/>
            </w:r>
            <w:r w:rsidR="00BD3593">
              <w:rPr>
                <w:noProof/>
                <w:webHidden/>
              </w:rPr>
              <w:t>19</w:t>
            </w:r>
            <w:r w:rsidR="00BD3593">
              <w:rPr>
                <w:noProof/>
                <w:webHidden/>
              </w:rPr>
              <w:fldChar w:fldCharType="end"/>
            </w:r>
          </w:hyperlink>
        </w:p>
        <w:p w14:paraId="75A2D41D" w14:textId="63B91A01" w:rsidR="00BD3593" w:rsidRDefault="00F472EB">
          <w:pPr>
            <w:pStyle w:val="TOC2"/>
            <w:tabs>
              <w:tab w:val="right" w:leader="dot" w:pos="9350"/>
            </w:tabs>
            <w:rPr>
              <w:rFonts w:eastAsiaTheme="minorEastAsia"/>
              <w:noProof/>
              <w:kern w:val="0"/>
              <w:lang w:val="ka-GE" w:eastAsia="ka-GE"/>
              <w14:ligatures w14:val="none"/>
            </w:rPr>
          </w:pPr>
          <w:hyperlink w:anchor="_Toc153195666" w:history="1">
            <w:r w:rsidR="00BD3593" w:rsidRPr="001B61F9">
              <w:rPr>
                <w:rStyle w:val="Hyperlink"/>
                <w:rFonts w:ascii="Sylfaen" w:hAnsi="Sylfaen"/>
                <w:b/>
                <w:noProof/>
              </w:rPr>
              <w:t>გარემოს დაცვა</w:t>
            </w:r>
            <w:r w:rsidR="00BD3593">
              <w:rPr>
                <w:noProof/>
                <w:webHidden/>
              </w:rPr>
              <w:tab/>
            </w:r>
            <w:r w:rsidR="00BD3593">
              <w:rPr>
                <w:noProof/>
                <w:webHidden/>
              </w:rPr>
              <w:fldChar w:fldCharType="begin"/>
            </w:r>
            <w:r w:rsidR="00BD3593">
              <w:rPr>
                <w:noProof/>
                <w:webHidden/>
              </w:rPr>
              <w:instrText xml:space="preserve"> PAGEREF _Toc153195666 \h </w:instrText>
            </w:r>
            <w:r w:rsidR="00BD3593">
              <w:rPr>
                <w:noProof/>
                <w:webHidden/>
              </w:rPr>
            </w:r>
            <w:r w:rsidR="00BD3593">
              <w:rPr>
                <w:noProof/>
                <w:webHidden/>
              </w:rPr>
              <w:fldChar w:fldCharType="separate"/>
            </w:r>
            <w:r w:rsidR="00BD3593">
              <w:rPr>
                <w:noProof/>
                <w:webHidden/>
              </w:rPr>
              <w:t>24</w:t>
            </w:r>
            <w:r w:rsidR="00BD3593">
              <w:rPr>
                <w:noProof/>
                <w:webHidden/>
              </w:rPr>
              <w:fldChar w:fldCharType="end"/>
            </w:r>
          </w:hyperlink>
        </w:p>
        <w:p w14:paraId="02B060F0" w14:textId="3F9A6FEA" w:rsidR="00BD3593" w:rsidRDefault="00F472EB">
          <w:pPr>
            <w:pStyle w:val="TOC2"/>
            <w:tabs>
              <w:tab w:val="right" w:leader="dot" w:pos="9350"/>
            </w:tabs>
            <w:rPr>
              <w:rFonts w:eastAsiaTheme="minorEastAsia"/>
              <w:noProof/>
              <w:kern w:val="0"/>
              <w:lang w:val="ka-GE" w:eastAsia="ka-GE"/>
              <w14:ligatures w14:val="none"/>
            </w:rPr>
          </w:pPr>
          <w:hyperlink w:anchor="_Toc153195667" w:history="1">
            <w:r w:rsidR="00BD3593" w:rsidRPr="001B61F9">
              <w:rPr>
                <w:rStyle w:val="Hyperlink"/>
                <w:rFonts w:ascii="Sylfaen" w:hAnsi="Sylfaen"/>
                <w:b/>
                <w:noProof/>
              </w:rPr>
              <w:t>მუნიციპალური სერვისები და მმართველობა</w:t>
            </w:r>
            <w:r w:rsidR="00BD3593">
              <w:rPr>
                <w:noProof/>
                <w:webHidden/>
              </w:rPr>
              <w:tab/>
            </w:r>
            <w:r w:rsidR="00BD3593">
              <w:rPr>
                <w:noProof/>
                <w:webHidden/>
              </w:rPr>
              <w:fldChar w:fldCharType="begin"/>
            </w:r>
            <w:r w:rsidR="00BD3593">
              <w:rPr>
                <w:noProof/>
                <w:webHidden/>
              </w:rPr>
              <w:instrText xml:space="preserve"> PAGEREF _Toc153195667 \h </w:instrText>
            </w:r>
            <w:r w:rsidR="00BD3593">
              <w:rPr>
                <w:noProof/>
                <w:webHidden/>
              </w:rPr>
            </w:r>
            <w:r w:rsidR="00BD3593">
              <w:rPr>
                <w:noProof/>
                <w:webHidden/>
              </w:rPr>
              <w:fldChar w:fldCharType="separate"/>
            </w:r>
            <w:r w:rsidR="00BD3593">
              <w:rPr>
                <w:noProof/>
                <w:webHidden/>
              </w:rPr>
              <w:t>24</w:t>
            </w:r>
            <w:r w:rsidR="00BD3593">
              <w:rPr>
                <w:noProof/>
                <w:webHidden/>
              </w:rPr>
              <w:fldChar w:fldCharType="end"/>
            </w:r>
          </w:hyperlink>
        </w:p>
        <w:p w14:paraId="4383892A" w14:textId="2F5247FD" w:rsidR="00BD3593" w:rsidRDefault="00F472EB">
          <w:pPr>
            <w:pStyle w:val="TOC1"/>
            <w:tabs>
              <w:tab w:val="right" w:leader="dot" w:pos="9350"/>
            </w:tabs>
            <w:rPr>
              <w:rFonts w:eastAsiaTheme="minorEastAsia"/>
              <w:noProof/>
              <w:kern w:val="0"/>
              <w:lang w:val="ka-GE" w:eastAsia="ka-GE"/>
              <w14:ligatures w14:val="none"/>
            </w:rPr>
          </w:pPr>
          <w:hyperlink w:anchor="_Toc153195668" w:history="1">
            <w:r w:rsidR="00BD3593" w:rsidRPr="001B61F9">
              <w:rPr>
                <w:rStyle w:val="Hyperlink"/>
                <w:rFonts w:ascii="Sylfaen" w:hAnsi="Sylfaen"/>
                <w:b/>
                <w:noProof/>
                <w:lang w:val="ka-GE"/>
              </w:rPr>
              <w:t>SWOT ანალიზი</w:t>
            </w:r>
            <w:r w:rsidR="00BD3593">
              <w:rPr>
                <w:noProof/>
                <w:webHidden/>
              </w:rPr>
              <w:tab/>
            </w:r>
            <w:r w:rsidR="00BD3593">
              <w:rPr>
                <w:noProof/>
                <w:webHidden/>
              </w:rPr>
              <w:fldChar w:fldCharType="begin"/>
            </w:r>
            <w:r w:rsidR="00BD3593">
              <w:rPr>
                <w:noProof/>
                <w:webHidden/>
              </w:rPr>
              <w:instrText xml:space="preserve"> PAGEREF _Toc153195668 \h </w:instrText>
            </w:r>
            <w:r w:rsidR="00BD3593">
              <w:rPr>
                <w:noProof/>
                <w:webHidden/>
              </w:rPr>
            </w:r>
            <w:r w:rsidR="00BD3593">
              <w:rPr>
                <w:noProof/>
                <w:webHidden/>
              </w:rPr>
              <w:fldChar w:fldCharType="separate"/>
            </w:r>
            <w:r w:rsidR="00BD3593">
              <w:rPr>
                <w:noProof/>
                <w:webHidden/>
              </w:rPr>
              <w:t>26</w:t>
            </w:r>
            <w:r w:rsidR="00BD3593">
              <w:rPr>
                <w:noProof/>
                <w:webHidden/>
              </w:rPr>
              <w:fldChar w:fldCharType="end"/>
            </w:r>
          </w:hyperlink>
        </w:p>
        <w:p w14:paraId="2831F005" w14:textId="1243EDBA" w:rsidR="00BD3593" w:rsidRDefault="00F472EB">
          <w:pPr>
            <w:pStyle w:val="TOC1"/>
            <w:tabs>
              <w:tab w:val="right" w:leader="dot" w:pos="9350"/>
            </w:tabs>
            <w:rPr>
              <w:rFonts w:eastAsiaTheme="minorEastAsia"/>
              <w:noProof/>
              <w:kern w:val="0"/>
              <w:lang w:val="ka-GE" w:eastAsia="ka-GE"/>
              <w14:ligatures w14:val="none"/>
            </w:rPr>
          </w:pPr>
          <w:hyperlink w:anchor="_Toc153195669" w:history="1">
            <w:r w:rsidR="00BD3593" w:rsidRPr="001B61F9">
              <w:rPr>
                <w:rStyle w:val="Hyperlink"/>
                <w:rFonts w:ascii="Sylfaen" w:hAnsi="Sylfaen"/>
                <w:b/>
                <w:noProof/>
                <w:lang w:val="ka-GE"/>
              </w:rPr>
              <w:t>თავი II - ხედვა, მიზნები და ამოცანები</w:t>
            </w:r>
            <w:r w:rsidR="00BD3593">
              <w:rPr>
                <w:noProof/>
                <w:webHidden/>
              </w:rPr>
              <w:tab/>
            </w:r>
            <w:r w:rsidR="00BD3593">
              <w:rPr>
                <w:noProof/>
                <w:webHidden/>
              </w:rPr>
              <w:fldChar w:fldCharType="begin"/>
            </w:r>
            <w:r w:rsidR="00BD3593">
              <w:rPr>
                <w:noProof/>
                <w:webHidden/>
              </w:rPr>
              <w:instrText xml:space="preserve"> PAGEREF _Toc153195669 \h </w:instrText>
            </w:r>
            <w:r w:rsidR="00BD3593">
              <w:rPr>
                <w:noProof/>
                <w:webHidden/>
              </w:rPr>
            </w:r>
            <w:r w:rsidR="00BD3593">
              <w:rPr>
                <w:noProof/>
                <w:webHidden/>
              </w:rPr>
              <w:fldChar w:fldCharType="separate"/>
            </w:r>
            <w:r w:rsidR="00BD3593">
              <w:rPr>
                <w:noProof/>
                <w:webHidden/>
              </w:rPr>
              <w:t>29</w:t>
            </w:r>
            <w:r w:rsidR="00BD3593">
              <w:rPr>
                <w:noProof/>
                <w:webHidden/>
              </w:rPr>
              <w:fldChar w:fldCharType="end"/>
            </w:r>
          </w:hyperlink>
        </w:p>
        <w:p w14:paraId="1ED1BF8B" w14:textId="3FB817DC" w:rsidR="00BD3593" w:rsidRDefault="00F472EB">
          <w:pPr>
            <w:pStyle w:val="TOC2"/>
            <w:tabs>
              <w:tab w:val="right" w:leader="dot" w:pos="9350"/>
            </w:tabs>
            <w:rPr>
              <w:rFonts w:eastAsiaTheme="minorEastAsia"/>
              <w:noProof/>
              <w:kern w:val="0"/>
              <w:lang w:val="ka-GE" w:eastAsia="ka-GE"/>
              <w14:ligatures w14:val="none"/>
            </w:rPr>
          </w:pPr>
          <w:hyperlink w:anchor="_Toc153195670" w:history="1">
            <w:r w:rsidR="00BD3593" w:rsidRPr="001B61F9">
              <w:rPr>
                <w:rStyle w:val="Hyperlink"/>
                <w:rFonts w:ascii="Sylfaen" w:hAnsi="Sylfaen" w:cstheme="minorHAnsi"/>
                <w:noProof/>
                <w:lang w:val="ka-GE"/>
              </w:rPr>
              <w:t>ხედვა</w:t>
            </w:r>
            <w:r w:rsidR="00BD3593">
              <w:rPr>
                <w:noProof/>
                <w:webHidden/>
              </w:rPr>
              <w:tab/>
            </w:r>
            <w:r w:rsidR="00BD3593">
              <w:rPr>
                <w:noProof/>
                <w:webHidden/>
              </w:rPr>
              <w:fldChar w:fldCharType="begin"/>
            </w:r>
            <w:r w:rsidR="00BD3593">
              <w:rPr>
                <w:noProof/>
                <w:webHidden/>
              </w:rPr>
              <w:instrText xml:space="preserve"> PAGEREF _Toc153195670 \h </w:instrText>
            </w:r>
            <w:r w:rsidR="00BD3593">
              <w:rPr>
                <w:noProof/>
                <w:webHidden/>
              </w:rPr>
            </w:r>
            <w:r w:rsidR="00BD3593">
              <w:rPr>
                <w:noProof/>
                <w:webHidden/>
              </w:rPr>
              <w:fldChar w:fldCharType="separate"/>
            </w:r>
            <w:r w:rsidR="00BD3593">
              <w:rPr>
                <w:noProof/>
                <w:webHidden/>
              </w:rPr>
              <w:t>29</w:t>
            </w:r>
            <w:r w:rsidR="00BD3593">
              <w:rPr>
                <w:noProof/>
                <w:webHidden/>
              </w:rPr>
              <w:fldChar w:fldCharType="end"/>
            </w:r>
          </w:hyperlink>
        </w:p>
        <w:p w14:paraId="6FADF529" w14:textId="5C3CCFC8" w:rsidR="00BD3593" w:rsidRDefault="00F472EB">
          <w:pPr>
            <w:pStyle w:val="TOC1"/>
            <w:tabs>
              <w:tab w:val="right" w:leader="dot" w:pos="9350"/>
            </w:tabs>
            <w:rPr>
              <w:rFonts w:eastAsiaTheme="minorEastAsia"/>
              <w:noProof/>
              <w:kern w:val="0"/>
              <w:lang w:val="ka-GE" w:eastAsia="ka-GE"/>
              <w14:ligatures w14:val="none"/>
            </w:rPr>
          </w:pPr>
          <w:hyperlink w:anchor="_Toc153195671" w:history="1">
            <w:r w:rsidR="00BD3593" w:rsidRPr="001B61F9">
              <w:rPr>
                <w:rStyle w:val="Hyperlink"/>
                <w:rFonts w:ascii="Sylfaen" w:hAnsi="Sylfaen"/>
                <w:noProof/>
                <w:lang w:val="ka-GE"/>
              </w:rPr>
              <w:t>1. ეკონომიკა, ინფრასტრუქტურა</w:t>
            </w:r>
            <w:r w:rsidR="00BD3593">
              <w:rPr>
                <w:noProof/>
                <w:webHidden/>
              </w:rPr>
              <w:tab/>
            </w:r>
            <w:r w:rsidR="00BD3593">
              <w:rPr>
                <w:noProof/>
                <w:webHidden/>
              </w:rPr>
              <w:fldChar w:fldCharType="begin"/>
            </w:r>
            <w:r w:rsidR="00BD3593">
              <w:rPr>
                <w:noProof/>
                <w:webHidden/>
              </w:rPr>
              <w:instrText xml:space="preserve"> PAGEREF _Toc153195671 \h </w:instrText>
            </w:r>
            <w:r w:rsidR="00BD3593">
              <w:rPr>
                <w:noProof/>
                <w:webHidden/>
              </w:rPr>
            </w:r>
            <w:r w:rsidR="00BD3593">
              <w:rPr>
                <w:noProof/>
                <w:webHidden/>
              </w:rPr>
              <w:fldChar w:fldCharType="separate"/>
            </w:r>
            <w:r w:rsidR="00BD3593">
              <w:rPr>
                <w:noProof/>
                <w:webHidden/>
              </w:rPr>
              <w:t>30</w:t>
            </w:r>
            <w:r w:rsidR="00BD3593">
              <w:rPr>
                <w:noProof/>
                <w:webHidden/>
              </w:rPr>
              <w:fldChar w:fldCharType="end"/>
            </w:r>
          </w:hyperlink>
        </w:p>
        <w:p w14:paraId="7FA31289" w14:textId="666FF098" w:rsidR="00BD3593" w:rsidRDefault="00F472EB">
          <w:pPr>
            <w:pStyle w:val="TOC1"/>
            <w:tabs>
              <w:tab w:val="right" w:leader="dot" w:pos="9350"/>
            </w:tabs>
            <w:rPr>
              <w:rFonts w:eastAsiaTheme="minorEastAsia"/>
              <w:noProof/>
              <w:kern w:val="0"/>
              <w:lang w:val="ka-GE" w:eastAsia="ka-GE"/>
              <w14:ligatures w14:val="none"/>
            </w:rPr>
          </w:pPr>
          <w:hyperlink w:anchor="_Toc153195672" w:history="1">
            <w:r w:rsidR="00BD3593" w:rsidRPr="001B61F9">
              <w:rPr>
                <w:rStyle w:val="Hyperlink"/>
                <w:rFonts w:ascii="Sylfaen" w:eastAsia="Times New Roman" w:hAnsi="Sylfaen"/>
                <w:noProof/>
                <w:lang w:val="ka-GE"/>
              </w:rPr>
              <w:t>2.ეკოლოგია, გარემოს დაცვა</w:t>
            </w:r>
            <w:r w:rsidR="00BD3593">
              <w:rPr>
                <w:noProof/>
                <w:webHidden/>
              </w:rPr>
              <w:tab/>
            </w:r>
            <w:r w:rsidR="00BD3593">
              <w:rPr>
                <w:noProof/>
                <w:webHidden/>
              </w:rPr>
              <w:fldChar w:fldCharType="begin"/>
            </w:r>
            <w:r w:rsidR="00BD3593">
              <w:rPr>
                <w:noProof/>
                <w:webHidden/>
              </w:rPr>
              <w:instrText xml:space="preserve"> PAGEREF _Toc153195672 \h </w:instrText>
            </w:r>
            <w:r w:rsidR="00BD3593">
              <w:rPr>
                <w:noProof/>
                <w:webHidden/>
              </w:rPr>
            </w:r>
            <w:r w:rsidR="00BD3593">
              <w:rPr>
                <w:noProof/>
                <w:webHidden/>
              </w:rPr>
              <w:fldChar w:fldCharType="separate"/>
            </w:r>
            <w:r w:rsidR="00BD3593">
              <w:rPr>
                <w:noProof/>
                <w:webHidden/>
              </w:rPr>
              <w:t>30</w:t>
            </w:r>
            <w:r w:rsidR="00BD3593">
              <w:rPr>
                <w:noProof/>
                <w:webHidden/>
              </w:rPr>
              <w:fldChar w:fldCharType="end"/>
            </w:r>
          </w:hyperlink>
        </w:p>
        <w:p w14:paraId="2E0B20A9" w14:textId="63ED0DE8" w:rsidR="00BD3593" w:rsidRDefault="00F472EB">
          <w:pPr>
            <w:pStyle w:val="TOC1"/>
            <w:tabs>
              <w:tab w:val="right" w:leader="dot" w:pos="9350"/>
            </w:tabs>
            <w:rPr>
              <w:rFonts w:eastAsiaTheme="minorEastAsia"/>
              <w:noProof/>
              <w:kern w:val="0"/>
              <w:lang w:val="ka-GE" w:eastAsia="ka-GE"/>
              <w14:ligatures w14:val="none"/>
            </w:rPr>
          </w:pPr>
          <w:hyperlink w:anchor="_Toc153195673" w:history="1">
            <w:r w:rsidR="00BD3593" w:rsidRPr="001B61F9">
              <w:rPr>
                <w:rStyle w:val="Hyperlink"/>
                <w:rFonts w:ascii="Sylfaen" w:hAnsi="Sylfaen"/>
                <w:noProof/>
                <w:lang w:val="ka-GE"/>
              </w:rPr>
              <w:t>3.განათლება</w:t>
            </w:r>
            <w:r w:rsidR="00BD3593">
              <w:rPr>
                <w:noProof/>
                <w:webHidden/>
              </w:rPr>
              <w:tab/>
            </w:r>
            <w:r w:rsidR="00BD3593">
              <w:rPr>
                <w:noProof/>
                <w:webHidden/>
              </w:rPr>
              <w:fldChar w:fldCharType="begin"/>
            </w:r>
            <w:r w:rsidR="00BD3593">
              <w:rPr>
                <w:noProof/>
                <w:webHidden/>
              </w:rPr>
              <w:instrText xml:space="preserve"> PAGEREF _Toc153195673 \h </w:instrText>
            </w:r>
            <w:r w:rsidR="00BD3593">
              <w:rPr>
                <w:noProof/>
                <w:webHidden/>
              </w:rPr>
            </w:r>
            <w:r w:rsidR="00BD3593">
              <w:rPr>
                <w:noProof/>
                <w:webHidden/>
              </w:rPr>
              <w:fldChar w:fldCharType="separate"/>
            </w:r>
            <w:r w:rsidR="00BD3593">
              <w:rPr>
                <w:noProof/>
                <w:webHidden/>
              </w:rPr>
              <w:t>30</w:t>
            </w:r>
            <w:r w:rsidR="00BD3593">
              <w:rPr>
                <w:noProof/>
                <w:webHidden/>
              </w:rPr>
              <w:fldChar w:fldCharType="end"/>
            </w:r>
          </w:hyperlink>
        </w:p>
        <w:p w14:paraId="7BF0B5DA" w14:textId="62803EBC" w:rsidR="00BD3593" w:rsidRDefault="00F472EB">
          <w:pPr>
            <w:pStyle w:val="TOC1"/>
            <w:tabs>
              <w:tab w:val="right" w:leader="dot" w:pos="9350"/>
            </w:tabs>
            <w:rPr>
              <w:rFonts w:eastAsiaTheme="minorEastAsia"/>
              <w:noProof/>
              <w:kern w:val="0"/>
              <w:lang w:val="ka-GE" w:eastAsia="ka-GE"/>
              <w14:ligatures w14:val="none"/>
            </w:rPr>
          </w:pPr>
          <w:hyperlink w:anchor="_Toc153195674" w:history="1">
            <w:r w:rsidR="00BD3593" w:rsidRPr="001B61F9">
              <w:rPr>
                <w:rStyle w:val="Hyperlink"/>
                <w:rFonts w:ascii="Sylfaen" w:eastAsia="Times New Roman" w:hAnsi="Sylfaen"/>
                <w:noProof/>
                <w:lang w:val="ka-GE"/>
              </w:rPr>
              <w:t>4.ჯანდაცვა და სოციალური უზრუნველყოფა</w:t>
            </w:r>
            <w:r w:rsidR="00BD3593">
              <w:rPr>
                <w:noProof/>
                <w:webHidden/>
              </w:rPr>
              <w:tab/>
            </w:r>
            <w:r w:rsidR="00BD3593">
              <w:rPr>
                <w:noProof/>
                <w:webHidden/>
              </w:rPr>
              <w:fldChar w:fldCharType="begin"/>
            </w:r>
            <w:r w:rsidR="00BD3593">
              <w:rPr>
                <w:noProof/>
                <w:webHidden/>
              </w:rPr>
              <w:instrText xml:space="preserve"> PAGEREF _Toc153195674 \h </w:instrText>
            </w:r>
            <w:r w:rsidR="00BD3593">
              <w:rPr>
                <w:noProof/>
                <w:webHidden/>
              </w:rPr>
            </w:r>
            <w:r w:rsidR="00BD3593">
              <w:rPr>
                <w:noProof/>
                <w:webHidden/>
              </w:rPr>
              <w:fldChar w:fldCharType="separate"/>
            </w:r>
            <w:r w:rsidR="00BD3593">
              <w:rPr>
                <w:noProof/>
                <w:webHidden/>
              </w:rPr>
              <w:t>30</w:t>
            </w:r>
            <w:r w:rsidR="00BD3593">
              <w:rPr>
                <w:noProof/>
                <w:webHidden/>
              </w:rPr>
              <w:fldChar w:fldCharType="end"/>
            </w:r>
          </w:hyperlink>
        </w:p>
        <w:p w14:paraId="5C7D70D1" w14:textId="19784051" w:rsidR="00BD3593" w:rsidRDefault="00F472EB">
          <w:pPr>
            <w:pStyle w:val="TOC1"/>
            <w:tabs>
              <w:tab w:val="right" w:leader="dot" w:pos="9350"/>
            </w:tabs>
            <w:rPr>
              <w:rFonts w:eastAsiaTheme="minorEastAsia"/>
              <w:noProof/>
              <w:kern w:val="0"/>
              <w:lang w:val="ka-GE" w:eastAsia="ka-GE"/>
              <w14:ligatures w14:val="none"/>
            </w:rPr>
          </w:pPr>
          <w:hyperlink w:anchor="_Toc153195675" w:history="1">
            <w:r w:rsidR="00BD3593" w:rsidRPr="001B61F9">
              <w:rPr>
                <w:rStyle w:val="Hyperlink"/>
                <w:rFonts w:ascii="Sylfaen" w:hAnsi="Sylfaen"/>
                <w:b/>
                <w:noProof/>
              </w:rPr>
              <w:t>თავი III - დოკუმენტის განხორციელება, მონიტორინგი და შეფასება</w:t>
            </w:r>
            <w:r w:rsidR="00BD3593">
              <w:rPr>
                <w:noProof/>
                <w:webHidden/>
              </w:rPr>
              <w:tab/>
            </w:r>
            <w:r w:rsidR="00BD3593">
              <w:rPr>
                <w:noProof/>
                <w:webHidden/>
              </w:rPr>
              <w:fldChar w:fldCharType="begin"/>
            </w:r>
            <w:r w:rsidR="00BD3593">
              <w:rPr>
                <w:noProof/>
                <w:webHidden/>
              </w:rPr>
              <w:instrText xml:space="preserve"> PAGEREF _Toc153195675 \h </w:instrText>
            </w:r>
            <w:r w:rsidR="00BD3593">
              <w:rPr>
                <w:noProof/>
                <w:webHidden/>
              </w:rPr>
            </w:r>
            <w:r w:rsidR="00BD3593">
              <w:rPr>
                <w:noProof/>
                <w:webHidden/>
              </w:rPr>
              <w:fldChar w:fldCharType="separate"/>
            </w:r>
            <w:r w:rsidR="00BD3593">
              <w:rPr>
                <w:noProof/>
                <w:webHidden/>
              </w:rPr>
              <w:t>31</w:t>
            </w:r>
            <w:r w:rsidR="00BD3593">
              <w:rPr>
                <w:noProof/>
                <w:webHidden/>
              </w:rPr>
              <w:fldChar w:fldCharType="end"/>
            </w:r>
          </w:hyperlink>
        </w:p>
        <w:p w14:paraId="535DEF3F" w14:textId="5CA31C66" w:rsidR="00BD3593" w:rsidRDefault="00F472EB">
          <w:pPr>
            <w:pStyle w:val="TOC2"/>
            <w:tabs>
              <w:tab w:val="right" w:leader="dot" w:pos="9350"/>
            </w:tabs>
            <w:rPr>
              <w:rFonts w:eastAsiaTheme="minorEastAsia"/>
              <w:noProof/>
              <w:kern w:val="0"/>
              <w:lang w:val="ka-GE" w:eastAsia="ka-GE"/>
              <w14:ligatures w14:val="none"/>
            </w:rPr>
          </w:pPr>
          <w:hyperlink w:anchor="_Toc153195676" w:history="1">
            <w:r w:rsidR="00BD3593" w:rsidRPr="001B61F9">
              <w:rPr>
                <w:rStyle w:val="Hyperlink"/>
                <w:rFonts w:ascii="Sylfaen" w:hAnsi="Sylfaen"/>
                <w:b/>
                <w:noProof/>
              </w:rPr>
              <w:t>განხორციელების მექანიზმი - სამუშაო ჯგუფი და წევრები</w:t>
            </w:r>
            <w:r w:rsidR="00BD3593">
              <w:rPr>
                <w:noProof/>
                <w:webHidden/>
              </w:rPr>
              <w:tab/>
            </w:r>
            <w:r w:rsidR="00BD3593">
              <w:rPr>
                <w:noProof/>
                <w:webHidden/>
              </w:rPr>
              <w:fldChar w:fldCharType="begin"/>
            </w:r>
            <w:r w:rsidR="00BD3593">
              <w:rPr>
                <w:noProof/>
                <w:webHidden/>
              </w:rPr>
              <w:instrText xml:space="preserve"> PAGEREF _Toc153195676 \h </w:instrText>
            </w:r>
            <w:r w:rsidR="00BD3593">
              <w:rPr>
                <w:noProof/>
                <w:webHidden/>
              </w:rPr>
            </w:r>
            <w:r w:rsidR="00BD3593">
              <w:rPr>
                <w:noProof/>
                <w:webHidden/>
              </w:rPr>
              <w:fldChar w:fldCharType="separate"/>
            </w:r>
            <w:r w:rsidR="00BD3593">
              <w:rPr>
                <w:noProof/>
                <w:webHidden/>
              </w:rPr>
              <w:t>31</w:t>
            </w:r>
            <w:r w:rsidR="00BD3593">
              <w:rPr>
                <w:noProof/>
                <w:webHidden/>
              </w:rPr>
              <w:fldChar w:fldCharType="end"/>
            </w:r>
          </w:hyperlink>
        </w:p>
        <w:p w14:paraId="55B01E40" w14:textId="43549EA1" w:rsidR="00BD3593" w:rsidRDefault="00F472EB">
          <w:pPr>
            <w:pStyle w:val="TOC2"/>
            <w:tabs>
              <w:tab w:val="right" w:leader="dot" w:pos="9350"/>
            </w:tabs>
            <w:rPr>
              <w:rFonts w:eastAsiaTheme="minorEastAsia"/>
              <w:noProof/>
              <w:kern w:val="0"/>
              <w:lang w:val="ka-GE" w:eastAsia="ka-GE"/>
              <w14:ligatures w14:val="none"/>
            </w:rPr>
          </w:pPr>
          <w:hyperlink w:anchor="_Toc153195677" w:history="1">
            <w:r w:rsidR="00BD3593" w:rsidRPr="001B61F9">
              <w:rPr>
                <w:rStyle w:val="Hyperlink"/>
                <w:rFonts w:ascii="Sylfaen" w:hAnsi="Sylfaen"/>
                <w:b/>
                <w:noProof/>
              </w:rPr>
              <w:t>მონიტორინგისა და შეფასების ჩარჩო</w:t>
            </w:r>
            <w:r w:rsidR="00BD3593">
              <w:rPr>
                <w:noProof/>
                <w:webHidden/>
              </w:rPr>
              <w:tab/>
            </w:r>
            <w:r w:rsidR="00BD3593">
              <w:rPr>
                <w:noProof/>
                <w:webHidden/>
              </w:rPr>
              <w:fldChar w:fldCharType="begin"/>
            </w:r>
            <w:r w:rsidR="00BD3593">
              <w:rPr>
                <w:noProof/>
                <w:webHidden/>
              </w:rPr>
              <w:instrText xml:space="preserve"> PAGEREF _Toc153195677 \h </w:instrText>
            </w:r>
            <w:r w:rsidR="00BD3593">
              <w:rPr>
                <w:noProof/>
                <w:webHidden/>
              </w:rPr>
            </w:r>
            <w:r w:rsidR="00BD3593">
              <w:rPr>
                <w:noProof/>
                <w:webHidden/>
              </w:rPr>
              <w:fldChar w:fldCharType="separate"/>
            </w:r>
            <w:r w:rsidR="00BD3593">
              <w:rPr>
                <w:noProof/>
                <w:webHidden/>
              </w:rPr>
              <w:t>32</w:t>
            </w:r>
            <w:r w:rsidR="00BD3593">
              <w:rPr>
                <w:noProof/>
                <w:webHidden/>
              </w:rPr>
              <w:fldChar w:fldCharType="end"/>
            </w:r>
          </w:hyperlink>
        </w:p>
        <w:p w14:paraId="60855956" w14:textId="06D16649" w:rsidR="00BD3593" w:rsidRDefault="00F472EB">
          <w:pPr>
            <w:pStyle w:val="TOC2"/>
            <w:tabs>
              <w:tab w:val="right" w:leader="dot" w:pos="9350"/>
            </w:tabs>
            <w:rPr>
              <w:rFonts w:eastAsiaTheme="minorEastAsia"/>
              <w:noProof/>
              <w:kern w:val="0"/>
              <w:lang w:val="ka-GE" w:eastAsia="ka-GE"/>
              <w14:ligatures w14:val="none"/>
            </w:rPr>
          </w:pPr>
          <w:hyperlink w:anchor="_Toc153195678" w:history="1">
            <w:r w:rsidR="00BD3593" w:rsidRPr="001B61F9">
              <w:rPr>
                <w:rStyle w:val="Hyperlink"/>
                <w:rFonts w:ascii="Sylfaen" w:hAnsi="Sylfaen"/>
                <w:b/>
                <w:noProof/>
              </w:rPr>
              <w:t>დოკუმენტის დაფინანსება</w:t>
            </w:r>
            <w:r w:rsidR="00BD3593">
              <w:rPr>
                <w:noProof/>
                <w:webHidden/>
              </w:rPr>
              <w:tab/>
            </w:r>
            <w:r w:rsidR="00BD3593">
              <w:rPr>
                <w:noProof/>
                <w:webHidden/>
              </w:rPr>
              <w:fldChar w:fldCharType="begin"/>
            </w:r>
            <w:r w:rsidR="00BD3593">
              <w:rPr>
                <w:noProof/>
                <w:webHidden/>
              </w:rPr>
              <w:instrText xml:space="preserve"> PAGEREF _Toc153195678 \h </w:instrText>
            </w:r>
            <w:r w:rsidR="00BD3593">
              <w:rPr>
                <w:noProof/>
                <w:webHidden/>
              </w:rPr>
            </w:r>
            <w:r w:rsidR="00BD3593">
              <w:rPr>
                <w:noProof/>
                <w:webHidden/>
              </w:rPr>
              <w:fldChar w:fldCharType="separate"/>
            </w:r>
            <w:r w:rsidR="00BD3593">
              <w:rPr>
                <w:noProof/>
                <w:webHidden/>
              </w:rPr>
              <w:t>34</w:t>
            </w:r>
            <w:r w:rsidR="00BD3593">
              <w:rPr>
                <w:noProof/>
                <w:webHidden/>
              </w:rPr>
              <w:fldChar w:fldCharType="end"/>
            </w:r>
          </w:hyperlink>
        </w:p>
        <w:p w14:paraId="76C11B25" w14:textId="458882CF" w:rsidR="00BD3593" w:rsidRDefault="00F472EB">
          <w:pPr>
            <w:pStyle w:val="TOC1"/>
            <w:tabs>
              <w:tab w:val="right" w:leader="dot" w:pos="9350"/>
            </w:tabs>
            <w:rPr>
              <w:rFonts w:eastAsiaTheme="minorEastAsia"/>
              <w:noProof/>
              <w:kern w:val="0"/>
              <w:lang w:val="ka-GE" w:eastAsia="ka-GE"/>
              <w14:ligatures w14:val="none"/>
            </w:rPr>
          </w:pPr>
          <w:hyperlink w:anchor="_Toc153195679" w:history="1">
            <w:r w:rsidR="00BD3593" w:rsidRPr="001B61F9">
              <w:rPr>
                <w:rStyle w:val="Hyperlink"/>
                <w:rFonts w:ascii="Sylfaen" w:hAnsi="Sylfaen"/>
                <w:b/>
                <w:noProof/>
              </w:rPr>
              <w:t>თავი IV - დაინტერესებული მხარეების ჩართულობა</w:t>
            </w:r>
            <w:r w:rsidR="00BD3593">
              <w:rPr>
                <w:noProof/>
                <w:webHidden/>
              </w:rPr>
              <w:tab/>
            </w:r>
            <w:r w:rsidR="00BD3593">
              <w:rPr>
                <w:noProof/>
                <w:webHidden/>
              </w:rPr>
              <w:fldChar w:fldCharType="begin"/>
            </w:r>
            <w:r w:rsidR="00BD3593">
              <w:rPr>
                <w:noProof/>
                <w:webHidden/>
              </w:rPr>
              <w:instrText xml:space="preserve"> PAGEREF _Toc153195679 \h </w:instrText>
            </w:r>
            <w:r w:rsidR="00BD3593">
              <w:rPr>
                <w:noProof/>
                <w:webHidden/>
              </w:rPr>
            </w:r>
            <w:r w:rsidR="00BD3593">
              <w:rPr>
                <w:noProof/>
                <w:webHidden/>
              </w:rPr>
              <w:fldChar w:fldCharType="separate"/>
            </w:r>
            <w:r w:rsidR="00BD3593">
              <w:rPr>
                <w:noProof/>
                <w:webHidden/>
              </w:rPr>
              <w:t>34</w:t>
            </w:r>
            <w:r w:rsidR="00BD3593">
              <w:rPr>
                <w:noProof/>
                <w:webHidden/>
              </w:rPr>
              <w:fldChar w:fldCharType="end"/>
            </w:r>
          </w:hyperlink>
        </w:p>
        <w:p w14:paraId="693B51A6" w14:textId="25D69105" w:rsidR="00BD3593" w:rsidRDefault="00F472EB">
          <w:pPr>
            <w:pStyle w:val="TOC1"/>
            <w:tabs>
              <w:tab w:val="right" w:leader="dot" w:pos="9350"/>
            </w:tabs>
            <w:rPr>
              <w:rFonts w:eastAsiaTheme="minorEastAsia"/>
              <w:noProof/>
              <w:kern w:val="0"/>
              <w:lang w:val="ka-GE" w:eastAsia="ka-GE"/>
              <w14:ligatures w14:val="none"/>
            </w:rPr>
          </w:pPr>
          <w:hyperlink w:anchor="_Toc153195680" w:history="1">
            <w:r w:rsidR="00BD3593" w:rsidRPr="001B61F9">
              <w:rPr>
                <w:rStyle w:val="Hyperlink"/>
                <w:rFonts w:ascii="Sylfaen" w:hAnsi="Sylfaen"/>
                <w:b/>
                <w:noProof/>
              </w:rPr>
              <w:t>თავი V - სამოქმედო გეგმა (ცხრილის სახით)</w:t>
            </w:r>
            <w:r w:rsidR="00BD3593">
              <w:rPr>
                <w:noProof/>
                <w:webHidden/>
              </w:rPr>
              <w:tab/>
            </w:r>
            <w:r w:rsidR="00BD3593">
              <w:rPr>
                <w:noProof/>
                <w:webHidden/>
              </w:rPr>
              <w:fldChar w:fldCharType="begin"/>
            </w:r>
            <w:r w:rsidR="00BD3593">
              <w:rPr>
                <w:noProof/>
                <w:webHidden/>
              </w:rPr>
              <w:instrText xml:space="preserve"> PAGEREF _Toc153195680 \h </w:instrText>
            </w:r>
            <w:r w:rsidR="00BD3593">
              <w:rPr>
                <w:noProof/>
                <w:webHidden/>
              </w:rPr>
            </w:r>
            <w:r w:rsidR="00BD3593">
              <w:rPr>
                <w:noProof/>
                <w:webHidden/>
              </w:rPr>
              <w:fldChar w:fldCharType="separate"/>
            </w:r>
            <w:r w:rsidR="00BD3593">
              <w:rPr>
                <w:noProof/>
                <w:webHidden/>
              </w:rPr>
              <w:t>36</w:t>
            </w:r>
            <w:r w:rsidR="00BD3593">
              <w:rPr>
                <w:noProof/>
                <w:webHidden/>
              </w:rPr>
              <w:fldChar w:fldCharType="end"/>
            </w:r>
          </w:hyperlink>
        </w:p>
        <w:p w14:paraId="23B84D36" w14:textId="2AFE802F" w:rsidR="00BD3593" w:rsidRDefault="00F472EB">
          <w:pPr>
            <w:pStyle w:val="TOC1"/>
            <w:tabs>
              <w:tab w:val="right" w:leader="dot" w:pos="9350"/>
            </w:tabs>
            <w:rPr>
              <w:rFonts w:eastAsiaTheme="minorEastAsia"/>
              <w:noProof/>
              <w:kern w:val="0"/>
              <w:lang w:val="ka-GE" w:eastAsia="ka-GE"/>
              <w14:ligatures w14:val="none"/>
            </w:rPr>
          </w:pPr>
          <w:hyperlink w:anchor="_Toc153195681" w:history="1">
            <w:r w:rsidR="00BD3593" w:rsidRPr="001B61F9">
              <w:rPr>
                <w:rStyle w:val="Hyperlink"/>
                <w:rFonts w:ascii="Sylfaen" w:hAnsi="Sylfaen"/>
                <w:b/>
                <w:noProof/>
              </w:rPr>
              <w:t>დანართები</w:t>
            </w:r>
            <w:r w:rsidR="00BD3593">
              <w:rPr>
                <w:noProof/>
                <w:webHidden/>
              </w:rPr>
              <w:tab/>
            </w:r>
            <w:r w:rsidR="00BD3593">
              <w:rPr>
                <w:noProof/>
                <w:webHidden/>
              </w:rPr>
              <w:fldChar w:fldCharType="begin"/>
            </w:r>
            <w:r w:rsidR="00BD3593">
              <w:rPr>
                <w:noProof/>
                <w:webHidden/>
              </w:rPr>
              <w:instrText xml:space="preserve"> PAGEREF _Toc153195681 \h </w:instrText>
            </w:r>
            <w:r w:rsidR="00BD3593">
              <w:rPr>
                <w:noProof/>
                <w:webHidden/>
              </w:rPr>
            </w:r>
            <w:r w:rsidR="00BD3593">
              <w:rPr>
                <w:noProof/>
                <w:webHidden/>
              </w:rPr>
              <w:fldChar w:fldCharType="separate"/>
            </w:r>
            <w:r w:rsidR="00BD3593">
              <w:rPr>
                <w:noProof/>
                <w:webHidden/>
              </w:rPr>
              <w:t>36</w:t>
            </w:r>
            <w:r w:rsidR="00BD3593">
              <w:rPr>
                <w:noProof/>
                <w:webHidden/>
              </w:rPr>
              <w:fldChar w:fldCharType="end"/>
            </w:r>
          </w:hyperlink>
        </w:p>
        <w:p w14:paraId="7076C66A" w14:textId="0A817468" w:rsidR="00BD3593" w:rsidRDefault="00F472EB">
          <w:pPr>
            <w:pStyle w:val="TOC1"/>
            <w:tabs>
              <w:tab w:val="right" w:leader="dot" w:pos="9350"/>
            </w:tabs>
            <w:rPr>
              <w:rFonts w:eastAsiaTheme="minorEastAsia"/>
              <w:noProof/>
              <w:kern w:val="0"/>
              <w:lang w:val="ka-GE" w:eastAsia="ka-GE"/>
              <w14:ligatures w14:val="none"/>
            </w:rPr>
          </w:pPr>
          <w:hyperlink w:anchor="_Toc153195682" w:history="1">
            <w:r w:rsidR="00BD3593" w:rsidRPr="001B61F9">
              <w:rPr>
                <w:rStyle w:val="Hyperlink"/>
                <w:rFonts w:ascii="Sylfaen" w:hAnsi="Sylfaen"/>
                <w:b/>
                <w:noProof/>
              </w:rPr>
              <w:t>ცხრილები, ილუსტრაციები</w:t>
            </w:r>
            <w:r w:rsidR="00BD3593">
              <w:rPr>
                <w:noProof/>
                <w:webHidden/>
              </w:rPr>
              <w:tab/>
            </w:r>
            <w:r w:rsidR="00BD3593">
              <w:rPr>
                <w:noProof/>
                <w:webHidden/>
              </w:rPr>
              <w:fldChar w:fldCharType="begin"/>
            </w:r>
            <w:r w:rsidR="00BD3593">
              <w:rPr>
                <w:noProof/>
                <w:webHidden/>
              </w:rPr>
              <w:instrText xml:space="preserve"> PAGEREF _Toc153195682 \h </w:instrText>
            </w:r>
            <w:r w:rsidR="00BD3593">
              <w:rPr>
                <w:noProof/>
                <w:webHidden/>
              </w:rPr>
            </w:r>
            <w:r w:rsidR="00BD3593">
              <w:rPr>
                <w:noProof/>
                <w:webHidden/>
              </w:rPr>
              <w:fldChar w:fldCharType="separate"/>
            </w:r>
            <w:r w:rsidR="00BD3593">
              <w:rPr>
                <w:noProof/>
                <w:webHidden/>
              </w:rPr>
              <w:t>36</w:t>
            </w:r>
            <w:r w:rsidR="00BD3593">
              <w:rPr>
                <w:noProof/>
                <w:webHidden/>
              </w:rPr>
              <w:fldChar w:fldCharType="end"/>
            </w:r>
          </w:hyperlink>
        </w:p>
        <w:p w14:paraId="645EF8AA" w14:textId="7A18B42B" w:rsidR="001618B6" w:rsidRPr="004442C1" w:rsidRDefault="001618B6" w:rsidP="005D0DA9">
          <w:pPr>
            <w:spacing w:after="0" w:line="20" w:lineRule="atLeast"/>
            <w:rPr>
              <w:rFonts w:ascii="Sylfaen" w:hAnsi="Sylfaen" w:cstheme="minorHAnsi"/>
            </w:rPr>
          </w:pPr>
          <w:r w:rsidRPr="004442C1">
            <w:rPr>
              <w:rFonts w:ascii="Sylfaen" w:hAnsi="Sylfaen" w:cstheme="minorHAnsi"/>
              <w:b/>
              <w:bCs/>
              <w:noProof/>
            </w:rPr>
            <w:lastRenderedPageBreak/>
            <w:fldChar w:fldCharType="end"/>
          </w:r>
        </w:p>
      </w:sdtContent>
    </w:sdt>
    <w:p w14:paraId="501D198A" w14:textId="77777777" w:rsidR="00EE2B95" w:rsidRPr="004442C1" w:rsidRDefault="00EE2B95" w:rsidP="005D0DA9">
      <w:pPr>
        <w:spacing w:after="0" w:line="20" w:lineRule="atLeast"/>
        <w:jc w:val="center"/>
        <w:rPr>
          <w:rFonts w:ascii="Sylfaen" w:eastAsia="Merriweather" w:hAnsi="Sylfaen" w:cstheme="minorHAnsi"/>
          <w:b/>
          <w:kern w:val="0"/>
          <w:sz w:val="40"/>
          <w:lang w:val="ka-GE"/>
          <w14:ligatures w14:val="none"/>
        </w:rPr>
      </w:pPr>
    </w:p>
    <w:p w14:paraId="7416FFA7" w14:textId="4CE4C2CB" w:rsidR="005D0DA9" w:rsidRPr="004442C1" w:rsidRDefault="005D0DA9" w:rsidP="005D0DA9">
      <w:pPr>
        <w:spacing w:after="0" w:line="20" w:lineRule="atLeast"/>
        <w:rPr>
          <w:rFonts w:ascii="Sylfaen" w:eastAsia="Merriweather" w:hAnsi="Sylfaen" w:cstheme="minorHAnsi"/>
          <w:b/>
          <w:kern w:val="0"/>
          <w:sz w:val="40"/>
          <w:lang w:val="ka-GE"/>
          <w14:ligatures w14:val="none"/>
        </w:rPr>
      </w:pPr>
      <w:r w:rsidRPr="004442C1">
        <w:rPr>
          <w:rFonts w:ascii="Sylfaen" w:eastAsia="Merriweather" w:hAnsi="Sylfaen" w:cstheme="minorHAnsi"/>
          <w:b/>
          <w:kern w:val="0"/>
          <w:sz w:val="40"/>
          <w:lang w:val="ka-GE"/>
          <w14:ligatures w14:val="none"/>
        </w:rPr>
        <w:br w:type="page"/>
      </w:r>
    </w:p>
    <w:p w14:paraId="17AB1D05" w14:textId="77777777" w:rsidR="005D0DA9" w:rsidRPr="00941F5E" w:rsidRDefault="005D0DA9" w:rsidP="00941F5E">
      <w:pPr>
        <w:pStyle w:val="Heading1"/>
        <w:rPr>
          <w:rFonts w:ascii="Sylfaen" w:hAnsi="Sylfaen"/>
          <w:b/>
        </w:rPr>
      </w:pPr>
      <w:bookmarkStart w:id="0" w:name="_Toc153195653"/>
      <w:r w:rsidRPr="00941F5E">
        <w:rPr>
          <w:rFonts w:ascii="Sylfaen" w:hAnsi="Sylfaen"/>
          <w:b/>
        </w:rPr>
        <w:lastRenderedPageBreak/>
        <w:t>შესავალი</w:t>
      </w:r>
      <w:bookmarkEnd w:id="0"/>
    </w:p>
    <w:p w14:paraId="7FF082A9" w14:textId="77777777" w:rsidR="00941F5E" w:rsidRDefault="00941F5E" w:rsidP="009E0B4C">
      <w:pPr>
        <w:pStyle w:val="Heading2"/>
        <w:spacing w:before="0" w:line="20" w:lineRule="atLeast"/>
        <w:jc w:val="both"/>
        <w:rPr>
          <w:rFonts w:ascii="Sylfaen" w:eastAsia="Merriweather" w:hAnsi="Sylfaen" w:cstheme="minorHAnsi"/>
          <w:b/>
          <w:color w:val="auto"/>
          <w:lang w:val="ka-GE"/>
        </w:rPr>
      </w:pPr>
    </w:p>
    <w:p w14:paraId="1A85188B" w14:textId="2041308E" w:rsidR="005D0DA9" w:rsidRPr="00941F5E" w:rsidRDefault="005D0DA9" w:rsidP="00941F5E">
      <w:pPr>
        <w:pStyle w:val="Heading2"/>
        <w:rPr>
          <w:rFonts w:ascii="Sylfaen" w:hAnsi="Sylfaen"/>
          <w:b/>
        </w:rPr>
      </w:pPr>
      <w:bookmarkStart w:id="1" w:name="_Toc153195654"/>
      <w:r w:rsidRPr="00941F5E">
        <w:rPr>
          <w:rFonts w:ascii="Sylfaen" w:hAnsi="Sylfaen"/>
          <w:b/>
        </w:rPr>
        <w:t>დოკუმენტის არსი, მიზანი და მნიშვნელობა, მოქმედების ვადა</w:t>
      </w:r>
      <w:bookmarkEnd w:id="1"/>
    </w:p>
    <w:p w14:paraId="3BD0F51F" w14:textId="77777777" w:rsidR="00F63C26" w:rsidRPr="00F63C26" w:rsidRDefault="00F63C26" w:rsidP="00F63C26">
      <w:pPr>
        <w:rPr>
          <w:lang w:val="ka-GE"/>
        </w:rPr>
      </w:pPr>
    </w:p>
    <w:p w14:paraId="3CE8D0D2" w14:textId="7FFB305A" w:rsidR="00B60D8B" w:rsidRPr="00E95AAC" w:rsidRDefault="00B60D8B" w:rsidP="00B60D8B">
      <w:pPr>
        <w:spacing w:after="120"/>
        <w:jc w:val="both"/>
        <w:rPr>
          <w:rFonts w:ascii="Sylfaen" w:hAnsi="Sylfaen"/>
          <w:lang w:val="ka-GE"/>
        </w:rPr>
      </w:pPr>
      <w:r>
        <w:rPr>
          <w:rFonts w:ascii="Sylfaen" w:hAnsi="Sylfaen"/>
          <w:lang w:val="ka-GE"/>
        </w:rPr>
        <w:t>ახმეტის</w:t>
      </w:r>
      <w:r w:rsidRPr="00E95AAC">
        <w:rPr>
          <w:rFonts w:ascii="Sylfaen" w:hAnsi="Sylfaen"/>
          <w:lang w:val="ka-GE"/>
        </w:rPr>
        <w:t xml:space="preserve"> მუნიციპალიტეტის 2024 – 2027 წლების საშუალოვადიანი განვითარების დოკუმენტი წარმოადგენს მუნიციპალიტეტის სოციალური და ეკონომიკური განვითარების მიზნით შემუშავებულ დოკუმენტს და განსაზღვრავს </w:t>
      </w:r>
      <w:r>
        <w:rPr>
          <w:rFonts w:ascii="Sylfaen" w:hAnsi="Sylfaen"/>
          <w:lang w:val="ka-GE"/>
        </w:rPr>
        <w:t>ახმეტის</w:t>
      </w:r>
      <w:r w:rsidRPr="00E95AAC">
        <w:rPr>
          <w:rFonts w:ascii="Sylfaen" w:hAnsi="Sylfaen"/>
          <w:lang w:val="ka-GE"/>
        </w:rPr>
        <w:t xml:space="preserve"> მუნიციპალიტეტის განვითარების მიმართულებებს მომავალი 4 წლის განმავლობაში.</w:t>
      </w:r>
    </w:p>
    <w:p w14:paraId="4A9FDCE2" w14:textId="5A308D57" w:rsidR="00B60D8B" w:rsidRPr="00E95AAC" w:rsidRDefault="00B60D8B" w:rsidP="00B60D8B">
      <w:pPr>
        <w:spacing w:after="120"/>
        <w:jc w:val="both"/>
        <w:rPr>
          <w:rFonts w:ascii="Sylfaen" w:hAnsi="Sylfaen"/>
          <w:lang w:val="ka-GE"/>
        </w:rPr>
      </w:pPr>
      <w:r w:rsidRPr="00E95AAC">
        <w:rPr>
          <w:rFonts w:ascii="Sylfaen" w:hAnsi="Sylfaen"/>
          <w:lang w:val="ka-GE"/>
        </w:rPr>
        <w:t>აღნიშნული დოკუმ</w:t>
      </w:r>
      <w:r>
        <w:rPr>
          <w:rFonts w:ascii="Sylfaen" w:hAnsi="Sylfaen"/>
          <w:lang w:val="ka-GE"/>
        </w:rPr>
        <w:t>ე</w:t>
      </w:r>
      <w:r w:rsidRPr="00E95AAC">
        <w:rPr>
          <w:rFonts w:ascii="Sylfaen" w:hAnsi="Sylfaen"/>
          <w:lang w:val="ka-GE"/>
        </w:rPr>
        <w:t>ნტი შემუშავდა თანამონაწილეობითი მიდგომით, მისი შემუშავებისას გამოყენებულ იქნა არსებული მონაცემები და მტკიცებულებები, სოციოლოგიური და დარგობრივი კვლევები. მუნიციპალიტეტის განვითარების ხედვის ჩამოყალიბებისთვის გაანალიზდა არსებული საჭიროებები, შეფასდა შესაძლებლობები და გა</w:t>
      </w:r>
      <w:r w:rsidR="00CE3E7C">
        <w:rPr>
          <w:rFonts w:ascii="Sylfaen" w:hAnsi="Sylfaen"/>
          <w:lang w:val="ka-GE"/>
        </w:rPr>
        <w:t>ნ</w:t>
      </w:r>
      <w:r w:rsidRPr="00E95AAC">
        <w:rPr>
          <w:rFonts w:ascii="Sylfaen" w:hAnsi="Sylfaen"/>
          <w:lang w:val="ka-GE"/>
        </w:rPr>
        <w:t xml:space="preserve">ვითარების პოტენციალი და შესაბამისად შემუშავდა ხედვის მისაღწევი მიზნები და ამოცანები. </w:t>
      </w:r>
    </w:p>
    <w:p w14:paraId="71E9A6B6" w14:textId="67CF7C60" w:rsidR="00B60D8B" w:rsidRPr="00E95AAC" w:rsidRDefault="00B60D8B" w:rsidP="00B60D8B">
      <w:pPr>
        <w:spacing w:after="120"/>
        <w:jc w:val="both"/>
        <w:rPr>
          <w:rFonts w:ascii="Sylfaen" w:hAnsi="Sylfaen"/>
          <w:lang w:val="ka-GE"/>
        </w:rPr>
      </w:pPr>
      <w:r>
        <w:rPr>
          <w:rFonts w:ascii="Sylfaen" w:hAnsi="Sylfaen"/>
          <w:lang w:val="ka-GE"/>
        </w:rPr>
        <w:t>ახმეტის</w:t>
      </w:r>
      <w:r w:rsidRPr="00E95AAC">
        <w:rPr>
          <w:rFonts w:ascii="Sylfaen" w:hAnsi="Sylfaen"/>
          <w:lang w:val="ka-GE"/>
        </w:rPr>
        <w:t xml:space="preserve"> მუნიციპალიტეტის საშუალოვადიანი განვითარების დოკუმენტი წარმოადგენს </w:t>
      </w:r>
      <w:r>
        <w:rPr>
          <w:rFonts w:ascii="Sylfaen" w:hAnsi="Sylfaen"/>
          <w:lang w:val="ka-GE"/>
        </w:rPr>
        <w:t>ახმეტის</w:t>
      </w:r>
      <w:r w:rsidRPr="00E95AAC">
        <w:rPr>
          <w:rFonts w:ascii="Sylfaen" w:hAnsi="Sylfaen"/>
          <w:lang w:val="ka-GE"/>
        </w:rPr>
        <w:t xml:space="preserve"> საშუალოვადიან სოციალურ-ეკონომიკური განვითარების ძირითად გეგმას, რომელიც ასახავს ადგილობრივ</w:t>
      </w:r>
      <w:r>
        <w:rPr>
          <w:rFonts w:ascii="Sylfaen" w:hAnsi="Sylfaen"/>
          <w:lang w:val="ka-GE"/>
        </w:rPr>
        <w:t>ი საზოგადოების განვითარების</w:t>
      </w:r>
      <w:r w:rsidRPr="00E95AAC">
        <w:rPr>
          <w:rFonts w:ascii="Sylfaen" w:hAnsi="Sylfaen"/>
          <w:lang w:val="ka-GE"/>
        </w:rPr>
        <w:t xml:space="preserve"> ხედვას, მიზნებს, ამოცანებს და მათი მიღწევის კონკრეტულ მექანიზმებს.</w:t>
      </w:r>
    </w:p>
    <w:p w14:paraId="2BAD8170" w14:textId="13AB2F54" w:rsidR="00B60D8B" w:rsidRPr="00E95AAC" w:rsidRDefault="00B60D8B" w:rsidP="00B60D8B">
      <w:pPr>
        <w:spacing w:after="120"/>
        <w:jc w:val="both"/>
        <w:rPr>
          <w:rFonts w:ascii="Sylfaen" w:eastAsiaTheme="majorEastAsia" w:hAnsi="Sylfaen" w:cstheme="majorBidi"/>
          <w:b/>
          <w:color w:val="262626" w:themeColor="text1" w:themeTint="D9"/>
          <w:sz w:val="40"/>
          <w:szCs w:val="40"/>
          <w:lang w:val="ka-GE"/>
        </w:rPr>
      </w:pPr>
      <w:r w:rsidRPr="00E95AAC">
        <w:rPr>
          <w:rFonts w:ascii="Sylfaen" w:hAnsi="Sylfaen"/>
          <w:lang w:val="ka-GE"/>
        </w:rPr>
        <w:t>საშუალოვადიანი განვითარების დოკუმენტის შემუშავების პროცესი ითვალისწინებდა მაღალ სამოქალაქო აქტივობას და ინტერესთა ყველა ჯგუფის შეხედულების გაანალიზებას. სწორედ, თანამონაწილეობით</w:t>
      </w:r>
      <w:r w:rsidR="00CE3E7C">
        <w:rPr>
          <w:rFonts w:ascii="Sylfaen" w:hAnsi="Sylfaen"/>
          <w:lang w:val="ka-GE"/>
        </w:rPr>
        <w:t>ი</w:t>
      </w:r>
      <w:r w:rsidRPr="00E95AAC">
        <w:rPr>
          <w:rFonts w:ascii="Sylfaen" w:hAnsi="Sylfaen"/>
          <w:lang w:val="ka-GE"/>
        </w:rPr>
        <w:t xml:space="preserve"> პრინციპის გამოყენებით შემუშავდა დოკუმენტი, რომელიც წარმოადგენს კომპლექსურ მიდგომას გააერთიანოს სხვადასხვა მხარეების ინტერესები, მოსაზრებები, პრიორიტეტები და პრობლემების გადაჭრის გზები, განვითარებისა და პროგრესის საზიარო მიზნის მისაღწევად.  </w:t>
      </w:r>
    </w:p>
    <w:p w14:paraId="64C6AF3C" w14:textId="48F159C4" w:rsidR="005D0DA9" w:rsidRPr="00F63C26" w:rsidRDefault="005D0DA9" w:rsidP="00F63C26">
      <w:pPr>
        <w:jc w:val="both"/>
        <w:rPr>
          <w:rFonts w:ascii="Sylfaen" w:hAnsi="Sylfaen"/>
          <w:lang w:val="ka-GE"/>
        </w:rPr>
      </w:pPr>
    </w:p>
    <w:p w14:paraId="12C02367" w14:textId="2D240275" w:rsidR="005D0DA9" w:rsidRPr="004442C1" w:rsidRDefault="005D0DA9" w:rsidP="00941F5E">
      <w:pPr>
        <w:pStyle w:val="Heading2"/>
        <w:rPr>
          <w:rFonts w:ascii="Sylfaen" w:eastAsia="Merriweather" w:hAnsi="Sylfaen" w:cstheme="minorHAnsi"/>
          <w:b/>
          <w:color w:val="auto"/>
          <w:lang w:val="ka-GE"/>
        </w:rPr>
      </w:pPr>
      <w:bookmarkStart w:id="2" w:name="_Toc153195655"/>
      <w:r w:rsidRPr="00941F5E">
        <w:rPr>
          <w:rFonts w:ascii="Sylfaen" w:hAnsi="Sylfaen"/>
          <w:b/>
        </w:rPr>
        <w:t>დოკუმენტის შემმუშავებელი მუნიციპალიტეტი, შემუშავების პროცესი - უწყება, სამუშაო ჯგუფი, მონაწილე სტრუქტურული ერთეულები</w:t>
      </w:r>
      <w:bookmarkEnd w:id="2"/>
    </w:p>
    <w:p w14:paraId="2F224C5B" w14:textId="77777777" w:rsidR="002C3F50" w:rsidRPr="004442C1" w:rsidRDefault="002C3F50" w:rsidP="002C3F50">
      <w:pPr>
        <w:rPr>
          <w:rFonts w:ascii="Sylfaen" w:hAnsi="Sylfaen" w:cstheme="minorHAnsi"/>
          <w:lang w:val="ka-GE"/>
        </w:rPr>
      </w:pPr>
    </w:p>
    <w:p w14:paraId="4ADD6582" w14:textId="77777777" w:rsidR="00646F54" w:rsidRDefault="002960F8" w:rsidP="00941F5E">
      <w:pPr>
        <w:tabs>
          <w:tab w:val="left" w:pos="90"/>
        </w:tabs>
        <w:spacing w:after="120"/>
        <w:jc w:val="both"/>
        <w:rPr>
          <w:rFonts w:ascii="Sylfaen" w:hAnsi="Sylfaen" w:cs="Arial"/>
          <w:lang w:val="ka-GE"/>
        </w:rPr>
      </w:pPr>
      <w:r w:rsidRPr="004442C1">
        <w:rPr>
          <w:rFonts w:ascii="Sylfaen" w:hAnsi="Sylfaen" w:cstheme="minorHAnsi"/>
        </w:rPr>
        <w:t>დოკუმენტის შემუშავების პროცესის ინიციატორი იყო მუნიციპალიტეტის მერი,</w:t>
      </w:r>
      <w:r w:rsidR="002C3F50" w:rsidRPr="004442C1">
        <w:rPr>
          <w:rFonts w:ascii="Sylfaen" w:hAnsi="Sylfaen" w:cstheme="minorHAnsi"/>
          <w:lang w:val="ka-GE"/>
        </w:rPr>
        <w:t xml:space="preserve"> ალექსი ფიცხელაური,</w:t>
      </w:r>
      <w:r w:rsidRPr="004442C1">
        <w:rPr>
          <w:rFonts w:ascii="Sylfaen" w:hAnsi="Sylfaen" w:cstheme="minorHAnsi"/>
        </w:rPr>
        <w:t xml:space="preserve"> რომელმაც ჩამოაყალიბა დოკუმენტის შემუშავებაზე პასუხისმგებელი სამუშაო ჯგუფი. </w:t>
      </w:r>
      <w:r w:rsidR="00941F5E" w:rsidRPr="00E95AAC">
        <w:rPr>
          <w:rFonts w:ascii="Sylfaen" w:hAnsi="Sylfaen" w:cs="Arial"/>
          <w:lang w:val="ka-GE"/>
        </w:rPr>
        <w:t>მერის ბრძანებით განისაზღვრა სამუშაო ჯგუფის შემადგენლობა, რომელშიც შევიდნენ მერიის სტრუქტურული ერთეულების ხელმძღვანელები, საკრებულოს წევრები, ადგილობრივი სამოქალაქო საზოგადოებისა და ბიზნესის წარმომადგენლები</w:t>
      </w:r>
      <w:r w:rsidR="00646F54">
        <w:rPr>
          <w:rFonts w:ascii="Sylfaen" w:hAnsi="Sylfaen" w:cs="Arial"/>
          <w:lang w:val="ka-GE"/>
        </w:rPr>
        <w:t>.</w:t>
      </w:r>
    </w:p>
    <w:p w14:paraId="78332B82" w14:textId="448D1EE0" w:rsidR="00941F5E" w:rsidRPr="00646F54" w:rsidRDefault="00941F5E" w:rsidP="00941F5E">
      <w:pPr>
        <w:tabs>
          <w:tab w:val="left" w:pos="90"/>
        </w:tabs>
        <w:spacing w:after="120"/>
        <w:jc w:val="both"/>
        <w:rPr>
          <w:rFonts w:ascii="Sylfaen" w:hAnsi="Sylfaen" w:cs="Arial"/>
          <w:i/>
          <w:lang w:val="ka-GE"/>
        </w:rPr>
      </w:pPr>
      <w:r w:rsidRPr="00646F54">
        <w:rPr>
          <w:rFonts w:ascii="Sylfaen" w:hAnsi="Sylfaen" w:cs="Arial"/>
          <w:i/>
          <w:lang w:val="ka-GE"/>
        </w:rPr>
        <w:t xml:space="preserve">დანართი </w:t>
      </w:r>
      <w:r w:rsidR="00646F54">
        <w:rPr>
          <w:rFonts w:ascii="Sylfaen" w:hAnsi="Sylfaen" w:cs="Arial"/>
          <w:i/>
          <w:lang w:val="ka-GE"/>
        </w:rPr>
        <w:t>N</w:t>
      </w:r>
      <w:r w:rsidRPr="00646F54">
        <w:rPr>
          <w:rFonts w:ascii="Sylfaen" w:hAnsi="Sylfaen" w:cs="Arial"/>
          <w:i/>
          <w:lang w:val="ka-GE"/>
        </w:rPr>
        <w:t>1. სამუშაო ჯგუფის შემადგენლობა</w:t>
      </w:r>
      <w:r w:rsidR="00646F54">
        <w:rPr>
          <w:rFonts w:ascii="Sylfaen" w:hAnsi="Sylfaen" w:cs="Arial"/>
          <w:i/>
          <w:lang w:val="ka-GE"/>
        </w:rPr>
        <w:t>.</w:t>
      </w:r>
    </w:p>
    <w:p w14:paraId="5E191DF3" w14:textId="77777777" w:rsidR="00941F5E" w:rsidRPr="00E95AAC" w:rsidRDefault="00941F5E" w:rsidP="00941F5E">
      <w:pPr>
        <w:tabs>
          <w:tab w:val="left" w:pos="90"/>
        </w:tabs>
        <w:spacing w:after="120"/>
        <w:jc w:val="both"/>
        <w:rPr>
          <w:rFonts w:ascii="Sylfaen" w:hAnsi="Sylfaen"/>
          <w:lang w:val="ka-GE"/>
        </w:rPr>
      </w:pPr>
      <w:r w:rsidRPr="00E95AAC">
        <w:rPr>
          <w:rFonts w:ascii="Sylfaen" w:hAnsi="Sylfaen" w:cs="Arial"/>
          <w:lang w:val="ka-GE"/>
        </w:rPr>
        <w:t xml:space="preserve">დოკუმენტის მომზადებისას სამუშაო ჯგუფი მართავდა რეგულარულ შეხვედრებს, განიხილავდა არსებულ სიტუაციას, გადიოდა კონსულტაციებს სამოქალაქო და ბიზნეს ორგანიზაციების წარმომადგენლებთან და სპეციალისტების ფართო სპექტრთან, მათ შორის </w:t>
      </w:r>
      <w:r w:rsidRPr="00E95AAC">
        <w:rPr>
          <w:rFonts w:ascii="Sylfaen" w:hAnsi="Sylfaen" w:cs="Arial"/>
          <w:lang w:val="ka-GE"/>
        </w:rPr>
        <w:lastRenderedPageBreak/>
        <w:t xml:space="preserve">ადგილობრივ ახალგაზრდებთან, პედაგოგებთან და სხვა დაინტერესებულ პირებთან. </w:t>
      </w:r>
      <w:r w:rsidRPr="00E95AAC">
        <w:rPr>
          <w:rFonts w:ascii="Sylfaen" w:hAnsi="Sylfaen"/>
          <w:lang w:val="ka-GE"/>
        </w:rPr>
        <w:t>დოკუმენტი მომზადდა დაინტერესებული მხარეების ჩართულობითა და მონაწილეობით.</w:t>
      </w:r>
    </w:p>
    <w:p w14:paraId="6699E242" w14:textId="33E8773D" w:rsidR="002C3F50" w:rsidRPr="004442C1" w:rsidRDefault="002C3F50" w:rsidP="00941F5E">
      <w:pPr>
        <w:pStyle w:val="Heading2"/>
        <w:spacing w:before="0" w:line="20" w:lineRule="atLeast"/>
        <w:jc w:val="both"/>
        <w:rPr>
          <w:rFonts w:ascii="Sylfaen" w:hAnsi="Sylfaen" w:cstheme="minorHAnsi"/>
        </w:rPr>
      </w:pPr>
    </w:p>
    <w:p w14:paraId="6F28F38A" w14:textId="4E81CA0F" w:rsidR="005D0DA9" w:rsidRDefault="005D0DA9" w:rsidP="00941F5E">
      <w:pPr>
        <w:pStyle w:val="Heading2"/>
        <w:rPr>
          <w:rFonts w:ascii="Sylfaen" w:hAnsi="Sylfaen"/>
          <w:b/>
        </w:rPr>
      </w:pPr>
      <w:bookmarkStart w:id="3" w:name="_Toc153195656"/>
      <w:r w:rsidRPr="00941F5E">
        <w:rPr>
          <w:rFonts w:ascii="Sylfaen" w:hAnsi="Sylfaen"/>
          <w:b/>
        </w:rPr>
        <w:t>დოკუმენტის შემუშავების სამართლებრივი საფუძვლები</w:t>
      </w:r>
      <w:bookmarkEnd w:id="3"/>
    </w:p>
    <w:p w14:paraId="64318A1F" w14:textId="77777777" w:rsidR="00941F5E" w:rsidRPr="00941F5E" w:rsidRDefault="00941F5E" w:rsidP="00941F5E"/>
    <w:p w14:paraId="1F554F41" w14:textId="2D2448A1" w:rsidR="00941F5E" w:rsidRPr="003A5AC4" w:rsidRDefault="00941F5E" w:rsidP="003A5AC4">
      <w:pPr>
        <w:jc w:val="both"/>
        <w:rPr>
          <w:rFonts w:ascii="Sylfaen" w:hAnsi="Sylfaen"/>
          <w:lang w:val="ka-GE"/>
        </w:rPr>
      </w:pPr>
      <w:r w:rsidRPr="003A5AC4">
        <w:rPr>
          <w:rFonts w:ascii="Sylfaen" w:hAnsi="Sylfaen"/>
          <w:lang w:val="ka-GE"/>
        </w:rPr>
        <w:t>ახმეტის მუნიციპალიტეტის სტრატეგიის დოკუმენტის სამართლებრივ საფუძველს ქმნის საქართველოს კონსტიტუცია, რომლის მიხედვით მუნიციპალიტეტი საკუთარ უფლებამოსილებებს ახორციელებს დამოუკიდებლად და საკუთარი პასუხისმგებლობით, ასევე, საქართველოს ორგანული კანონი „ადგილობრივი თვითმმართველობის კოდექსი“, რომლის თანახმად, მუნიციპალიტეტის ორგანოები მუნიციპალიტეტის უფლებამოსილებათა განხორციელებისას, საქართველოს კანონმდებლობის შესაბამისად, შეიმუშავებენ, ამტკიცებენ და ახორციელებენ შესაბამის პროგრამებს, სტრატეგიებს, სამოქმედო გეგმებსა და პროექტებს.</w:t>
      </w:r>
    </w:p>
    <w:p w14:paraId="26CE2C2F" w14:textId="77777777" w:rsidR="00941F5E" w:rsidRPr="003A5AC4" w:rsidRDefault="00941F5E" w:rsidP="003A5AC4">
      <w:pPr>
        <w:jc w:val="both"/>
        <w:rPr>
          <w:rFonts w:ascii="Sylfaen" w:hAnsi="Sylfaen"/>
          <w:lang w:val="ka-GE"/>
        </w:rPr>
      </w:pPr>
      <w:r w:rsidRPr="003A5AC4">
        <w:rPr>
          <w:rFonts w:ascii="Sylfaen" w:hAnsi="Sylfaen"/>
          <w:lang w:val="ka-GE"/>
        </w:rPr>
        <w:t>ამავე კოდექსის თანახმად, მერი უფლებამოსილების ფარგლებში უზრუნველყოფს შესაბამისი სოციალურ-ეკონომიკური განვითარებისა და პროგრამების, სტრატეგიებისა და გეგმების მომზადებას, საკრებულოსთვის დასამტკიცებლად წარდგენასა და განხორციელებას. თავის მხრივ, მუნიციპალიტეტის საკრებულო განიხილავს და ამტკიცებს ადგილობრივი სტრატეგიებს, პროგრამებსა და გეგმებს, აგრეთვე, მუნიციპალიტეტის ბიუჯეტს. მუნიციპალიტეტის სტრატეგიის დოკუმენტის არსებობის მნიშვნელობა, ასევე ხაზგასმულია საქართველოს მთავრობის მიერ დამტკიცებული დეცენტრალიზაციის 2020- 2025 წლების სტრატეგიაში.</w:t>
      </w:r>
    </w:p>
    <w:p w14:paraId="0DD7EFCD" w14:textId="51B353AA" w:rsidR="002C3F50" w:rsidRPr="004442C1" w:rsidRDefault="00D0549A" w:rsidP="003A5AC4">
      <w:pPr>
        <w:jc w:val="both"/>
        <w:rPr>
          <w:rFonts w:cstheme="minorHAnsi"/>
        </w:rPr>
      </w:pPr>
      <w:r w:rsidRPr="003A5AC4">
        <w:rPr>
          <w:rFonts w:ascii="Sylfaen" w:hAnsi="Sylfaen" w:cstheme="minorHAnsi"/>
        </w:rPr>
        <w:t>სამუშაო ჯგუფის მიერ საშუალოვადიანი განვითარების დოკუმენტის შემუშავება და პოლიტიკის დაგეგმვასთან დაკავშირებული სხვა ღონისძიებები წარ</w:t>
      </w:r>
      <w:r w:rsidR="002C3F50" w:rsidRPr="003A5AC4">
        <w:rPr>
          <w:rFonts w:ascii="Sylfaen" w:hAnsi="Sylfaen" w:cstheme="minorHAnsi"/>
          <w:lang w:val="ka-GE"/>
        </w:rPr>
        <w:t>ი</w:t>
      </w:r>
      <w:r w:rsidRPr="003A5AC4">
        <w:rPr>
          <w:rFonts w:ascii="Sylfaen" w:hAnsi="Sylfaen" w:cstheme="minorHAnsi"/>
        </w:rPr>
        <w:t>მართა საქართველოს მთავრობის 2022 წლის 15 თებერვლის №264 განკარგულებით დამტკიცებული „მუნიციპალიტეტის განვითარების დაგეგმვის სახელმძღვანელოს“ შესაბამისად.</w:t>
      </w:r>
    </w:p>
    <w:p w14:paraId="72583C3E" w14:textId="30173FA0" w:rsidR="005D0DA9" w:rsidRPr="004442C1" w:rsidRDefault="005D0DA9" w:rsidP="009E0B4C">
      <w:pPr>
        <w:pStyle w:val="Heading2"/>
        <w:spacing w:before="0" w:line="20" w:lineRule="atLeast"/>
        <w:jc w:val="both"/>
        <w:rPr>
          <w:rFonts w:ascii="Sylfaen" w:eastAsia="Merriweather" w:hAnsi="Sylfaen" w:cstheme="minorHAnsi"/>
          <w:color w:val="auto"/>
          <w:lang w:val="ka-GE"/>
        </w:rPr>
      </w:pPr>
      <w:r w:rsidRPr="004442C1">
        <w:rPr>
          <w:rFonts w:ascii="Sylfaen" w:eastAsia="Merriweather" w:hAnsi="Sylfaen" w:cstheme="minorHAnsi"/>
          <w:color w:val="auto"/>
          <w:lang w:val="ka-GE"/>
        </w:rPr>
        <w:tab/>
      </w:r>
    </w:p>
    <w:p w14:paraId="1113DDA9" w14:textId="679D7606" w:rsidR="005D0DA9" w:rsidRDefault="005D0DA9" w:rsidP="00941F5E">
      <w:pPr>
        <w:pStyle w:val="Heading2"/>
        <w:rPr>
          <w:rFonts w:ascii="Sylfaen" w:hAnsi="Sylfaen"/>
          <w:b/>
        </w:rPr>
      </w:pPr>
      <w:bookmarkStart w:id="4" w:name="_Toc153195657"/>
      <w:r w:rsidRPr="00941F5E">
        <w:rPr>
          <w:rFonts w:ascii="Sylfaen" w:hAnsi="Sylfaen"/>
          <w:b/>
        </w:rPr>
        <w:t>დოკუმენტის მიზნებისა და ამოცანების ჰარმონიზაცია და კავშირი სხვა ეროვნულ თუ მუნიციპალურ პოლიტიკის დოკუმენტებთან</w:t>
      </w:r>
      <w:bookmarkEnd w:id="4"/>
    </w:p>
    <w:p w14:paraId="1EC5B925" w14:textId="77777777" w:rsidR="00941F5E" w:rsidRPr="00941F5E" w:rsidRDefault="00941F5E" w:rsidP="00941F5E"/>
    <w:p w14:paraId="0E673F20" w14:textId="77777777" w:rsidR="00941F5E" w:rsidRPr="00327BB6" w:rsidRDefault="00941F5E" w:rsidP="00941F5E">
      <w:pPr>
        <w:jc w:val="both"/>
        <w:rPr>
          <w:rFonts w:ascii="Sylfaen" w:hAnsi="Sylfaen"/>
          <w:lang w:val="ka-GE"/>
        </w:rPr>
      </w:pPr>
      <w:bookmarkStart w:id="5" w:name="_Hlk150245222"/>
      <w:r w:rsidRPr="00327BB6">
        <w:rPr>
          <w:rFonts w:ascii="Sylfaen" w:hAnsi="Sylfaen"/>
          <w:lang w:val="ka-GE"/>
        </w:rPr>
        <w:t>მუნიციპალიტეტი თავის საქმიანობაში დამოუკიდებელია და მისი კომპეტენციები გამიჯნულია ცენტრალური ხელისუფლებისგან, თუმცა სახელმწიფოსა და მუნიციპალიტეტის ორგანოებს შორის ურთიერთთანამშრომლობის პრინციპის გათვალისწინებით, მუნიციპალიტეტის ორგანოების მიერ, საკუთარი პოლიტიკის დაგეგმვისას, მათ შორის, მუნიციპალიტეტის საშუალოვადიანი განვითარების დოკუმენტის შედგენისას, გასათვალისწინებელია ჰარმონიზაცია ეროვნული, სექტორული პოლიტიკის განმსაზღვრელ სტრატეგიული ან სამოქმედო სახის დოკუმენტებთან.</w:t>
      </w:r>
    </w:p>
    <w:p w14:paraId="29ED6ACB" w14:textId="77777777" w:rsidR="00941F5E" w:rsidRPr="00327BB6" w:rsidRDefault="00941F5E" w:rsidP="00941F5E">
      <w:pPr>
        <w:jc w:val="both"/>
        <w:rPr>
          <w:rFonts w:ascii="Sylfaen" w:hAnsi="Sylfaen"/>
          <w:lang w:val="ka-GE"/>
        </w:rPr>
      </w:pPr>
      <w:r w:rsidRPr="00327BB6">
        <w:rPr>
          <w:rFonts w:ascii="Sylfaen" w:hAnsi="Sylfaen"/>
          <w:lang w:val="ka-GE"/>
        </w:rPr>
        <w:t>დოკუმენტის შედგენის პროცესში განხილულ და გათვალისწინებულ იქნა სახელმწიფოში მოქმედი შემდეგი პოლიტიკის დოკუმენტები:</w:t>
      </w:r>
    </w:p>
    <w:p w14:paraId="1426C21E"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lastRenderedPageBreak/>
        <w:t>სამთავრობო პროგრამა 2021 – 2024 - „ევროპული სახელმწიფოს მშენებლობისთვის“</w:t>
      </w:r>
    </w:p>
    <w:p w14:paraId="2DF1C09B"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საქართველოს მაღალმთიანი დასახლებებების განვითარების 2019-2023 წლების სტრატეგია</w:t>
      </w:r>
    </w:p>
    <w:p w14:paraId="2E76CDA1"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საქართველოს მცირე და საშუალო მეწარმეობის განვითარების სტრატეგია 2021-2025</w:t>
      </w:r>
    </w:p>
    <w:p w14:paraId="1EBB72BB"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საქართველოს სოფლის მეურნეობისა და სოფლის განვითარების სტრატეგია 2021 – 2027</w:t>
      </w:r>
    </w:p>
    <w:p w14:paraId="182D303A"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საქართველოს ტურიზმის სტრატეგია 2025</w:t>
      </w:r>
    </w:p>
    <w:p w14:paraId="189FCEB4"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2020–2030 წლებისთვის საქართველოს ახალგაზრდული პოლიტიკის კონცეფცია</w:t>
      </w:r>
    </w:p>
    <w:p w14:paraId="45C99A9E"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საქართველოს შრომისა და დასახლების პოლიტიკის 2019-2023 წლების ეროვნული სტრატეგია</w:t>
      </w:r>
    </w:p>
    <w:p w14:paraId="623D8752"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საქართველოს ფართოზოლოვანი ქსელების განვითარების 2020-2025 წლების ეროვნული სტრატეგია</w:t>
      </w:r>
    </w:p>
    <w:p w14:paraId="6D7D5284" w14:textId="77777777" w:rsidR="00941F5E" w:rsidRPr="00327BB6" w:rsidRDefault="00941F5E" w:rsidP="00C8271B">
      <w:pPr>
        <w:pStyle w:val="ListParagraph"/>
        <w:numPr>
          <w:ilvl w:val="0"/>
          <w:numId w:val="7"/>
        </w:numPr>
        <w:spacing w:after="0" w:line="276" w:lineRule="auto"/>
        <w:jc w:val="both"/>
        <w:rPr>
          <w:rFonts w:ascii="Sylfaen" w:hAnsi="Sylfaen"/>
          <w:lang w:val="ka-GE"/>
        </w:rPr>
      </w:pPr>
      <w:r w:rsidRPr="00327BB6">
        <w:rPr>
          <w:rFonts w:ascii="Sylfaen" w:hAnsi="Sylfaen"/>
          <w:lang w:val="ka-GE"/>
        </w:rPr>
        <w:t>ნარჩენების მართვის 2016 - 2030 წლების ეროვნული სტრატეგია</w:t>
      </w:r>
    </w:p>
    <w:bookmarkEnd w:id="5"/>
    <w:p w14:paraId="6E6F4ABB" w14:textId="77777777" w:rsidR="005D0DA9" w:rsidRPr="004442C1" w:rsidRDefault="005D0DA9" w:rsidP="009E0B4C">
      <w:pPr>
        <w:pStyle w:val="Heading2"/>
        <w:spacing w:before="0" w:line="20" w:lineRule="atLeast"/>
        <w:jc w:val="both"/>
        <w:rPr>
          <w:rFonts w:ascii="Sylfaen" w:eastAsia="Merriweather" w:hAnsi="Sylfaen" w:cstheme="minorHAnsi"/>
          <w:color w:val="auto"/>
          <w:lang w:val="ka-GE"/>
        </w:rPr>
      </w:pPr>
      <w:r w:rsidRPr="004442C1">
        <w:rPr>
          <w:rFonts w:ascii="Sylfaen" w:eastAsia="Merriweather" w:hAnsi="Sylfaen" w:cstheme="minorHAnsi"/>
          <w:color w:val="auto"/>
          <w:lang w:val="ka-GE"/>
        </w:rPr>
        <w:tab/>
      </w:r>
    </w:p>
    <w:p w14:paraId="248CFC4A" w14:textId="77777777" w:rsidR="005D0DA9" w:rsidRPr="004442C1" w:rsidRDefault="005D0DA9" w:rsidP="009E0B4C">
      <w:pPr>
        <w:pStyle w:val="Heading2"/>
        <w:spacing w:before="0" w:line="20" w:lineRule="atLeast"/>
        <w:jc w:val="both"/>
        <w:rPr>
          <w:rFonts w:ascii="Sylfaen" w:eastAsia="Merriweather" w:hAnsi="Sylfaen" w:cstheme="minorHAnsi"/>
          <w:color w:val="auto"/>
          <w:lang w:val="ka-GE"/>
        </w:rPr>
      </w:pPr>
      <w:r w:rsidRPr="004442C1">
        <w:rPr>
          <w:rFonts w:ascii="Sylfaen" w:eastAsia="Merriweather" w:hAnsi="Sylfaen" w:cstheme="minorHAnsi"/>
          <w:color w:val="auto"/>
          <w:lang w:val="ka-GE"/>
        </w:rPr>
        <w:tab/>
      </w:r>
    </w:p>
    <w:p w14:paraId="14E2D5D2" w14:textId="3E92E5F7" w:rsidR="005D0DA9" w:rsidRPr="00C84F43" w:rsidRDefault="005D0DA9" w:rsidP="009E0B4C">
      <w:pPr>
        <w:pStyle w:val="Heading2"/>
        <w:spacing w:before="0" w:line="20" w:lineRule="atLeast"/>
        <w:jc w:val="both"/>
        <w:rPr>
          <w:rFonts w:ascii="Sylfaen" w:hAnsi="Sylfaen"/>
          <w:b/>
        </w:rPr>
      </w:pPr>
      <w:bookmarkStart w:id="6" w:name="_Toc153195658"/>
      <w:r w:rsidRPr="00C84F43">
        <w:rPr>
          <w:rFonts w:ascii="Sylfaen" w:hAnsi="Sylfaen"/>
          <w:b/>
        </w:rPr>
        <w:t>დოკუმენტის შემუშავების პროცესი</w:t>
      </w:r>
      <w:bookmarkEnd w:id="6"/>
    </w:p>
    <w:p w14:paraId="585519AE" w14:textId="77777777" w:rsidR="002C3F50" w:rsidRPr="00C84F43" w:rsidRDefault="002C3F50" w:rsidP="002C3F50">
      <w:pPr>
        <w:rPr>
          <w:rFonts w:ascii="Sylfaen" w:eastAsiaTheme="majorEastAsia" w:hAnsi="Sylfaen" w:cstheme="majorBidi"/>
          <w:b/>
          <w:color w:val="2F5496" w:themeColor="accent1" w:themeShade="BF"/>
          <w:sz w:val="26"/>
          <w:szCs w:val="26"/>
        </w:rPr>
      </w:pPr>
    </w:p>
    <w:p w14:paraId="5917E78D" w14:textId="5B3C9817" w:rsidR="002960F8" w:rsidRPr="00C84F43" w:rsidRDefault="002960F8" w:rsidP="00C84F43">
      <w:pPr>
        <w:jc w:val="both"/>
        <w:rPr>
          <w:rFonts w:ascii="Sylfaen" w:hAnsi="Sylfaen" w:cstheme="minorHAnsi"/>
          <w:lang w:val="ka-GE"/>
        </w:rPr>
      </w:pPr>
      <w:r w:rsidRPr="004442C1">
        <w:rPr>
          <w:rFonts w:ascii="Sylfaen" w:hAnsi="Sylfaen" w:cstheme="minorHAnsi"/>
        </w:rPr>
        <w:t xml:space="preserve">სამუშაო ჯგუფმა უზრუნველყო დაგეგმვის პროცესში სამოქალაქო და კერძო სექტორის მაღალი ჩართულობა, </w:t>
      </w:r>
      <w:r w:rsidR="00B60D8B">
        <w:rPr>
          <w:rFonts w:ascii="Sylfaen" w:hAnsi="Sylfaen" w:cstheme="minorHAnsi"/>
          <w:lang w:val="ka-GE"/>
        </w:rPr>
        <w:t xml:space="preserve">ასევე </w:t>
      </w:r>
      <w:r w:rsidRPr="004442C1">
        <w:rPr>
          <w:rFonts w:ascii="Sylfaen" w:hAnsi="Sylfaen" w:cstheme="minorHAnsi"/>
        </w:rPr>
        <w:t>ქალებისა და ახალგაზრდების აქტიური მონაწილეობ</w:t>
      </w:r>
      <w:r w:rsidR="00B60D8B">
        <w:rPr>
          <w:rFonts w:ascii="Sylfaen" w:hAnsi="Sylfaen" w:cstheme="minorHAnsi"/>
          <w:lang w:val="ka-GE"/>
        </w:rPr>
        <w:t>ა</w:t>
      </w:r>
      <w:r w:rsidRPr="004442C1">
        <w:rPr>
          <w:rFonts w:ascii="Sylfaen" w:hAnsi="Sylfaen" w:cstheme="minorHAnsi"/>
        </w:rPr>
        <w:t>. სამუშაო პროცესში გამოყენებული იქნა საზოგადოების საჭიროებების კვლევის ელექტრონული კითხვარი და Civiclab –ის მეთოდოლოგია.</w:t>
      </w:r>
      <w:r w:rsidR="00C84F43">
        <w:rPr>
          <w:rFonts w:ascii="Sylfaen" w:hAnsi="Sylfaen" w:cstheme="minorHAnsi"/>
          <w:lang w:val="ka-GE"/>
        </w:rPr>
        <w:t xml:space="preserve"> </w:t>
      </w:r>
      <w:r w:rsidR="00C84F43" w:rsidRPr="004442C1">
        <w:rPr>
          <w:rFonts w:ascii="Sylfaen" w:hAnsi="Sylfaen" w:cstheme="minorHAnsi"/>
        </w:rPr>
        <w:t>Civiclab –ის მეთოდოლოგი</w:t>
      </w:r>
      <w:r w:rsidR="00C84F43">
        <w:rPr>
          <w:rFonts w:ascii="Sylfaen" w:hAnsi="Sylfaen" w:cstheme="minorHAnsi"/>
          <w:lang w:val="ka-GE"/>
        </w:rPr>
        <w:t xml:space="preserve">ის განხორციელებაში მუნიციპალიტეტს დაეხმარა ევროსაბჭოს </w:t>
      </w:r>
      <w:r w:rsidR="00C84F43" w:rsidRPr="00E95AAC">
        <w:rPr>
          <w:rFonts w:ascii="Sylfaen" w:hAnsi="Sylfaen"/>
          <w:lang w:val="ka-GE"/>
        </w:rPr>
        <w:t>პროექტი „მონაწილეობითი დემოკრატიისა და ადამიანის უფლებების გაძლიერება ადგილობრივ დონეზე საქართველოში“.</w:t>
      </w:r>
    </w:p>
    <w:p w14:paraId="50C9193A" w14:textId="0DB72465" w:rsidR="00C84F43" w:rsidRPr="004442C1" w:rsidRDefault="002960F8" w:rsidP="00C84F43">
      <w:pPr>
        <w:jc w:val="both"/>
        <w:rPr>
          <w:rFonts w:ascii="Sylfaen" w:hAnsi="Sylfaen" w:cstheme="minorHAnsi"/>
          <w:lang w:val="ka-GE"/>
        </w:rPr>
      </w:pPr>
      <w:r w:rsidRPr="004442C1">
        <w:rPr>
          <w:rFonts w:ascii="Sylfaen" w:hAnsi="Sylfaen" w:cstheme="minorHAnsi"/>
        </w:rPr>
        <w:t xml:space="preserve">საშუალოვადიანი განვითარების დოკუმენტის შემუშავების პროცესი ითვალისწინებდა მაღალ სამოქალაქო აქტივობას და ინტერესთა ყველა ჯგუფის შეხედულების გაანალიზებას. </w:t>
      </w:r>
      <w:r w:rsidR="00C84F43" w:rsidRPr="00E95AAC">
        <w:rPr>
          <w:rFonts w:ascii="Sylfaen" w:hAnsi="Sylfaen"/>
          <w:lang w:val="ka-GE"/>
        </w:rPr>
        <w:t>მსგავსმა მიდგომამ ხელი შეუწყო მერიის წარმომადგენლების ღია თანამშრომლობას ადგილობრივ სამოქალაქო საზოგადოებისა და ბიზნესის წარმომადგენლებთან. ამ მიდგომით გაერთიანდა სხვადასხვა მხარის ინტერესები, მოსაზრებები და პრობლემის გადაჭრის ხედვები, შეჯერდა განვითარების მიზნები.</w:t>
      </w:r>
    </w:p>
    <w:p w14:paraId="4A27DA2F" w14:textId="77777777" w:rsidR="005D0DA9" w:rsidRPr="004442C1" w:rsidRDefault="005D0DA9" w:rsidP="009E0B4C">
      <w:pPr>
        <w:pStyle w:val="Heading2"/>
        <w:spacing w:before="0" w:line="20" w:lineRule="atLeast"/>
        <w:jc w:val="both"/>
        <w:rPr>
          <w:rFonts w:ascii="Sylfaen" w:eastAsia="Merriweather" w:hAnsi="Sylfaen" w:cstheme="minorHAnsi"/>
          <w:color w:val="auto"/>
          <w:lang w:val="ka-GE"/>
        </w:rPr>
      </w:pPr>
      <w:r w:rsidRPr="004442C1">
        <w:rPr>
          <w:rFonts w:ascii="Sylfaen" w:eastAsia="Merriweather" w:hAnsi="Sylfaen" w:cstheme="minorHAnsi"/>
          <w:color w:val="auto"/>
          <w:lang w:val="ka-GE"/>
        </w:rPr>
        <w:tab/>
      </w:r>
    </w:p>
    <w:p w14:paraId="7385CEAF" w14:textId="77777777" w:rsidR="005D0DA9" w:rsidRPr="004442C1" w:rsidRDefault="005D0DA9" w:rsidP="009E0B4C">
      <w:pPr>
        <w:spacing w:after="0" w:line="20" w:lineRule="atLeast"/>
        <w:jc w:val="both"/>
        <w:rPr>
          <w:rFonts w:ascii="Sylfaen" w:hAnsi="Sylfaen" w:cstheme="minorHAnsi"/>
          <w:lang w:val="ka-GE"/>
        </w:rPr>
      </w:pPr>
    </w:p>
    <w:p w14:paraId="788F67D9" w14:textId="77777777" w:rsidR="005D0DA9" w:rsidRPr="004442C1" w:rsidRDefault="005D0DA9" w:rsidP="009E0B4C">
      <w:pPr>
        <w:spacing w:after="0" w:line="20" w:lineRule="atLeast"/>
        <w:jc w:val="both"/>
        <w:rPr>
          <w:rFonts w:ascii="Sylfaen" w:hAnsi="Sylfaen" w:cstheme="minorHAnsi"/>
          <w:lang w:val="ka-GE"/>
        </w:rPr>
      </w:pPr>
    </w:p>
    <w:p w14:paraId="220E7EF8" w14:textId="3C0EC966" w:rsidR="005D0DA9" w:rsidRPr="004442C1" w:rsidRDefault="005D0DA9" w:rsidP="009E0B4C">
      <w:pPr>
        <w:spacing w:after="0" w:line="20" w:lineRule="atLeast"/>
        <w:jc w:val="both"/>
        <w:rPr>
          <w:rFonts w:ascii="Sylfaen" w:hAnsi="Sylfaen" w:cstheme="minorHAnsi"/>
          <w:lang w:val="ka-GE"/>
        </w:rPr>
      </w:pPr>
      <w:bookmarkStart w:id="7" w:name="_Toc153195659"/>
      <w:r w:rsidRPr="00C84F43">
        <w:rPr>
          <w:rStyle w:val="Heading1Char"/>
          <w:rFonts w:ascii="Sylfaen" w:hAnsi="Sylfaen"/>
          <w:b/>
        </w:rPr>
        <w:t>თავი I - არსებული სიტუაციის ანალიზი</w:t>
      </w:r>
      <w:bookmarkEnd w:id="7"/>
      <w:r w:rsidRPr="004442C1">
        <w:rPr>
          <w:rFonts w:ascii="Sylfaen" w:hAnsi="Sylfaen" w:cstheme="minorHAnsi"/>
          <w:lang w:val="ka-GE"/>
        </w:rPr>
        <w:t xml:space="preserve"> </w:t>
      </w:r>
    </w:p>
    <w:p w14:paraId="7A4186BA" w14:textId="77777777" w:rsidR="005D0DA9" w:rsidRPr="004442C1" w:rsidRDefault="005D0DA9" w:rsidP="009E0B4C">
      <w:pPr>
        <w:spacing w:after="0" w:line="20" w:lineRule="atLeast"/>
        <w:jc w:val="both"/>
        <w:rPr>
          <w:rStyle w:val="Heading2Char"/>
          <w:rFonts w:ascii="Sylfaen" w:hAnsi="Sylfaen" w:cstheme="minorHAnsi"/>
          <w:color w:val="auto"/>
          <w:lang w:val="ka-GE"/>
        </w:rPr>
      </w:pPr>
    </w:p>
    <w:p w14:paraId="1BD33D43" w14:textId="1BED3BED" w:rsidR="00DD6D36" w:rsidRPr="00C84F43" w:rsidRDefault="005D0DA9" w:rsidP="00C84F43">
      <w:pPr>
        <w:pStyle w:val="Heading2"/>
        <w:rPr>
          <w:rStyle w:val="Heading2Char"/>
          <w:rFonts w:ascii="Sylfaen" w:hAnsi="Sylfaen" w:cstheme="minorHAnsi"/>
          <w:b/>
          <w:color w:val="auto"/>
          <w:lang w:val="ka-GE"/>
        </w:rPr>
      </w:pPr>
      <w:bookmarkStart w:id="8" w:name="_Toc153195660"/>
      <w:r w:rsidRPr="00C84F43">
        <w:rPr>
          <w:rFonts w:ascii="Sylfaen" w:hAnsi="Sylfaen"/>
          <w:b/>
        </w:rPr>
        <w:t>ძირითადი სოციალური ეკონომიკური მონაცემების მიმოხილვა</w:t>
      </w:r>
      <w:bookmarkEnd w:id="8"/>
      <w:r w:rsidRPr="00C84F43">
        <w:rPr>
          <w:rFonts w:ascii="Sylfaen" w:hAnsi="Sylfaen" w:cstheme="minorHAnsi"/>
          <w:b/>
          <w:lang w:val="ka-GE"/>
        </w:rPr>
        <w:t xml:space="preserve"> </w:t>
      </w:r>
    </w:p>
    <w:p w14:paraId="3CCD9862" w14:textId="20AF634F" w:rsidR="002960F8" w:rsidRPr="004442C1" w:rsidRDefault="002960F8" w:rsidP="002960F8">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b/>
          <w:bCs/>
          <w:sz w:val="22"/>
          <w:szCs w:val="22"/>
        </w:rPr>
        <w:t>ახმეტის მუნიციპალიტეტი</w:t>
      </w:r>
      <w:r w:rsidRPr="004442C1">
        <w:rPr>
          <w:rFonts w:ascii="Sylfaen" w:hAnsi="Sylfaen" w:cstheme="minorHAnsi"/>
          <w:sz w:val="22"/>
          <w:szCs w:val="22"/>
        </w:rPr>
        <w:t xml:space="preserve"> </w:t>
      </w:r>
      <w:r w:rsidR="0034695A" w:rsidRPr="004442C1">
        <w:rPr>
          <w:rFonts w:ascii="Sylfaen" w:hAnsi="Sylfaen" w:cstheme="minorHAnsi"/>
          <w:sz w:val="22"/>
          <w:szCs w:val="22"/>
        </w:rPr>
        <w:t>— მდებარეობს კახეთ</w:t>
      </w:r>
      <w:r w:rsidRPr="004442C1">
        <w:rPr>
          <w:rFonts w:ascii="Sylfaen" w:hAnsi="Sylfaen" w:cstheme="minorHAnsi"/>
          <w:sz w:val="22"/>
          <w:szCs w:val="22"/>
        </w:rPr>
        <w:t>ი</w:t>
      </w:r>
      <w:r w:rsidR="0034695A" w:rsidRPr="004442C1">
        <w:rPr>
          <w:rFonts w:ascii="Sylfaen" w:hAnsi="Sylfaen" w:cstheme="minorHAnsi"/>
          <w:sz w:val="22"/>
          <w:szCs w:val="22"/>
          <w:lang w:val="ka-GE"/>
        </w:rPr>
        <w:t>ს</w:t>
      </w:r>
      <w:r w:rsidRPr="004442C1">
        <w:rPr>
          <w:rFonts w:ascii="Sylfaen" w:hAnsi="Sylfaen" w:cstheme="minorHAnsi"/>
          <w:sz w:val="22"/>
          <w:szCs w:val="22"/>
        </w:rPr>
        <w:t xml:space="preserve"> მხარეში, აღმოსავლეთ საქართველოში. ახმეტის მუნიციპალიტეტის ადმინისტრაციული ცენტრია ქალაქი ახმეტა. </w:t>
      </w:r>
      <w:proofErr w:type="gramStart"/>
      <w:r w:rsidRPr="004442C1">
        <w:rPr>
          <w:rFonts w:ascii="Sylfaen" w:hAnsi="Sylfaen" w:cstheme="minorHAnsi"/>
          <w:sz w:val="22"/>
          <w:szCs w:val="22"/>
        </w:rPr>
        <w:t>მუნიციპალიტეტის</w:t>
      </w:r>
      <w:proofErr w:type="gramEnd"/>
      <w:r w:rsidRPr="004442C1">
        <w:rPr>
          <w:rFonts w:ascii="Sylfaen" w:hAnsi="Sylfaen" w:cstheme="minorHAnsi"/>
          <w:sz w:val="22"/>
          <w:szCs w:val="22"/>
        </w:rPr>
        <w:t xml:space="preserve"> საერთო ფართობია 2207,6 კმ2 . აქედან სასოფლო-სამეურნეო სავარგულებს უკავია 830 კმ2</w:t>
      </w:r>
      <w:r w:rsidR="00423BB3" w:rsidRPr="004442C1">
        <w:rPr>
          <w:rFonts w:ascii="Sylfaen" w:hAnsi="Sylfaen" w:cstheme="minorHAnsi"/>
          <w:sz w:val="22"/>
          <w:szCs w:val="22"/>
          <w:lang w:val="ka-GE"/>
        </w:rPr>
        <w:t xml:space="preserve"> </w:t>
      </w:r>
      <w:r w:rsidR="00423BB3" w:rsidRPr="004442C1">
        <w:rPr>
          <w:rFonts w:ascii="Sylfaen" w:hAnsi="Sylfaen" w:cstheme="minorHAnsi"/>
          <w:sz w:val="22"/>
          <w:szCs w:val="22"/>
          <w:lang w:val="ka-GE"/>
        </w:rPr>
        <w:lastRenderedPageBreak/>
        <w:t>(37,6%)</w:t>
      </w:r>
      <w:r w:rsidRPr="004442C1">
        <w:rPr>
          <w:rFonts w:ascii="Sylfaen" w:hAnsi="Sylfaen" w:cstheme="minorHAnsi"/>
          <w:sz w:val="22"/>
          <w:szCs w:val="22"/>
        </w:rPr>
        <w:t xml:space="preserve">. ხოლო მუნიციპალიტეტის 912  კმ2 </w:t>
      </w:r>
      <w:r w:rsidR="00423BB3" w:rsidRPr="004442C1">
        <w:rPr>
          <w:rFonts w:ascii="Sylfaen" w:hAnsi="Sylfaen" w:cstheme="minorHAnsi"/>
          <w:sz w:val="22"/>
          <w:szCs w:val="22"/>
          <w:lang w:val="ka-GE"/>
        </w:rPr>
        <w:t xml:space="preserve">(41,3%) </w:t>
      </w:r>
      <w:r w:rsidRPr="004442C1">
        <w:rPr>
          <w:rFonts w:ascii="Sylfaen" w:hAnsi="Sylfaen" w:cstheme="minorHAnsi"/>
          <w:sz w:val="22"/>
          <w:szCs w:val="22"/>
        </w:rPr>
        <w:t>კი ტყითაა დაფარული. ახმეტის მუნიციპალიტეტს კახეთის რეგიონის  19,4%, მთლიან ქვეყანის - 3,9%.  მუნიციპალიტეტში 1 ქალაქი, 15 ადმინისტრაციული ერთეული და 111 სოფელია. მაღალმთიანი დასახლების სტატუსით სარგებლობს 78 სოფელი</w:t>
      </w:r>
      <w:r w:rsidR="00423BB3" w:rsidRPr="004442C1">
        <w:rPr>
          <w:rFonts w:ascii="Sylfaen" w:hAnsi="Sylfaen" w:cstheme="minorHAnsi"/>
          <w:sz w:val="22"/>
          <w:szCs w:val="22"/>
          <w:lang w:val="ka-GE"/>
        </w:rPr>
        <w:t xml:space="preserve"> (70,3%)</w:t>
      </w:r>
      <w:r w:rsidRPr="004442C1">
        <w:rPr>
          <w:rFonts w:ascii="Sylfaen" w:hAnsi="Sylfaen" w:cstheme="minorHAnsi"/>
          <w:sz w:val="22"/>
          <w:szCs w:val="22"/>
        </w:rPr>
        <w:t>.</w:t>
      </w:r>
    </w:p>
    <w:p w14:paraId="365BAC76" w14:textId="77777777" w:rsidR="002960F8" w:rsidRPr="004442C1" w:rsidRDefault="002960F8" w:rsidP="002960F8">
      <w:pPr>
        <w:pStyle w:val="NormalWeb"/>
        <w:spacing w:before="0" w:beforeAutospacing="0" w:after="160" w:afterAutospacing="0"/>
        <w:jc w:val="both"/>
        <w:rPr>
          <w:rFonts w:ascii="Sylfaen" w:hAnsi="Sylfaen" w:cstheme="minorHAnsi"/>
        </w:rPr>
      </w:pPr>
      <w:r w:rsidRPr="004442C1">
        <w:rPr>
          <w:rFonts w:ascii="Sylfaen" w:hAnsi="Sylfaen" w:cstheme="minorHAnsi"/>
          <w:sz w:val="22"/>
          <w:szCs w:val="22"/>
        </w:rPr>
        <w:t>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w:t>
      </w:r>
      <w:hyperlink r:id="rId9" w:history="1">
        <w:r w:rsidRPr="004442C1">
          <w:rPr>
            <w:rStyle w:val="Hyperlink"/>
            <w:rFonts w:ascii="Sylfaen" w:eastAsiaTheme="majorEastAsia" w:hAnsi="Sylfaen" w:cstheme="minorHAnsi"/>
            <w:color w:val="auto"/>
            <w:sz w:val="22"/>
            <w:szCs w:val="22"/>
          </w:rPr>
          <w:t>საგარეჯოს მუნიციპალიტეტი</w:t>
        </w:r>
      </w:hyperlink>
      <w:r w:rsidRPr="004442C1">
        <w:rPr>
          <w:rFonts w:ascii="Sylfaen" w:hAnsi="Sylfaen" w:cstheme="minorHAnsi"/>
          <w:sz w:val="22"/>
          <w:szCs w:val="22"/>
        </w:rPr>
        <w:t>.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მდებარეობს შირაქის ვაკეზე დედოფლისწყაროს მუნიციპალიტეტის ტერიტორიის მიმდებარედ.) 1964 წლის აგვისტოდან ახმეტა ცალკე რაიონად ჩამოყალიბდა. 2006 წლიდან ეწოდება მუნიციპალიტეტი.</w:t>
      </w:r>
    </w:p>
    <w:p w14:paraId="5F249FB9" w14:textId="2384B4FB" w:rsidR="002960F8" w:rsidRPr="004442C1" w:rsidRDefault="002960F8" w:rsidP="002960F8">
      <w:pPr>
        <w:pStyle w:val="NormalWeb"/>
        <w:spacing w:before="0" w:beforeAutospacing="0" w:after="120" w:afterAutospacing="0"/>
        <w:jc w:val="both"/>
        <w:rPr>
          <w:rFonts w:ascii="Sylfaen" w:hAnsi="Sylfaen" w:cstheme="minorHAnsi"/>
          <w:lang w:val="ka-GE"/>
        </w:rPr>
      </w:pPr>
      <w:proofErr w:type="gramStart"/>
      <w:r w:rsidRPr="004442C1">
        <w:rPr>
          <w:rFonts w:ascii="Sylfaen" w:hAnsi="Sylfaen" w:cstheme="minorHAnsi"/>
          <w:sz w:val="22"/>
          <w:szCs w:val="22"/>
        </w:rPr>
        <w:t>მანძილი</w:t>
      </w:r>
      <w:proofErr w:type="gramEnd"/>
      <w:r w:rsidRPr="004442C1">
        <w:rPr>
          <w:rFonts w:ascii="Sylfaen" w:hAnsi="Sylfaen" w:cstheme="minorHAnsi"/>
          <w:sz w:val="22"/>
          <w:szCs w:val="22"/>
        </w:rPr>
        <w:t xml:space="preserve"> ადმინისტრაციულ ცენტრსა და დედაქალაქს შორის არის 114 კმ</w:t>
      </w:r>
      <w:r w:rsidR="0034695A" w:rsidRPr="004442C1">
        <w:rPr>
          <w:rFonts w:ascii="Sylfaen" w:hAnsi="Sylfaen" w:cstheme="minorHAnsi"/>
          <w:sz w:val="22"/>
          <w:szCs w:val="22"/>
        </w:rPr>
        <w:t xml:space="preserve">. უახლოესი </w:t>
      </w:r>
      <w:r w:rsidR="00423BB3" w:rsidRPr="004442C1">
        <w:rPr>
          <w:rFonts w:ascii="Sylfaen" w:hAnsi="Sylfaen" w:cstheme="minorHAnsi"/>
          <w:sz w:val="22"/>
          <w:szCs w:val="22"/>
          <w:lang w:val="ka-GE"/>
        </w:rPr>
        <w:t xml:space="preserve">საერთაშორისო </w:t>
      </w:r>
      <w:r w:rsidRPr="004442C1">
        <w:rPr>
          <w:rFonts w:ascii="Sylfaen" w:hAnsi="Sylfaen" w:cstheme="minorHAnsi"/>
          <w:sz w:val="22"/>
          <w:szCs w:val="22"/>
        </w:rPr>
        <w:t>აეროპორტი (თბილისის საერთაშორისო აეროპორტი) 102 კმ-ში მდებარეობს. </w:t>
      </w:r>
      <w:r w:rsidR="00423BB3" w:rsidRPr="004442C1">
        <w:rPr>
          <w:rFonts w:ascii="Sylfaen" w:hAnsi="Sylfaen" w:cstheme="minorHAnsi"/>
          <w:sz w:val="22"/>
          <w:szCs w:val="22"/>
          <w:lang w:val="ka-GE"/>
        </w:rPr>
        <w:t xml:space="preserve">ხოლო თელავის აეროპორტი, რომელიც შიდა ფრენებს ემსახურება, ახმტიდან 33,2 კმ.ში მდებარეობს. </w:t>
      </w:r>
    </w:p>
    <w:p w14:paraId="1B106FD3" w14:textId="7E677ECC" w:rsidR="002960F8" w:rsidRPr="004442C1" w:rsidRDefault="002960F8" w:rsidP="002960F8">
      <w:pPr>
        <w:pStyle w:val="NormalWeb"/>
        <w:spacing w:before="0" w:beforeAutospacing="0" w:after="120" w:afterAutospacing="0"/>
        <w:jc w:val="both"/>
        <w:rPr>
          <w:rFonts w:ascii="Sylfaen" w:hAnsi="Sylfaen" w:cstheme="minorHAnsi"/>
          <w:sz w:val="22"/>
          <w:szCs w:val="22"/>
        </w:rPr>
      </w:pPr>
      <w:proofErr w:type="gramStart"/>
      <w:r w:rsidRPr="004442C1">
        <w:rPr>
          <w:rFonts w:ascii="Sylfaen" w:hAnsi="Sylfaen" w:cstheme="minorHAnsi"/>
          <w:sz w:val="22"/>
          <w:szCs w:val="22"/>
        </w:rPr>
        <w:t>მოსახლეობის</w:t>
      </w:r>
      <w:proofErr w:type="gramEnd"/>
      <w:r w:rsidRPr="004442C1">
        <w:rPr>
          <w:rFonts w:ascii="Sylfaen" w:hAnsi="Sylfaen" w:cstheme="minorHAnsi"/>
          <w:sz w:val="22"/>
          <w:szCs w:val="22"/>
        </w:rPr>
        <w:t xml:space="preserve"> რიცხოვნობა -  28,2,</w:t>
      </w:r>
      <w:r w:rsidR="00423BB3" w:rsidRPr="004442C1">
        <w:rPr>
          <w:rFonts w:ascii="Sylfaen" w:hAnsi="Sylfaen" w:cstheme="minorHAnsi"/>
          <w:sz w:val="22"/>
          <w:szCs w:val="22"/>
          <w:lang w:val="ka-GE"/>
        </w:rPr>
        <w:t>ათასი</w:t>
      </w:r>
      <w:r w:rsidRPr="004442C1">
        <w:rPr>
          <w:rFonts w:ascii="Sylfaen" w:hAnsi="Sylfaen" w:cstheme="minorHAnsi"/>
          <w:sz w:val="22"/>
          <w:szCs w:val="22"/>
        </w:rPr>
        <w:t xml:space="preserve"> მათ შორის სოფლად ცხოვრობს 22,0 და ქალაქში - 6,2  (2023 წ მონაცემებით) (31 461 ადამიანი - 2014 წლის 5 ნოემბრის მდგომარეობით)</w:t>
      </w:r>
    </w:p>
    <w:p w14:paraId="0230C182" w14:textId="77777777" w:rsidR="0034695A" w:rsidRPr="004442C1" w:rsidRDefault="0034695A" w:rsidP="002960F8">
      <w:pPr>
        <w:pStyle w:val="NormalWeb"/>
        <w:spacing w:before="0" w:beforeAutospacing="0" w:after="120" w:afterAutospacing="0"/>
        <w:jc w:val="both"/>
        <w:rPr>
          <w:rFonts w:ascii="Sylfaen" w:hAnsi="Sylfae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3770"/>
        <w:gridCol w:w="1118"/>
        <w:gridCol w:w="1118"/>
        <w:gridCol w:w="1118"/>
        <w:gridCol w:w="1118"/>
        <w:gridCol w:w="1118"/>
      </w:tblGrid>
      <w:tr w:rsidR="002960F8" w:rsidRPr="004442C1" w14:paraId="42C142AF" w14:textId="77777777" w:rsidTr="002960F8">
        <w:trPr>
          <w:trHeight w:val="878"/>
        </w:trPr>
        <w:tc>
          <w:tcPr>
            <w:tcW w:w="0" w:type="auto"/>
            <w:gridSpan w:val="6"/>
            <w:tcBorders>
              <w:bottom w:val="single" w:sz="4" w:space="0" w:color="000000"/>
            </w:tcBorders>
            <w:shd w:val="clear" w:color="auto" w:fill="FFFFFF"/>
            <w:tcMar>
              <w:top w:w="0" w:type="dxa"/>
              <w:left w:w="115" w:type="dxa"/>
              <w:bottom w:w="0" w:type="dxa"/>
              <w:right w:w="115" w:type="dxa"/>
            </w:tcMar>
            <w:vAlign w:val="center"/>
            <w:hideMark/>
          </w:tcPr>
          <w:p w14:paraId="609EAF8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მოსახლეობის რიცხოვნობა საქალაქო-სასოფლო დასახლებების მიხედვით ახმეტის მუნიციპალიტეტში </w:t>
            </w:r>
          </w:p>
        </w:tc>
      </w:tr>
      <w:tr w:rsidR="00525E32" w:rsidRPr="004442C1" w14:paraId="3E73648D" w14:textId="77777777" w:rsidTr="002960F8">
        <w:trPr>
          <w:trHeight w:val="56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280F9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 იანვრის მდგომარეობით)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AEAC96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C3E55E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r>
      <w:tr w:rsidR="002960F8" w:rsidRPr="004442C1" w14:paraId="292E55DD" w14:textId="77777777" w:rsidTr="002960F8">
        <w:trPr>
          <w:trHeight w:val="2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BE54DE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(ათასი)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EBCC6C" w14:textId="77777777" w:rsidR="002960F8" w:rsidRPr="004442C1" w:rsidRDefault="002960F8">
            <w:pPr>
              <w:rPr>
                <w:rFonts w:ascii="Sylfaen" w:hAnsi="Sylfae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0E3C27" w14:textId="77777777" w:rsidR="002960F8" w:rsidRPr="004442C1" w:rsidRDefault="002960F8">
            <w:pPr>
              <w:rPr>
                <w:rFonts w:ascii="Sylfaen" w:hAnsi="Sylfae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2673BE" w14:textId="77777777" w:rsidR="002960F8" w:rsidRPr="004442C1" w:rsidRDefault="002960F8">
            <w:pPr>
              <w:rPr>
                <w:rFonts w:ascii="Sylfaen" w:hAnsi="Sylfae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33161D" w14:textId="77777777" w:rsidR="002960F8" w:rsidRPr="004442C1" w:rsidRDefault="002960F8">
            <w:pPr>
              <w:rPr>
                <w:rFonts w:ascii="Sylfaen" w:hAnsi="Sylfae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E44B6D" w14:textId="77777777" w:rsidR="002960F8" w:rsidRPr="004442C1" w:rsidRDefault="002960F8">
            <w:pPr>
              <w:rPr>
                <w:rFonts w:ascii="Sylfaen" w:hAnsi="Sylfaen" w:cstheme="minorHAnsi"/>
              </w:rPr>
            </w:pPr>
          </w:p>
        </w:tc>
      </w:tr>
      <w:tr w:rsidR="00525E32" w:rsidRPr="004442C1" w14:paraId="1161F50F" w14:textId="77777777" w:rsidTr="002960F8">
        <w:trPr>
          <w:trHeight w:val="29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A0BAC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E2A46A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E6215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9A76F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D3234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FCEEC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2023</w:t>
            </w:r>
          </w:p>
        </w:tc>
      </w:tr>
      <w:tr w:rsidR="00525E32" w:rsidRPr="004442C1" w14:paraId="281B42EF" w14:textId="77777777" w:rsidTr="002960F8">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02F7F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სულ</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EFD5C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E9610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3D124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F21BF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285A40"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28.2</w:t>
            </w:r>
          </w:p>
        </w:tc>
      </w:tr>
      <w:tr w:rsidR="00525E32" w:rsidRPr="004442C1" w14:paraId="5B843B9C" w14:textId="77777777" w:rsidTr="002960F8">
        <w:trPr>
          <w:trHeight w:val="56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E3A41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საქალაქო დასახლება</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19E07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C5093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FFC14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A7688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622724"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6.2</w:t>
            </w:r>
          </w:p>
        </w:tc>
      </w:tr>
      <w:tr w:rsidR="002960F8" w:rsidRPr="004442C1" w14:paraId="00529B5C" w14:textId="77777777" w:rsidTr="002960F8">
        <w:trPr>
          <w:trHeight w:val="62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EFBDF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სასოფლო დასახლება</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5794F4"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FA47F4"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A74A6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DD7D6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2180A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22.0</w:t>
            </w:r>
          </w:p>
        </w:tc>
      </w:tr>
    </w:tbl>
    <w:p w14:paraId="6FC59865" w14:textId="77777777" w:rsidR="00A93422" w:rsidRDefault="00A93422" w:rsidP="00A93422">
      <w:pPr>
        <w:spacing w:after="0" w:line="240" w:lineRule="auto"/>
        <w:rPr>
          <w:rFonts w:ascii="Sylfaen" w:eastAsia="Times New Roman" w:hAnsi="Sylfaen" w:cstheme="minorHAnsi"/>
          <w:kern w:val="0"/>
          <w:sz w:val="20"/>
          <w:szCs w:val="24"/>
          <w14:ligatures w14:val="none"/>
        </w:rPr>
      </w:pPr>
      <w:r w:rsidRPr="004442C1">
        <w:rPr>
          <w:rFonts w:ascii="Sylfaen" w:eastAsia="Times New Roman" w:hAnsi="Sylfaen" w:cstheme="minorHAnsi"/>
          <w:kern w:val="0"/>
          <w:sz w:val="20"/>
          <w:szCs w:val="24"/>
          <w:lang w:val="ka-GE"/>
          <w14:ligatures w14:val="none"/>
        </w:rPr>
        <w:t xml:space="preserve">წყარო: </w:t>
      </w:r>
      <w:hyperlink r:id="rId10" w:history="1">
        <w:r w:rsidRPr="00DD19B5">
          <w:rPr>
            <w:rStyle w:val="Hyperlink"/>
            <w:rFonts w:ascii="Sylfaen" w:eastAsia="Times New Roman" w:hAnsi="Sylfaen" w:cstheme="minorHAnsi"/>
            <w:kern w:val="0"/>
            <w:sz w:val="20"/>
            <w:szCs w:val="24"/>
            <w14:ligatures w14:val="none"/>
          </w:rPr>
          <w:t>www.geostat.ge</w:t>
        </w:r>
      </w:hyperlink>
    </w:p>
    <w:p w14:paraId="7C1ECD78" w14:textId="77777777" w:rsidR="002960F8" w:rsidRPr="004442C1" w:rsidRDefault="002960F8" w:rsidP="002960F8">
      <w:pPr>
        <w:rPr>
          <w:rFonts w:ascii="Sylfaen" w:hAnsi="Sylfaen" w:cstheme="minorHAnsi"/>
        </w:rPr>
      </w:pPr>
      <w:r w:rsidRPr="004442C1">
        <w:rPr>
          <w:rFonts w:ascii="Sylfaen" w:hAnsi="Sylfaen" w:cstheme="minorHAnsi"/>
        </w:rPr>
        <w:br/>
      </w:r>
    </w:p>
    <w:p w14:paraId="44BD6583" w14:textId="77777777" w:rsidR="002960F8" w:rsidRPr="004442C1" w:rsidRDefault="002960F8" w:rsidP="004422F6">
      <w:pPr>
        <w:pStyle w:val="NormalWeb"/>
        <w:spacing w:before="0" w:beforeAutospacing="0" w:after="160" w:afterAutospacing="0"/>
        <w:jc w:val="both"/>
        <w:textAlignment w:val="baseline"/>
        <w:rPr>
          <w:rFonts w:ascii="Sylfaen" w:hAnsi="Sylfaen" w:cstheme="minorHAnsi"/>
          <w:b/>
          <w:bCs/>
        </w:rPr>
      </w:pPr>
      <w:r w:rsidRPr="004442C1">
        <w:rPr>
          <w:rFonts w:ascii="Sylfaen" w:hAnsi="Sylfaen" w:cstheme="minorHAnsi"/>
          <w:b/>
          <w:bCs/>
        </w:rPr>
        <w:t>დემოგრაფია</w:t>
      </w:r>
    </w:p>
    <w:p w14:paraId="30EC30A0" w14:textId="77777777" w:rsidR="002960F8" w:rsidRPr="004442C1" w:rsidRDefault="002960F8" w:rsidP="002960F8">
      <w:pPr>
        <w:pStyle w:val="NormalWeb"/>
        <w:spacing w:before="0" w:beforeAutospacing="0" w:after="160" w:afterAutospacing="0"/>
        <w:jc w:val="both"/>
        <w:rPr>
          <w:rFonts w:ascii="Sylfaen" w:hAnsi="Sylfaen" w:cstheme="minorHAnsi"/>
        </w:rPr>
      </w:pPr>
      <w:r w:rsidRPr="004442C1">
        <w:rPr>
          <w:rFonts w:ascii="Sylfaen" w:hAnsi="Sylfaen" w:cstheme="minorHAnsi"/>
          <w:sz w:val="22"/>
          <w:szCs w:val="22"/>
        </w:rPr>
        <w:t xml:space="preserve">2023 წლის 1 ინავრის მონაცემებით (საქსტატი) ახმეტის მუნიციპალიეტის მაცხოვრებლების რიცხვი 28.2 ათას ადამიანს შეადგენს, მათგან 22.0 ათასი სოფლის მაცხოვრებელია 6.2 ათასი კი საქალაქო დასახლების. მოსახლების სიმჭიდროვე ახმეტის მუნიციპალიტეტში არის 12.8, რაც ქვეყნის საერთო მაჩვენებელთან შედარებით 5.1-ჯერ ნაკლებია.  მოსახლეობის მედიანური ასაკი 39 წელია, რაც გენდერულ ჭრილში შემდეგნაირად გამოიყურება  - ქალების საშუალო ასაკი 42 წელია, ხოლო კაცების საშუალო ასაკი - 36. მოსახლეობის საშუალო ასაკი ქვეყნის </w:t>
      </w:r>
      <w:r w:rsidRPr="004442C1">
        <w:rPr>
          <w:rFonts w:ascii="Sylfaen" w:hAnsi="Sylfaen" w:cstheme="minorHAnsi"/>
          <w:sz w:val="22"/>
          <w:szCs w:val="22"/>
        </w:rPr>
        <w:lastRenderedPageBreak/>
        <w:t>მაჩვენებლით 38 წელია, გენდერულ ჭრილში კი ასე გამოიყურება კაცების 35 წელი, ქალების 40. </w:t>
      </w:r>
    </w:p>
    <w:p w14:paraId="70124263" w14:textId="1F348804" w:rsidR="002960F8" w:rsidRPr="004442C1" w:rsidRDefault="002960F8" w:rsidP="002960F8">
      <w:pPr>
        <w:pStyle w:val="NormalWeb"/>
        <w:spacing w:before="0" w:beforeAutospacing="0" w:after="0" w:afterAutospacing="0"/>
        <w:jc w:val="both"/>
        <w:rPr>
          <w:rFonts w:ascii="Sylfaen" w:hAnsi="Sylfaen" w:cstheme="minorHAnsi"/>
          <w:sz w:val="22"/>
          <w:szCs w:val="22"/>
        </w:rPr>
      </w:pPr>
      <w:proofErr w:type="gramStart"/>
      <w:r w:rsidRPr="004442C1">
        <w:rPr>
          <w:rFonts w:ascii="Sylfaen" w:hAnsi="Sylfaen" w:cstheme="minorHAnsi"/>
          <w:sz w:val="22"/>
          <w:szCs w:val="22"/>
        </w:rPr>
        <w:t>მუნიციპალიტეტში</w:t>
      </w:r>
      <w:proofErr w:type="gramEnd"/>
      <w:r w:rsidRPr="004442C1">
        <w:rPr>
          <w:rFonts w:ascii="Sylfaen" w:hAnsi="Sylfaen" w:cstheme="minorHAnsi"/>
          <w:sz w:val="22"/>
          <w:szCs w:val="22"/>
        </w:rPr>
        <w:t xml:space="preserve"> რეგისტრირებულია  6 897  ათასი პენსიონერი</w:t>
      </w:r>
      <w:r w:rsidR="00423BB3" w:rsidRPr="004442C1">
        <w:rPr>
          <w:rFonts w:ascii="Sylfaen" w:hAnsi="Sylfaen" w:cstheme="minorHAnsi"/>
          <w:sz w:val="22"/>
          <w:szCs w:val="22"/>
          <w:lang w:val="ka-GE"/>
        </w:rPr>
        <w:t xml:space="preserve"> (მოსახლეობის 3135%)</w:t>
      </w:r>
      <w:r w:rsidRPr="004442C1">
        <w:rPr>
          <w:rFonts w:ascii="Sylfaen" w:hAnsi="Sylfaen" w:cstheme="minorHAnsi"/>
          <w:sz w:val="22"/>
          <w:szCs w:val="22"/>
        </w:rPr>
        <w:t>,   1 345 ათასი სოციალურად დაუცველი სტატუსის მქონე პირი</w:t>
      </w:r>
      <w:r w:rsidR="00423BB3" w:rsidRPr="004442C1">
        <w:rPr>
          <w:rFonts w:ascii="Sylfaen" w:hAnsi="Sylfaen" w:cstheme="minorHAnsi"/>
          <w:sz w:val="22"/>
          <w:szCs w:val="22"/>
          <w:lang w:val="ka-GE"/>
        </w:rPr>
        <w:t>(6,11%)</w:t>
      </w:r>
      <w:r w:rsidRPr="004442C1">
        <w:rPr>
          <w:rFonts w:ascii="Sylfaen" w:hAnsi="Sylfaen" w:cstheme="minorHAnsi"/>
          <w:sz w:val="22"/>
          <w:szCs w:val="22"/>
        </w:rPr>
        <w:t>. მაღალმთიან დასახლებებში მცხოვრების სტატუსის მქონე პირთა რაოდენობა 2022 წლის მდგომარეობით შეადგენს 5.6 ათას მოსახლეს</w:t>
      </w:r>
      <w:r w:rsidR="00423BB3" w:rsidRPr="004442C1">
        <w:rPr>
          <w:rFonts w:ascii="Sylfaen" w:hAnsi="Sylfaen" w:cstheme="minorHAnsi"/>
          <w:sz w:val="22"/>
          <w:szCs w:val="22"/>
          <w:lang w:val="ka-GE"/>
        </w:rPr>
        <w:t xml:space="preserve"> (25,45%)</w:t>
      </w:r>
      <w:r w:rsidRPr="004442C1">
        <w:rPr>
          <w:rFonts w:ascii="Sylfaen" w:hAnsi="Sylfaen" w:cstheme="minorHAnsi"/>
          <w:sz w:val="22"/>
          <w:szCs w:val="22"/>
        </w:rPr>
        <w:t>.</w:t>
      </w:r>
    </w:p>
    <w:p w14:paraId="5FA792D6" w14:textId="77777777" w:rsidR="004422F6" w:rsidRPr="004442C1" w:rsidRDefault="004422F6" w:rsidP="002960F8">
      <w:pPr>
        <w:pStyle w:val="NormalWeb"/>
        <w:spacing w:before="0" w:beforeAutospacing="0" w:after="0" w:afterAutospacing="0"/>
        <w:jc w:val="both"/>
        <w:rPr>
          <w:rFonts w:ascii="Sylfaen" w:hAnsi="Sylfaen" w:cstheme="minorHAnsi"/>
        </w:rPr>
      </w:pPr>
    </w:p>
    <w:p w14:paraId="0789CF1F" w14:textId="77777777" w:rsidR="002960F8" w:rsidRPr="004442C1" w:rsidRDefault="002960F8" w:rsidP="002960F8">
      <w:pPr>
        <w:pStyle w:val="NormalWeb"/>
        <w:spacing w:before="0" w:beforeAutospacing="0" w:after="160" w:afterAutospacing="0"/>
        <w:jc w:val="both"/>
        <w:rPr>
          <w:rFonts w:ascii="Sylfaen" w:hAnsi="Sylfaen" w:cstheme="minorHAnsi"/>
        </w:rPr>
      </w:pPr>
      <w:r w:rsidRPr="004442C1">
        <w:rPr>
          <w:rFonts w:ascii="Sylfaen" w:hAnsi="Sylfaen" w:cstheme="minorHAnsi"/>
          <w:b/>
          <w:bCs/>
          <w:i/>
          <w:iCs/>
          <w:sz w:val="22"/>
          <w:szCs w:val="22"/>
        </w:rPr>
        <w:t>ცოცხლად დაბადებულთა რიცხოვნობა საქალაქო- სასოფლო დასახლებების მიხედვით:</w:t>
      </w:r>
    </w:p>
    <w:tbl>
      <w:tblPr>
        <w:tblW w:w="0" w:type="auto"/>
        <w:tblCellMar>
          <w:top w:w="15" w:type="dxa"/>
          <w:left w:w="15" w:type="dxa"/>
          <w:bottom w:w="15" w:type="dxa"/>
          <w:right w:w="15" w:type="dxa"/>
        </w:tblCellMar>
        <w:tblLook w:val="04A0" w:firstRow="1" w:lastRow="0" w:firstColumn="1" w:lastColumn="0" w:noHBand="0" w:noVBand="1"/>
      </w:tblPr>
      <w:tblGrid>
        <w:gridCol w:w="743"/>
        <w:gridCol w:w="657"/>
        <w:gridCol w:w="657"/>
        <w:gridCol w:w="657"/>
        <w:gridCol w:w="657"/>
        <w:gridCol w:w="657"/>
        <w:gridCol w:w="657"/>
        <w:gridCol w:w="657"/>
        <w:gridCol w:w="657"/>
        <w:gridCol w:w="657"/>
        <w:gridCol w:w="657"/>
        <w:gridCol w:w="657"/>
        <w:gridCol w:w="657"/>
        <w:gridCol w:w="657"/>
      </w:tblGrid>
      <w:tr w:rsidR="002960F8" w:rsidRPr="004442C1" w14:paraId="6F59142F" w14:textId="77777777" w:rsidTr="002960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B952E" w14:textId="77777777" w:rsidR="002960F8" w:rsidRPr="004442C1" w:rsidRDefault="002960F8">
            <w:pPr>
              <w:rPr>
                <w:rFonts w:ascii="Sylfaen" w:hAnsi="Sylfae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6D30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AEB7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917D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46FA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BCCE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1A4F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1B3A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4E78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3F1A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B517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01C7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1C95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5F80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2022</w:t>
            </w:r>
          </w:p>
        </w:tc>
      </w:tr>
      <w:tr w:rsidR="00525E32" w:rsidRPr="004442C1" w14:paraId="09283F77" w14:textId="77777777" w:rsidTr="002960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41A4"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სულ</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B001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564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ECE6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553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A4F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CBB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533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4C44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ADCB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23B2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262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64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551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A483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505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1A90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486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E0E6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426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AE98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E63D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330</w:t>
            </w:r>
          </w:p>
        </w:tc>
      </w:tr>
      <w:tr w:rsidR="00525E32" w:rsidRPr="004442C1" w14:paraId="7C91A503" w14:textId="77777777" w:rsidTr="002960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7795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ქალი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6F8E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7071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7C30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22DA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D288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9390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DCE4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E987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BC29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48E30"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FD34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83C5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03D70"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161</w:t>
            </w:r>
          </w:p>
        </w:tc>
      </w:tr>
      <w:tr w:rsidR="00525E32" w:rsidRPr="004442C1" w14:paraId="5DE2BCF0" w14:textId="77777777" w:rsidTr="002960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44E2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კაცი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691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303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3A51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3D20"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298F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3193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2D60"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58B2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81FC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7C92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C5E9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5BD7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26CA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FF8A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169</w:t>
            </w:r>
          </w:p>
        </w:tc>
      </w:tr>
    </w:tbl>
    <w:p w14:paraId="670DB7B3" w14:textId="77777777" w:rsidR="00A93422" w:rsidRDefault="00A93422" w:rsidP="00A93422">
      <w:pPr>
        <w:spacing w:after="0" w:line="240" w:lineRule="auto"/>
        <w:rPr>
          <w:rFonts w:ascii="Sylfaen" w:eastAsia="Times New Roman" w:hAnsi="Sylfaen" w:cstheme="minorHAnsi"/>
          <w:kern w:val="0"/>
          <w:sz w:val="20"/>
          <w:szCs w:val="24"/>
          <w14:ligatures w14:val="none"/>
        </w:rPr>
      </w:pPr>
      <w:r w:rsidRPr="004442C1">
        <w:rPr>
          <w:rFonts w:ascii="Sylfaen" w:eastAsia="Times New Roman" w:hAnsi="Sylfaen" w:cstheme="minorHAnsi"/>
          <w:kern w:val="0"/>
          <w:sz w:val="20"/>
          <w:szCs w:val="24"/>
          <w:lang w:val="ka-GE"/>
          <w14:ligatures w14:val="none"/>
        </w:rPr>
        <w:t xml:space="preserve">წყარო: </w:t>
      </w:r>
      <w:hyperlink r:id="rId11" w:history="1">
        <w:r w:rsidRPr="00DD19B5">
          <w:rPr>
            <w:rStyle w:val="Hyperlink"/>
            <w:rFonts w:ascii="Sylfaen" w:eastAsia="Times New Roman" w:hAnsi="Sylfaen" w:cstheme="minorHAnsi"/>
            <w:kern w:val="0"/>
            <w:sz w:val="20"/>
            <w:szCs w:val="24"/>
            <w14:ligatures w14:val="none"/>
          </w:rPr>
          <w:t>www.geostat.ge</w:t>
        </w:r>
      </w:hyperlink>
    </w:p>
    <w:p w14:paraId="3AB91367" w14:textId="77777777" w:rsidR="004422F6" w:rsidRPr="00A93422" w:rsidRDefault="004422F6" w:rsidP="002960F8">
      <w:pPr>
        <w:pStyle w:val="NormalWeb"/>
        <w:spacing w:before="0" w:beforeAutospacing="0" w:after="160" w:afterAutospacing="0"/>
        <w:jc w:val="both"/>
        <w:rPr>
          <w:rFonts w:ascii="Sylfaen" w:hAnsi="Sylfaen" w:cstheme="minorHAnsi"/>
          <w:b/>
          <w:bCs/>
          <w:iCs/>
          <w:sz w:val="22"/>
          <w:szCs w:val="22"/>
        </w:rPr>
      </w:pPr>
    </w:p>
    <w:p w14:paraId="1CD4CDDF" w14:textId="77777777" w:rsidR="002960F8" w:rsidRPr="004442C1" w:rsidRDefault="002960F8" w:rsidP="002960F8">
      <w:pPr>
        <w:pStyle w:val="NormalWeb"/>
        <w:spacing w:before="0" w:beforeAutospacing="0" w:after="160" w:afterAutospacing="0"/>
        <w:jc w:val="both"/>
        <w:rPr>
          <w:rFonts w:ascii="Sylfaen" w:hAnsi="Sylfaen" w:cstheme="minorHAnsi"/>
        </w:rPr>
      </w:pPr>
      <w:proofErr w:type="gramStart"/>
      <w:r w:rsidRPr="004442C1">
        <w:rPr>
          <w:rFonts w:ascii="Sylfaen" w:hAnsi="Sylfaen" w:cstheme="minorHAnsi"/>
          <w:b/>
          <w:bCs/>
          <w:i/>
          <w:iCs/>
          <w:sz w:val="22"/>
          <w:szCs w:val="22"/>
        </w:rPr>
        <w:t>მოსახლეობის</w:t>
      </w:r>
      <w:proofErr w:type="gramEnd"/>
      <w:r w:rsidRPr="004442C1">
        <w:rPr>
          <w:rFonts w:ascii="Sylfaen" w:hAnsi="Sylfaen" w:cstheme="minorHAnsi"/>
          <w:b/>
          <w:bCs/>
          <w:i/>
          <w:iCs/>
          <w:sz w:val="22"/>
          <w:szCs w:val="22"/>
        </w:rPr>
        <w:t xml:space="preserve"> რიცხოვნობა ასაკისა და სქესის მიხედვით ბოლო, 2014 წლის 5 ნოემბრის მდგომარეობით შემდეგნაირად გამოიყურება:</w:t>
      </w:r>
    </w:p>
    <w:tbl>
      <w:tblPr>
        <w:tblW w:w="0" w:type="auto"/>
        <w:tblCellMar>
          <w:top w:w="15" w:type="dxa"/>
          <w:left w:w="15" w:type="dxa"/>
          <w:bottom w:w="15" w:type="dxa"/>
          <w:right w:w="15" w:type="dxa"/>
        </w:tblCellMar>
        <w:tblLook w:val="04A0" w:firstRow="1" w:lastRow="0" w:firstColumn="1" w:lastColumn="0" w:noHBand="0" w:noVBand="1"/>
      </w:tblPr>
      <w:tblGrid>
        <w:gridCol w:w="2393"/>
        <w:gridCol w:w="1473"/>
        <w:gridCol w:w="836"/>
        <w:gridCol w:w="836"/>
      </w:tblGrid>
      <w:tr w:rsidR="002960F8" w:rsidRPr="004442C1" w14:paraId="0BC5B6BD" w14:textId="77777777" w:rsidTr="002960F8">
        <w:trPr>
          <w:trHeight w:val="298"/>
        </w:trPr>
        <w:tc>
          <w:tcPr>
            <w:tcW w:w="0" w:type="auto"/>
            <w:tcBorders>
              <w:top w:val="single" w:sz="8" w:space="0" w:color="000000"/>
              <w:left w:val="single" w:sz="8" w:space="0" w:color="000000"/>
              <w:right w:val="single" w:sz="8" w:space="0" w:color="000000"/>
            </w:tcBorders>
            <w:shd w:val="clear" w:color="auto" w:fill="FFFFFF"/>
            <w:tcMar>
              <w:top w:w="0" w:type="dxa"/>
              <w:left w:w="115" w:type="dxa"/>
              <w:bottom w:w="0" w:type="dxa"/>
              <w:right w:w="115" w:type="dxa"/>
            </w:tcMar>
            <w:vAlign w:val="bottom"/>
            <w:hideMark/>
          </w:tcPr>
          <w:p w14:paraId="2AEA94F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0" w:type="auto"/>
            <w:gridSpan w:val="3"/>
            <w:tcBorders>
              <w:top w:val="single" w:sz="8"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0460AC7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სულ</w:t>
            </w:r>
          </w:p>
        </w:tc>
      </w:tr>
      <w:tr w:rsidR="00525E32" w:rsidRPr="004442C1" w14:paraId="0F59365A" w14:textId="77777777" w:rsidTr="002960F8">
        <w:trPr>
          <w:trHeight w:val="535"/>
        </w:trPr>
        <w:tc>
          <w:tcPr>
            <w:tcW w:w="0" w:type="auto"/>
            <w:tcBorders>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3B00322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i/>
                <w:iCs/>
                <w:sz w:val="22"/>
                <w:szCs w:val="22"/>
              </w:rPr>
              <w:t>ასაკობრივი ჯგუფები</w:t>
            </w:r>
          </w:p>
        </w:tc>
        <w:tc>
          <w:tcPr>
            <w:tcW w:w="0" w:type="auto"/>
            <w:tcBorders>
              <w:top w:val="single" w:sz="4" w:space="0" w:color="000000"/>
              <w:left w:val="single" w:sz="8" w:space="0" w:color="000000"/>
              <w:bottom w:val="single" w:sz="8" w:space="0" w:color="000000"/>
              <w:right w:val="single" w:sz="4" w:space="0" w:color="000000"/>
            </w:tcBorders>
            <w:shd w:val="clear" w:color="auto" w:fill="FFFFFF"/>
            <w:tcMar>
              <w:top w:w="0" w:type="dxa"/>
              <w:left w:w="115" w:type="dxa"/>
              <w:bottom w:w="0" w:type="dxa"/>
              <w:right w:w="115" w:type="dxa"/>
            </w:tcMar>
            <w:vAlign w:val="center"/>
            <w:hideMark/>
          </w:tcPr>
          <w:p w14:paraId="1190AC3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ორივე სქესი</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115" w:type="dxa"/>
              <w:bottom w:w="0" w:type="dxa"/>
              <w:right w:w="115" w:type="dxa"/>
            </w:tcMar>
            <w:vAlign w:val="center"/>
            <w:hideMark/>
          </w:tcPr>
          <w:p w14:paraId="762B1CE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კაცი</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6F00DE3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ქალი</w:t>
            </w:r>
          </w:p>
        </w:tc>
      </w:tr>
      <w:tr w:rsidR="00525E32" w:rsidRPr="004442C1" w14:paraId="62880CB9" w14:textId="77777777" w:rsidTr="002960F8">
        <w:trPr>
          <w:trHeight w:val="261"/>
        </w:trPr>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6C86DCD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სულ</w:t>
            </w:r>
          </w:p>
        </w:tc>
        <w:tc>
          <w:tcPr>
            <w:tcW w:w="0" w:type="auto"/>
            <w:tcBorders>
              <w:top w:val="single" w:sz="8"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0CD3A650"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31,461</w:t>
            </w:r>
          </w:p>
        </w:tc>
        <w:tc>
          <w:tcPr>
            <w:tcW w:w="0" w:type="auto"/>
            <w:tcBorders>
              <w:top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E9FFC24"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15,632</w:t>
            </w:r>
          </w:p>
        </w:tc>
        <w:tc>
          <w:tcPr>
            <w:tcW w:w="0" w:type="auto"/>
            <w:tcBorders>
              <w:top w:val="single" w:sz="8"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4A98C9F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15,829</w:t>
            </w:r>
          </w:p>
        </w:tc>
      </w:tr>
      <w:tr w:rsidR="00525E32" w:rsidRPr="004442C1" w14:paraId="09A70731"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185CFDC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0-4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4281B78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2,254</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56B95C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1,182</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0B5CFEC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1,072</w:t>
            </w:r>
          </w:p>
        </w:tc>
      </w:tr>
      <w:tr w:rsidR="00525E32" w:rsidRPr="004442C1" w14:paraId="14168732"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67CB8FA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5-9</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0753FED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1,965</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C648F3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1,061</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78D81124"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904</w:t>
            </w:r>
          </w:p>
        </w:tc>
      </w:tr>
      <w:tr w:rsidR="00525E32" w:rsidRPr="004442C1" w14:paraId="6A206AE0" w14:textId="77777777" w:rsidTr="002960F8">
        <w:trPr>
          <w:trHeight w:val="261"/>
        </w:trPr>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F4D390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10-14</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vAlign w:val="bottom"/>
            <w:hideMark/>
          </w:tcPr>
          <w:p w14:paraId="1092377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2,061</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46662E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1,072</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76EC811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989</w:t>
            </w:r>
          </w:p>
        </w:tc>
      </w:tr>
      <w:tr w:rsidR="00525E32" w:rsidRPr="004442C1" w14:paraId="36D9A516" w14:textId="77777777" w:rsidTr="002960F8">
        <w:trPr>
          <w:trHeight w:val="261"/>
        </w:trPr>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8B0FD6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15-19</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vAlign w:val="bottom"/>
            <w:hideMark/>
          </w:tcPr>
          <w:p w14:paraId="38F60CB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1,976</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252C09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1,065</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4BB3413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911</w:t>
            </w:r>
          </w:p>
        </w:tc>
      </w:tr>
      <w:tr w:rsidR="00525E32" w:rsidRPr="004442C1" w14:paraId="5A8BB111"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569F091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20-24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2E2DB2B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2,076</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A2E091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1,146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320C0A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930</w:t>
            </w:r>
          </w:p>
        </w:tc>
      </w:tr>
      <w:tr w:rsidR="00525E32" w:rsidRPr="004442C1" w14:paraId="5522D338"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3C14B05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25-29</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00BCF6C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2,083</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C542AF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400936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996</w:t>
            </w:r>
          </w:p>
        </w:tc>
      </w:tr>
      <w:tr w:rsidR="00525E32" w:rsidRPr="004442C1" w14:paraId="2FEC737A"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340DE33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30-34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13D3511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1,742</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CDB709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934</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797C483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808</w:t>
            </w:r>
          </w:p>
        </w:tc>
      </w:tr>
      <w:tr w:rsidR="00525E32" w:rsidRPr="004442C1" w14:paraId="6E8E37A1"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1D16DA0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35-39</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10B6F5B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1,832</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5FC552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986</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4C5B887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846</w:t>
            </w:r>
          </w:p>
        </w:tc>
      </w:tr>
      <w:tr w:rsidR="00525E32" w:rsidRPr="004442C1" w14:paraId="35D22DAA"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60F920D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40-44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506E7E0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1,921</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9E6824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B21AC0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963</w:t>
            </w:r>
          </w:p>
        </w:tc>
      </w:tr>
      <w:tr w:rsidR="00525E32" w:rsidRPr="004442C1" w14:paraId="78CB0EE7"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5B2E9C6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45-49</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2633573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1,884</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AA4AD9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AA576C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913</w:t>
            </w:r>
          </w:p>
        </w:tc>
      </w:tr>
      <w:tr w:rsidR="00525E32" w:rsidRPr="004442C1" w14:paraId="1DDA8D1A"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2107A6D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50-54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3D9911F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2,198</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453654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1,123</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7E62581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1,075</w:t>
            </w:r>
          </w:p>
        </w:tc>
      </w:tr>
      <w:tr w:rsidR="00525E32" w:rsidRPr="004442C1" w14:paraId="032A1B44"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6463E600"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55-59</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677B79B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2,015</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6FA75D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969</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5188AB8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1,046</w:t>
            </w:r>
          </w:p>
        </w:tc>
      </w:tr>
      <w:tr w:rsidR="00525E32" w:rsidRPr="004442C1" w14:paraId="39918C00"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0164A76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60-64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0D7771B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1,860</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A51582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DAFBA79"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1,021</w:t>
            </w:r>
          </w:p>
        </w:tc>
      </w:tr>
      <w:tr w:rsidR="00525E32" w:rsidRPr="004442C1" w14:paraId="704FC51B"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1FB49FE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65-69</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6F6690AB"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1,483</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CC8DBB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671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0A1F56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812</w:t>
            </w:r>
          </w:p>
        </w:tc>
      </w:tr>
      <w:tr w:rsidR="00525E32" w:rsidRPr="004442C1" w14:paraId="7E8B0F8F"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3F499D7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70-74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062A8D1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1,294</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972667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4D0EFC5"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769</w:t>
            </w:r>
          </w:p>
        </w:tc>
      </w:tr>
      <w:tr w:rsidR="00525E32" w:rsidRPr="004442C1" w14:paraId="697AC811"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37E0ED9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75-79</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4B07917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1,479</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C63A936"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578</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165F84E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901</w:t>
            </w:r>
          </w:p>
        </w:tc>
      </w:tr>
      <w:tr w:rsidR="00525E32" w:rsidRPr="004442C1" w14:paraId="56D22C57" w14:textId="77777777" w:rsidTr="002960F8">
        <w:trPr>
          <w:trHeight w:val="261"/>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265A23D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80-84</w:t>
            </w:r>
          </w:p>
        </w:tc>
        <w:tc>
          <w:tcPr>
            <w:tcW w:w="0" w:type="auto"/>
            <w:tcBorders>
              <w:top w:val="single" w:sz="4" w:space="0" w:color="000000"/>
              <w:left w:val="single" w:sz="8" w:space="0" w:color="000000"/>
              <w:bottom w:val="single" w:sz="4" w:space="0" w:color="000000"/>
            </w:tcBorders>
            <w:shd w:val="clear" w:color="auto" w:fill="FFFFFF"/>
            <w:tcMar>
              <w:top w:w="0" w:type="dxa"/>
              <w:left w:w="115" w:type="dxa"/>
              <w:bottom w:w="0" w:type="dxa"/>
              <w:right w:w="115" w:type="dxa"/>
            </w:tcMar>
            <w:vAlign w:val="bottom"/>
            <w:hideMark/>
          </w:tcPr>
          <w:p w14:paraId="6B1CFB7D"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849</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1E8E03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328</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115" w:type="dxa"/>
              <w:bottom w:w="0" w:type="dxa"/>
              <w:right w:w="115" w:type="dxa"/>
            </w:tcMar>
            <w:vAlign w:val="bottom"/>
            <w:hideMark/>
          </w:tcPr>
          <w:p w14:paraId="6DEDCCA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521</w:t>
            </w:r>
          </w:p>
        </w:tc>
      </w:tr>
      <w:tr w:rsidR="002960F8" w:rsidRPr="004442C1" w14:paraId="31B38995" w14:textId="77777777" w:rsidTr="002960F8">
        <w:trPr>
          <w:trHeight w:val="273"/>
        </w:trPr>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14:paraId="57FBECA1"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85+</w:t>
            </w:r>
          </w:p>
        </w:tc>
        <w:tc>
          <w:tcPr>
            <w:tcW w:w="0" w:type="auto"/>
            <w:tcBorders>
              <w:top w:val="single" w:sz="4" w:space="0" w:color="000000"/>
              <w:left w:val="single" w:sz="8" w:space="0" w:color="000000"/>
              <w:bottom w:val="single" w:sz="8" w:space="0" w:color="000000"/>
            </w:tcBorders>
            <w:shd w:val="clear" w:color="auto" w:fill="FFFFFF"/>
            <w:tcMar>
              <w:top w:w="0" w:type="dxa"/>
              <w:left w:w="115" w:type="dxa"/>
              <w:bottom w:w="0" w:type="dxa"/>
              <w:right w:w="115" w:type="dxa"/>
            </w:tcMar>
            <w:vAlign w:val="bottom"/>
            <w:hideMark/>
          </w:tcPr>
          <w:p w14:paraId="76B1D352"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489</w:t>
            </w:r>
          </w:p>
        </w:tc>
        <w:tc>
          <w:tcPr>
            <w:tcW w:w="0" w:type="auto"/>
            <w:tcBorders>
              <w:top w:val="single" w:sz="4" w:space="0" w:color="000000"/>
              <w:bottom w:val="single" w:sz="8" w:space="0" w:color="000000"/>
              <w:right w:val="single" w:sz="4" w:space="0" w:color="000000"/>
            </w:tcBorders>
            <w:shd w:val="clear" w:color="auto" w:fill="FFFFFF"/>
            <w:tcMar>
              <w:top w:w="0" w:type="dxa"/>
              <w:left w:w="115" w:type="dxa"/>
              <w:bottom w:w="0" w:type="dxa"/>
              <w:right w:w="115" w:type="dxa"/>
            </w:tcMar>
            <w:vAlign w:val="bottom"/>
            <w:hideMark/>
          </w:tcPr>
          <w:p w14:paraId="1F04F424"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137</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14:paraId="1C16CC9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352</w:t>
            </w:r>
          </w:p>
        </w:tc>
      </w:tr>
    </w:tbl>
    <w:p w14:paraId="144D2D0A" w14:textId="77777777" w:rsidR="00A93422" w:rsidRDefault="00A93422" w:rsidP="00A93422">
      <w:pPr>
        <w:spacing w:after="0" w:line="240" w:lineRule="auto"/>
        <w:rPr>
          <w:rFonts w:ascii="Sylfaen" w:eastAsia="Times New Roman" w:hAnsi="Sylfaen" w:cstheme="minorHAnsi"/>
          <w:kern w:val="0"/>
          <w:sz w:val="20"/>
          <w:szCs w:val="24"/>
          <w14:ligatures w14:val="none"/>
        </w:rPr>
      </w:pPr>
      <w:r w:rsidRPr="004442C1">
        <w:rPr>
          <w:rFonts w:ascii="Sylfaen" w:eastAsia="Times New Roman" w:hAnsi="Sylfaen" w:cstheme="minorHAnsi"/>
          <w:kern w:val="0"/>
          <w:sz w:val="20"/>
          <w:szCs w:val="24"/>
          <w:lang w:val="ka-GE"/>
          <w14:ligatures w14:val="none"/>
        </w:rPr>
        <w:t xml:space="preserve">წყარო: </w:t>
      </w:r>
      <w:hyperlink r:id="rId12" w:history="1">
        <w:r w:rsidRPr="00DD19B5">
          <w:rPr>
            <w:rStyle w:val="Hyperlink"/>
            <w:rFonts w:ascii="Sylfaen" w:eastAsia="Times New Roman" w:hAnsi="Sylfaen" w:cstheme="minorHAnsi"/>
            <w:kern w:val="0"/>
            <w:sz w:val="20"/>
            <w:szCs w:val="24"/>
            <w14:ligatures w14:val="none"/>
          </w:rPr>
          <w:t>www.geostat.ge</w:t>
        </w:r>
      </w:hyperlink>
    </w:p>
    <w:p w14:paraId="78C2E5C3" w14:textId="7720BA94" w:rsidR="002960F8" w:rsidRPr="004442C1" w:rsidRDefault="002960F8" w:rsidP="00C84F43">
      <w:pPr>
        <w:rPr>
          <w:rFonts w:ascii="Sylfaen" w:hAnsi="Sylfaen" w:cstheme="minorHAnsi"/>
          <w:b/>
          <w:bCs/>
        </w:rPr>
      </w:pPr>
      <w:r w:rsidRPr="004442C1">
        <w:rPr>
          <w:rFonts w:ascii="Sylfaen" w:hAnsi="Sylfaen" w:cstheme="minorHAnsi"/>
        </w:rPr>
        <w:br/>
      </w:r>
      <w:proofErr w:type="gramStart"/>
      <w:r w:rsidRPr="004442C1">
        <w:rPr>
          <w:rFonts w:ascii="Sylfaen" w:hAnsi="Sylfaen" w:cstheme="minorHAnsi"/>
          <w:b/>
          <w:bCs/>
        </w:rPr>
        <w:t>კლიმატი</w:t>
      </w:r>
      <w:proofErr w:type="gramEnd"/>
      <w:r w:rsidRPr="004442C1">
        <w:rPr>
          <w:rFonts w:ascii="Sylfaen" w:hAnsi="Sylfaen" w:cstheme="minorHAnsi"/>
          <w:b/>
          <w:bCs/>
        </w:rPr>
        <w:t xml:space="preserve"> და ბუნებრივი საფრთხეები</w:t>
      </w:r>
    </w:p>
    <w:p w14:paraId="67F56997" w14:textId="77777777" w:rsidR="002960F8" w:rsidRPr="004442C1" w:rsidRDefault="002960F8" w:rsidP="002960F8">
      <w:pPr>
        <w:pStyle w:val="NormalWeb"/>
        <w:spacing w:before="0" w:beforeAutospacing="0" w:after="200" w:afterAutospacing="0"/>
        <w:jc w:val="both"/>
        <w:rPr>
          <w:rFonts w:ascii="Sylfaen" w:hAnsi="Sylfaen" w:cstheme="minorHAnsi"/>
        </w:rPr>
      </w:pPr>
      <w:r w:rsidRPr="004442C1">
        <w:rPr>
          <w:rFonts w:ascii="Sylfaen" w:hAnsi="Sylfaen" w:cstheme="minorHAnsi"/>
          <w:sz w:val="22"/>
          <w:szCs w:val="22"/>
        </w:rPr>
        <w:lastRenderedPageBreak/>
        <w:t>ახმეტის მუნიციპალიტეტის ტერიტორია </w:t>
      </w:r>
      <w:hyperlink r:id="rId13" w:history="1">
        <w:r w:rsidRPr="004442C1">
          <w:rPr>
            <w:rStyle w:val="Hyperlink"/>
            <w:rFonts w:ascii="Sylfaen" w:eastAsiaTheme="majorEastAsia" w:hAnsi="Sylfaen" w:cstheme="minorHAnsi"/>
            <w:color w:val="auto"/>
            <w:sz w:val="22"/>
            <w:szCs w:val="22"/>
          </w:rPr>
          <w:t>გეომორფოლოგიურად</w:t>
        </w:r>
      </w:hyperlink>
      <w:r w:rsidRPr="004442C1">
        <w:rPr>
          <w:rFonts w:ascii="Sylfaen" w:hAnsi="Sylfaen" w:cstheme="minorHAnsi"/>
          <w:sz w:val="22"/>
          <w:szCs w:val="22"/>
        </w:rPr>
        <w:t xml:space="preserve"> კონტრასტებით ხასიათდება. </w:t>
      </w:r>
      <w:proofErr w:type="gramStart"/>
      <w:r w:rsidRPr="004442C1">
        <w:rPr>
          <w:rFonts w:ascii="Sylfaen" w:hAnsi="Sylfaen" w:cstheme="minorHAnsi"/>
          <w:sz w:val="22"/>
          <w:szCs w:val="22"/>
        </w:rPr>
        <w:t>ახმეტის</w:t>
      </w:r>
      <w:proofErr w:type="gramEnd"/>
      <w:r w:rsidRPr="004442C1">
        <w:rPr>
          <w:rFonts w:ascii="Sylfaen" w:hAnsi="Sylfaen" w:cstheme="minorHAnsi"/>
          <w:sz w:val="22"/>
          <w:szCs w:val="22"/>
        </w:rPr>
        <w:t xml:space="preserve"> მუნიციპალიტეტის  დიდი ნაწილი მთიანია, უჭირავს კავკასიონის მთავარი ქედის სამხრეთი და ჩრდილოეთის კალთები. </w:t>
      </w:r>
      <w:proofErr w:type="gramStart"/>
      <w:r w:rsidRPr="004442C1">
        <w:rPr>
          <w:rFonts w:ascii="Sylfaen" w:hAnsi="Sylfaen" w:cstheme="minorHAnsi"/>
          <w:sz w:val="22"/>
          <w:szCs w:val="22"/>
        </w:rPr>
        <w:t>იგი</w:t>
      </w:r>
      <w:proofErr w:type="gramEnd"/>
      <w:r w:rsidRPr="004442C1">
        <w:rPr>
          <w:rFonts w:ascii="Sylfaen" w:hAnsi="Sylfaen" w:cstheme="minorHAnsi"/>
          <w:sz w:val="22"/>
          <w:szCs w:val="22"/>
        </w:rPr>
        <w:t xml:space="preserve"> მოიცავს კავკასიონის ქედის გადაღმა მდებარე ისტორიულ თუშეთს (შედგება 4 ისტორიული  თემისაგან: წოვათა, გომეწარი, ჩაღმა და პირიქითი). შედარებით დაბალი ადგილები გვხვდება მუნიციპალიტეტის სამხრეთ ნაწილში </w:t>
      </w:r>
      <w:hyperlink r:id="rId14" w:history="1">
        <w:r w:rsidRPr="004442C1">
          <w:rPr>
            <w:rStyle w:val="Hyperlink"/>
            <w:rFonts w:ascii="Sylfaen" w:eastAsiaTheme="majorEastAsia" w:hAnsi="Sylfaen" w:cstheme="minorHAnsi"/>
            <w:color w:val="auto"/>
            <w:sz w:val="22"/>
            <w:szCs w:val="22"/>
          </w:rPr>
          <w:t>ალაზნის ვაკის</w:t>
        </w:r>
      </w:hyperlink>
      <w:r w:rsidRPr="004442C1">
        <w:rPr>
          <w:rFonts w:ascii="Sylfaen" w:hAnsi="Sylfaen" w:cstheme="minorHAnsi"/>
          <w:sz w:val="22"/>
          <w:szCs w:val="22"/>
        </w:rPr>
        <w:t> სახით. მთავარი ოროგრაფიული ერთეულებია: </w:t>
      </w:r>
      <w:hyperlink r:id="rId15" w:history="1">
        <w:r w:rsidRPr="004442C1">
          <w:rPr>
            <w:rStyle w:val="Hyperlink"/>
            <w:rFonts w:ascii="Sylfaen" w:eastAsiaTheme="majorEastAsia" w:hAnsi="Sylfaen" w:cstheme="minorHAnsi"/>
            <w:color w:val="auto"/>
            <w:sz w:val="22"/>
            <w:szCs w:val="22"/>
          </w:rPr>
          <w:t>თუშეთ-ხევსურეთის კავკასიონი</w:t>
        </w:r>
      </w:hyperlink>
      <w:r w:rsidRPr="004442C1">
        <w:rPr>
          <w:rFonts w:ascii="Sylfaen" w:hAnsi="Sylfaen" w:cstheme="minorHAnsi"/>
          <w:sz w:val="22"/>
          <w:szCs w:val="22"/>
        </w:rPr>
        <w:t>, </w:t>
      </w:r>
      <w:hyperlink r:id="rId16" w:history="1">
        <w:r w:rsidRPr="004442C1">
          <w:rPr>
            <w:rStyle w:val="Hyperlink"/>
            <w:rFonts w:ascii="Sylfaen" w:eastAsiaTheme="majorEastAsia" w:hAnsi="Sylfaen" w:cstheme="minorHAnsi"/>
            <w:color w:val="auto"/>
            <w:sz w:val="22"/>
            <w:szCs w:val="22"/>
          </w:rPr>
          <w:t>კახეთის კავკასიონის</w:t>
        </w:r>
      </w:hyperlink>
      <w:r w:rsidRPr="004442C1">
        <w:rPr>
          <w:rFonts w:ascii="Sylfaen" w:hAnsi="Sylfaen" w:cstheme="minorHAnsi"/>
          <w:sz w:val="22"/>
          <w:szCs w:val="22"/>
        </w:rPr>
        <w:t> საწყისი მონაკვეთი და მათთან დაკავშირებული განშტოებები: </w:t>
      </w:r>
      <w:hyperlink r:id="rId17" w:history="1">
        <w:r w:rsidRPr="004442C1">
          <w:rPr>
            <w:rStyle w:val="Hyperlink"/>
            <w:rFonts w:ascii="Sylfaen" w:eastAsiaTheme="majorEastAsia" w:hAnsi="Sylfaen" w:cstheme="minorHAnsi"/>
            <w:color w:val="auto"/>
            <w:sz w:val="22"/>
            <w:szCs w:val="22"/>
          </w:rPr>
          <w:t>პირიქითი ქედი</w:t>
        </w:r>
      </w:hyperlink>
      <w:r w:rsidRPr="004442C1">
        <w:rPr>
          <w:rFonts w:ascii="Sylfaen" w:hAnsi="Sylfaen" w:cstheme="minorHAnsi"/>
          <w:sz w:val="22"/>
          <w:szCs w:val="22"/>
        </w:rPr>
        <w:t>, </w:t>
      </w:r>
      <w:hyperlink r:id="rId18" w:history="1">
        <w:r w:rsidRPr="004442C1">
          <w:rPr>
            <w:rStyle w:val="Hyperlink"/>
            <w:rFonts w:ascii="Sylfaen" w:eastAsiaTheme="majorEastAsia" w:hAnsi="Sylfaen" w:cstheme="minorHAnsi"/>
            <w:color w:val="auto"/>
            <w:sz w:val="22"/>
            <w:szCs w:val="22"/>
          </w:rPr>
          <w:t>აწუნთის ქედი</w:t>
        </w:r>
      </w:hyperlink>
      <w:r w:rsidRPr="004442C1">
        <w:rPr>
          <w:rFonts w:ascii="Sylfaen" w:hAnsi="Sylfaen" w:cstheme="minorHAnsi"/>
          <w:sz w:val="22"/>
          <w:szCs w:val="22"/>
        </w:rPr>
        <w:t>, </w:t>
      </w:r>
      <w:hyperlink r:id="rId19" w:history="1">
        <w:r w:rsidRPr="004442C1">
          <w:rPr>
            <w:rStyle w:val="Hyperlink"/>
            <w:rFonts w:ascii="Sylfaen" w:eastAsiaTheme="majorEastAsia" w:hAnsi="Sylfaen" w:cstheme="minorHAnsi"/>
            <w:color w:val="auto"/>
            <w:sz w:val="22"/>
            <w:szCs w:val="22"/>
          </w:rPr>
          <w:t>მაკრატელას ქედი</w:t>
        </w:r>
      </w:hyperlink>
      <w:r w:rsidRPr="004442C1">
        <w:rPr>
          <w:rFonts w:ascii="Sylfaen" w:hAnsi="Sylfaen" w:cstheme="minorHAnsi"/>
          <w:sz w:val="22"/>
          <w:szCs w:val="22"/>
        </w:rPr>
        <w:t>, </w:t>
      </w:r>
      <w:hyperlink r:id="rId20" w:history="1">
        <w:r w:rsidRPr="004442C1">
          <w:rPr>
            <w:rStyle w:val="Hyperlink"/>
            <w:rFonts w:ascii="Sylfaen" w:eastAsiaTheme="majorEastAsia" w:hAnsi="Sylfaen" w:cstheme="minorHAnsi"/>
            <w:color w:val="auto"/>
            <w:sz w:val="22"/>
            <w:szCs w:val="22"/>
          </w:rPr>
          <w:t>კახეთის ქედი</w:t>
        </w:r>
      </w:hyperlink>
      <w:r w:rsidRPr="004442C1">
        <w:rPr>
          <w:rFonts w:ascii="Sylfaen" w:hAnsi="Sylfaen" w:cstheme="minorHAnsi"/>
          <w:sz w:val="22"/>
          <w:szCs w:val="22"/>
        </w:rPr>
        <w:t>, </w:t>
      </w:r>
      <w:hyperlink r:id="rId21" w:history="1">
        <w:r w:rsidRPr="004442C1">
          <w:rPr>
            <w:rStyle w:val="Hyperlink"/>
            <w:rFonts w:ascii="Sylfaen" w:eastAsiaTheme="majorEastAsia" w:hAnsi="Sylfaen" w:cstheme="minorHAnsi"/>
            <w:color w:val="auto"/>
            <w:sz w:val="22"/>
            <w:szCs w:val="22"/>
          </w:rPr>
          <w:t>გომბორის ქედი</w:t>
        </w:r>
      </w:hyperlink>
      <w:r w:rsidRPr="004442C1">
        <w:rPr>
          <w:rFonts w:ascii="Sylfaen" w:hAnsi="Sylfaen" w:cstheme="minorHAnsi"/>
          <w:sz w:val="22"/>
          <w:szCs w:val="22"/>
        </w:rPr>
        <w:t>, </w:t>
      </w:r>
      <w:hyperlink r:id="rId22" w:history="1">
        <w:r w:rsidRPr="004442C1">
          <w:rPr>
            <w:rStyle w:val="Hyperlink"/>
            <w:rFonts w:ascii="Sylfaen" w:eastAsiaTheme="majorEastAsia" w:hAnsi="Sylfaen" w:cstheme="minorHAnsi"/>
            <w:color w:val="auto"/>
            <w:sz w:val="22"/>
            <w:szCs w:val="22"/>
          </w:rPr>
          <w:t>ტბათანის ქედი</w:t>
        </w:r>
      </w:hyperlink>
      <w:r w:rsidRPr="004442C1">
        <w:rPr>
          <w:rFonts w:ascii="Sylfaen" w:hAnsi="Sylfaen" w:cstheme="minorHAnsi"/>
          <w:sz w:val="22"/>
          <w:szCs w:val="22"/>
        </w:rPr>
        <w:t>, </w:t>
      </w:r>
      <w:hyperlink r:id="rId23" w:history="1">
        <w:r w:rsidRPr="004442C1">
          <w:rPr>
            <w:rStyle w:val="Hyperlink"/>
            <w:rFonts w:ascii="Sylfaen" w:eastAsiaTheme="majorEastAsia" w:hAnsi="Sylfaen" w:cstheme="minorHAnsi"/>
            <w:color w:val="auto"/>
            <w:sz w:val="22"/>
            <w:szCs w:val="22"/>
          </w:rPr>
          <w:t>ნაქერალის ქედი</w:t>
        </w:r>
      </w:hyperlink>
      <w:r w:rsidRPr="004442C1">
        <w:rPr>
          <w:rFonts w:ascii="Sylfaen" w:hAnsi="Sylfaen" w:cstheme="minorHAnsi"/>
          <w:sz w:val="22"/>
          <w:szCs w:val="22"/>
        </w:rPr>
        <w:t> და </w:t>
      </w:r>
      <w:hyperlink r:id="rId24" w:history="1">
        <w:r w:rsidRPr="004442C1">
          <w:rPr>
            <w:rStyle w:val="Hyperlink"/>
            <w:rFonts w:ascii="Sylfaen" w:eastAsiaTheme="majorEastAsia" w:hAnsi="Sylfaen" w:cstheme="minorHAnsi"/>
            <w:color w:val="auto"/>
            <w:sz w:val="22"/>
            <w:szCs w:val="22"/>
          </w:rPr>
          <w:t>სპეროზის ქედი</w:t>
        </w:r>
      </w:hyperlink>
      <w:r w:rsidRPr="004442C1">
        <w:rPr>
          <w:rFonts w:ascii="Sylfaen" w:hAnsi="Sylfaen" w:cstheme="minorHAnsi"/>
          <w:sz w:val="22"/>
          <w:szCs w:val="22"/>
        </w:rPr>
        <w:t>. უფრო მცირე ოროგრაფიული ერთეულებია </w:t>
      </w:r>
      <w:hyperlink r:id="rId25" w:history="1">
        <w:r w:rsidRPr="004442C1">
          <w:rPr>
            <w:rStyle w:val="Hyperlink"/>
            <w:rFonts w:ascii="Sylfaen" w:eastAsiaTheme="majorEastAsia" w:hAnsi="Sylfaen" w:cstheme="minorHAnsi"/>
            <w:color w:val="auto"/>
            <w:sz w:val="22"/>
            <w:szCs w:val="22"/>
          </w:rPr>
          <w:t>თუშეთის ქვაბული</w:t>
        </w:r>
      </w:hyperlink>
      <w:r w:rsidRPr="004442C1">
        <w:rPr>
          <w:rFonts w:ascii="Sylfaen" w:hAnsi="Sylfaen" w:cstheme="minorHAnsi"/>
          <w:sz w:val="22"/>
          <w:szCs w:val="22"/>
        </w:rPr>
        <w:t>, </w:t>
      </w:r>
      <w:hyperlink r:id="rId26" w:history="1">
        <w:r w:rsidRPr="004442C1">
          <w:rPr>
            <w:rStyle w:val="Hyperlink"/>
            <w:rFonts w:ascii="Sylfaen" w:eastAsiaTheme="majorEastAsia" w:hAnsi="Sylfaen" w:cstheme="minorHAnsi"/>
            <w:color w:val="auto"/>
            <w:sz w:val="22"/>
            <w:szCs w:val="22"/>
          </w:rPr>
          <w:t>პანკისის ხეობა</w:t>
        </w:r>
      </w:hyperlink>
      <w:r w:rsidRPr="004442C1">
        <w:rPr>
          <w:rFonts w:ascii="Sylfaen" w:hAnsi="Sylfaen" w:cstheme="minorHAnsi"/>
          <w:sz w:val="22"/>
          <w:szCs w:val="22"/>
        </w:rPr>
        <w:t> და </w:t>
      </w:r>
      <w:hyperlink r:id="rId27" w:history="1">
        <w:r w:rsidRPr="004442C1">
          <w:rPr>
            <w:rStyle w:val="Hyperlink"/>
            <w:rFonts w:ascii="Sylfaen" w:eastAsiaTheme="majorEastAsia" w:hAnsi="Sylfaen" w:cstheme="minorHAnsi"/>
            <w:color w:val="auto"/>
            <w:sz w:val="22"/>
            <w:szCs w:val="22"/>
          </w:rPr>
          <w:t>ალაზნის ვაკის</w:t>
        </w:r>
      </w:hyperlink>
      <w:r w:rsidRPr="004442C1">
        <w:rPr>
          <w:rFonts w:ascii="Sylfaen" w:hAnsi="Sylfaen" w:cstheme="minorHAnsi"/>
          <w:sz w:val="22"/>
          <w:szCs w:val="22"/>
        </w:rPr>
        <w:t> მცირე მონაკვეთი.</w:t>
      </w:r>
    </w:p>
    <w:p w14:paraId="64605309" w14:textId="77777777" w:rsidR="002960F8" w:rsidRPr="004442C1" w:rsidRDefault="002960F8" w:rsidP="002960F8">
      <w:pPr>
        <w:pStyle w:val="NormalWeb"/>
        <w:spacing w:before="0" w:beforeAutospacing="0" w:after="200" w:afterAutospacing="0"/>
        <w:jc w:val="both"/>
        <w:rPr>
          <w:rFonts w:ascii="Sylfaen" w:hAnsi="Sylfaen" w:cstheme="minorHAnsi"/>
        </w:rPr>
      </w:pPr>
      <w:r w:rsidRPr="004442C1">
        <w:rPr>
          <w:rFonts w:ascii="Sylfaen" w:hAnsi="Sylfaen" w:cstheme="minorHAnsi"/>
          <w:sz w:val="22"/>
          <w:szCs w:val="22"/>
        </w:rPr>
        <w:t xml:space="preserve">მუნიციპალიტეტის ტერიტორიაზე კავკასიონის მთავარი ქედის სამხრეთით მიედინება მდინარეები ალაზანი და ილტო მრავალი შენაკადით. ჩრდილოეთით-პირიქითისა და თუშეთის ალაზანი. მცენარეულ საფარში სჭარბობს ტყე და მდელო. </w:t>
      </w:r>
      <w:proofErr w:type="gramStart"/>
      <w:r w:rsidRPr="004442C1">
        <w:rPr>
          <w:rFonts w:ascii="Sylfaen" w:hAnsi="Sylfaen" w:cstheme="minorHAnsi"/>
          <w:sz w:val="22"/>
          <w:szCs w:val="22"/>
        </w:rPr>
        <w:t>მაღალმთიანი</w:t>
      </w:r>
      <w:proofErr w:type="gramEnd"/>
      <w:r w:rsidRPr="004442C1">
        <w:rPr>
          <w:rFonts w:ascii="Sylfaen" w:hAnsi="Sylfaen" w:cstheme="minorHAnsi"/>
          <w:sz w:val="22"/>
          <w:szCs w:val="22"/>
        </w:rPr>
        <w:t xml:space="preserve"> ნაწილი დაფარულია სუბალპური  და ალპური მცენარეებით. ფაუნა მრავალფეროვანია. </w:t>
      </w:r>
    </w:p>
    <w:p w14:paraId="5E5E6E7D" w14:textId="56B935AE" w:rsidR="002960F8" w:rsidRPr="004442C1" w:rsidRDefault="002960F8" w:rsidP="002960F8">
      <w:pPr>
        <w:pStyle w:val="NormalWeb"/>
        <w:spacing w:before="0" w:beforeAutospacing="0" w:after="0" w:afterAutospacing="0"/>
        <w:jc w:val="both"/>
        <w:rPr>
          <w:rFonts w:ascii="Sylfaen" w:hAnsi="Sylfaen" w:cstheme="minorHAnsi"/>
        </w:rPr>
      </w:pPr>
      <w:proofErr w:type="gramStart"/>
      <w:r w:rsidRPr="004442C1">
        <w:rPr>
          <w:rFonts w:ascii="Sylfaen" w:hAnsi="Sylfaen" w:cstheme="minorHAnsi"/>
          <w:sz w:val="22"/>
          <w:szCs w:val="22"/>
          <w:shd w:val="clear" w:color="auto" w:fill="FFFFFF"/>
        </w:rPr>
        <w:t>ჰავა</w:t>
      </w:r>
      <w:proofErr w:type="gramEnd"/>
      <w:r w:rsidRPr="004442C1">
        <w:rPr>
          <w:rFonts w:ascii="Sylfaen" w:hAnsi="Sylfaen" w:cstheme="minorHAnsi"/>
          <w:sz w:val="22"/>
          <w:szCs w:val="22"/>
          <w:shd w:val="clear" w:color="auto" w:fill="FFFFFF"/>
        </w:rPr>
        <w:t xml:space="preserve"> ზომიერად ნოტიოა</w:t>
      </w:r>
      <w:r w:rsidR="00A93422">
        <w:rPr>
          <w:rFonts w:ascii="Sylfaen" w:hAnsi="Sylfaen" w:cstheme="minorHAnsi"/>
          <w:sz w:val="22"/>
          <w:szCs w:val="22"/>
          <w:shd w:val="clear" w:color="auto" w:fill="FFFFFF"/>
          <w:lang w:val="ka-GE"/>
        </w:rPr>
        <w:t>,</w:t>
      </w:r>
      <w:r w:rsidRPr="004442C1">
        <w:rPr>
          <w:rFonts w:ascii="Sylfaen" w:hAnsi="Sylfaen" w:cstheme="minorHAnsi"/>
          <w:sz w:val="22"/>
          <w:szCs w:val="22"/>
          <w:shd w:val="clear" w:color="auto" w:fill="FFFFFF"/>
        </w:rPr>
        <w:t xml:space="preserve"> ცივი ზამთრით და ცხელი ზაფხულით. იანვრის საშუალო ტემპერატურაა 0,5 °C, ივლისისა 22 °C, საშუალო წლიური ტემპერატუეა 11,6 °C. ნალექები 820 მმ წელიწადში.</w:t>
      </w:r>
    </w:p>
    <w:p w14:paraId="08247B1F" w14:textId="77777777" w:rsidR="002960F8" w:rsidRPr="004442C1" w:rsidRDefault="002960F8" w:rsidP="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მუნიციპალიტეტში ბუნებრივი საფრთხეებიდან გავრცელებულია ძლიერი ქარი, გვალვა და სეტყვა. ბუნებრივი კატასტროფები საფრთხეს უქმნის საცხოვრებელ სახლებს, სახნავ-სათეს მიწებს და საზოგადოებრივ ინფრასტრუქტურას. მდინარე ალაზნის ნაპირების წარეცხვა აზიანებს ჭალისპირა სახნავ-სათეს ნაკვეთებს.</w:t>
      </w:r>
    </w:p>
    <w:p w14:paraId="1E01F7ED" w14:textId="77777777" w:rsidR="002960F8" w:rsidRPr="004442C1" w:rsidRDefault="002960F8" w:rsidP="004422F6">
      <w:pPr>
        <w:pStyle w:val="NormalWeb"/>
        <w:spacing w:before="0" w:beforeAutospacing="0" w:after="0" w:afterAutospacing="0"/>
        <w:jc w:val="both"/>
        <w:textAlignment w:val="baseline"/>
        <w:rPr>
          <w:rFonts w:ascii="Sylfaen" w:hAnsi="Sylfaen" w:cstheme="minorHAnsi"/>
          <w:b/>
          <w:bCs/>
          <w:sz w:val="22"/>
          <w:szCs w:val="22"/>
        </w:rPr>
      </w:pPr>
      <w:r w:rsidRPr="004442C1">
        <w:rPr>
          <w:rFonts w:ascii="Sylfaen" w:hAnsi="Sylfaen" w:cstheme="minorHAnsi"/>
          <w:b/>
          <w:bCs/>
          <w:sz w:val="22"/>
          <w:szCs w:val="22"/>
        </w:rPr>
        <w:t>მინერალური რესურსები </w:t>
      </w:r>
    </w:p>
    <w:tbl>
      <w:tblPr>
        <w:tblW w:w="0" w:type="auto"/>
        <w:tblCellMar>
          <w:top w:w="15" w:type="dxa"/>
          <w:left w:w="15" w:type="dxa"/>
          <w:bottom w:w="15" w:type="dxa"/>
          <w:right w:w="15" w:type="dxa"/>
        </w:tblCellMar>
        <w:tblLook w:val="04A0" w:firstRow="1" w:lastRow="0" w:firstColumn="1" w:lastColumn="0" w:noHBand="0" w:noVBand="1"/>
      </w:tblPr>
      <w:tblGrid>
        <w:gridCol w:w="1855"/>
        <w:gridCol w:w="1169"/>
        <w:gridCol w:w="1000"/>
      </w:tblGrid>
      <w:tr w:rsidR="002960F8" w:rsidRPr="004442C1" w14:paraId="6E6A5AAD" w14:textId="77777777" w:rsidTr="002960F8">
        <w:trPr>
          <w:trHeight w:val="37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DB9ED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ახმეტა 2015</w:t>
            </w:r>
          </w:p>
        </w:tc>
      </w:tr>
      <w:tr w:rsidR="00525E32" w:rsidRPr="004442C1" w14:paraId="25B61972" w14:textId="77777777" w:rsidTr="002960F8">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25895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დიაბაზი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11ECF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BCF2AA"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1740000</w:t>
            </w:r>
          </w:p>
        </w:tc>
      </w:tr>
      <w:tr w:rsidR="00525E32" w:rsidRPr="004442C1" w14:paraId="54CEC891" w14:textId="77777777" w:rsidTr="002960F8">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FAF6A8"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კირქვა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D561C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ტ</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144603"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5724000</w:t>
            </w:r>
          </w:p>
        </w:tc>
      </w:tr>
      <w:tr w:rsidR="00525E32" w:rsidRPr="004442C1" w14:paraId="68B61A5C" w14:textId="77777777" w:rsidTr="002960F8">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F136A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მტკნარი წყალი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CB2FB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მ³ / დღ-ღ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F2410C"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1109000</w:t>
            </w:r>
          </w:p>
        </w:tc>
      </w:tr>
      <w:tr w:rsidR="00525E32" w:rsidRPr="004442C1" w14:paraId="05B57982" w14:textId="77777777" w:rsidTr="002960F8">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1E33AF"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ქვიშიანი კირქვა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B193F7"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86714E" w14:textId="77777777" w:rsidR="002960F8" w:rsidRPr="004442C1" w:rsidRDefault="002960F8">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1700000</w:t>
            </w:r>
          </w:p>
        </w:tc>
      </w:tr>
    </w:tbl>
    <w:p w14:paraId="1467086F" w14:textId="4D53EDA4" w:rsidR="002960F8" w:rsidRPr="004442C1" w:rsidRDefault="009008FA" w:rsidP="009E0B4C">
      <w:pPr>
        <w:spacing w:after="0" w:line="20" w:lineRule="atLeast"/>
        <w:jc w:val="both"/>
        <w:rPr>
          <w:rStyle w:val="Heading2Char"/>
          <w:rFonts w:ascii="Sylfaen" w:hAnsi="Sylfaen" w:cstheme="minorHAnsi"/>
          <w:color w:val="auto"/>
          <w:lang w:val="ka-GE"/>
        </w:rPr>
      </w:pPr>
      <w:r w:rsidRPr="004442C1">
        <w:rPr>
          <w:rStyle w:val="Heading2Char"/>
          <w:rFonts w:ascii="Sylfaen" w:hAnsi="Sylfaen" w:cstheme="minorHAnsi"/>
          <w:color w:val="auto"/>
          <w:lang w:val="ka-GE"/>
        </w:rPr>
        <w:t xml:space="preserve"> </w:t>
      </w:r>
    </w:p>
    <w:p w14:paraId="1FB3BC85" w14:textId="6A94FA36" w:rsidR="009008FA" w:rsidRPr="004442C1" w:rsidRDefault="009008FA" w:rsidP="009E0B4C">
      <w:pPr>
        <w:spacing w:after="0" w:line="20" w:lineRule="atLeast"/>
        <w:jc w:val="both"/>
        <w:rPr>
          <w:rStyle w:val="Heading2Char"/>
          <w:rFonts w:ascii="Sylfaen" w:hAnsi="Sylfaen" w:cstheme="minorHAnsi"/>
          <w:color w:val="auto"/>
          <w:sz w:val="22"/>
        </w:rPr>
      </w:pPr>
      <w:bookmarkStart w:id="9" w:name="_Toc153195661"/>
      <w:r w:rsidRPr="004442C1">
        <w:rPr>
          <w:rStyle w:val="Heading2Char"/>
          <w:rFonts w:ascii="Sylfaen" w:hAnsi="Sylfaen" w:cstheme="minorHAnsi"/>
          <w:color w:val="auto"/>
          <w:sz w:val="22"/>
          <w:lang w:val="ka-GE"/>
        </w:rPr>
        <w:t xml:space="preserve">წყარო: </w:t>
      </w:r>
      <w:r w:rsidRPr="004442C1">
        <w:rPr>
          <w:rStyle w:val="Heading2Char"/>
          <w:rFonts w:ascii="Sylfaen" w:hAnsi="Sylfaen" w:cstheme="minorHAnsi"/>
          <w:color w:val="auto"/>
          <w:sz w:val="22"/>
        </w:rPr>
        <w:t>akhmeta.gov.ge</w:t>
      </w:r>
      <w:bookmarkEnd w:id="9"/>
    </w:p>
    <w:p w14:paraId="692A3354" w14:textId="77777777" w:rsidR="004422F6" w:rsidRPr="004442C1" w:rsidRDefault="004422F6" w:rsidP="009E0B4C">
      <w:pPr>
        <w:spacing w:after="0" w:line="20" w:lineRule="atLeast"/>
        <w:jc w:val="both"/>
        <w:rPr>
          <w:rStyle w:val="Heading2Char"/>
          <w:rFonts w:ascii="Sylfaen" w:hAnsi="Sylfaen" w:cstheme="minorHAnsi"/>
          <w:color w:val="auto"/>
          <w:lang w:val="ka-GE"/>
        </w:rPr>
      </w:pPr>
    </w:p>
    <w:p w14:paraId="4B3F1D96" w14:textId="77777777" w:rsidR="002960F8" w:rsidRPr="004442C1" w:rsidRDefault="002960F8" w:rsidP="004422F6">
      <w:pPr>
        <w:pStyle w:val="NormalWeb"/>
        <w:spacing w:before="0" w:beforeAutospacing="0" w:after="0" w:afterAutospacing="0"/>
        <w:jc w:val="both"/>
        <w:textAlignment w:val="baseline"/>
        <w:rPr>
          <w:rFonts w:ascii="Sylfaen" w:hAnsi="Sylfaen" w:cstheme="minorHAnsi"/>
          <w:b/>
          <w:bCs/>
          <w:sz w:val="22"/>
          <w:szCs w:val="22"/>
        </w:rPr>
      </w:pPr>
      <w:r w:rsidRPr="004442C1">
        <w:rPr>
          <w:rFonts w:ascii="Sylfaen" w:hAnsi="Sylfaen" w:cstheme="minorHAnsi"/>
          <w:b/>
          <w:bCs/>
          <w:sz w:val="22"/>
          <w:szCs w:val="22"/>
        </w:rPr>
        <w:t>დამეგობრებული ქალაქები</w:t>
      </w:r>
    </w:p>
    <w:p w14:paraId="5C17E846" w14:textId="1C369D53" w:rsidR="00525E32" w:rsidRPr="004442C1" w:rsidRDefault="002960F8" w:rsidP="002960F8">
      <w:pPr>
        <w:pStyle w:val="NormalWeb"/>
        <w:spacing w:before="0" w:beforeAutospacing="0" w:after="0" w:afterAutospacing="0"/>
        <w:jc w:val="both"/>
        <w:rPr>
          <w:rFonts w:ascii="Sylfaen" w:hAnsi="Sylfaen" w:cstheme="minorHAnsi"/>
          <w:sz w:val="22"/>
          <w:szCs w:val="22"/>
        </w:rPr>
      </w:pPr>
      <w:r w:rsidRPr="004442C1">
        <w:rPr>
          <w:rFonts w:ascii="Sylfaen" w:hAnsi="Sylfaen" w:cstheme="minorHAnsi"/>
          <w:sz w:val="22"/>
          <w:szCs w:val="22"/>
        </w:rPr>
        <w:t>ახმეტის მუნიციპალიტეტი 3 ქვეყნის 4 ქალაქთანაა დამეგობრებული. მას პარტნიორობის შესახებ მემორანდუმი    გაფორმებული აქვს შემდეგ ქალაქებთან:</w:t>
      </w:r>
    </w:p>
    <w:p w14:paraId="06608BEA" w14:textId="77777777" w:rsidR="002960F8" w:rsidRPr="004442C1" w:rsidRDefault="00F472EB" w:rsidP="00C8271B">
      <w:pPr>
        <w:pStyle w:val="NormalWeb"/>
        <w:numPr>
          <w:ilvl w:val="0"/>
          <w:numId w:val="2"/>
        </w:numPr>
        <w:spacing w:before="0" w:beforeAutospacing="0" w:after="0" w:afterAutospacing="0"/>
        <w:ind w:left="768"/>
        <w:jc w:val="both"/>
        <w:textAlignment w:val="baseline"/>
        <w:rPr>
          <w:rFonts w:ascii="Sylfaen" w:hAnsi="Sylfaen" w:cstheme="minorHAnsi"/>
          <w:sz w:val="22"/>
          <w:szCs w:val="22"/>
        </w:rPr>
      </w:pPr>
      <w:hyperlink r:id="rId28" w:history="1">
        <w:r w:rsidR="002960F8" w:rsidRPr="004442C1">
          <w:rPr>
            <w:rStyle w:val="Hyperlink"/>
            <w:rFonts w:ascii="Sylfaen" w:eastAsiaTheme="majorEastAsia" w:hAnsi="Sylfaen" w:cstheme="minorHAnsi"/>
            <w:color w:val="auto"/>
            <w:sz w:val="22"/>
            <w:szCs w:val="22"/>
            <w:shd w:val="clear" w:color="auto" w:fill="F9F9F9"/>
          </w:rPr>
          <w:t>უკრაინა</w:t>
        </w:r>
      </w:hyperlink>
      <w:r w:rsidR="002960F8" w:rsidRPr="004442C1">
        <w:rPr>
          <w:rFonts w:ascii="Sylfaen" w:hAnsi="Sylfaen" w:cstheme="minorHAnsi"/>
          <w:sz w:val="22"/>
          <w:szCs w:val="22"/>
        </w:rPr>
        <w:t xml:space="preserve">: </w:t>
      </w:r>
      <w:hyperlink r:id="rId29" w:history="1">
        <w:r w:rsidR="002960F8" w:rsidRPr="004442C1">
          <w:rPr>
            <w:rStyle w:val="Hyperlink"/>
            <w:rFonts w:ascii="Sylfaen" w:eastAsiaTheme="majorEastAsia" w:hAnsi="Sylfaen" w:cstheme="minorHAnsi"/>
            <w:color w:val="auto"/>
            <w:sz w:val="22"/>
            <w:szCs w:val="22"/>
            <w:shd w:val="clear" w:color="auto" w:fill="F9F9F9"/>
          </w:rPr>
          <w:t>ბელგოროდ-დნესტროვსკი</w:t>
        </w:r>
      </w:hyperlink>
    </w:p>
    <w:p w14:paraId="40E44FC6" w14:textId="77777777" w:rsidR="002960F8" w:rsidRPr="004442C1" w:rsidRDefault="00F472EB" w:rsidP="00C8271B">
      <w:pPr>
        <w:pStyle w:val="NormalWeb"/>
        <w:numPr>
          <w:ilvl w:val="0"/>
          <w:numId w:val="2"/>
        </w:numPr>
        <w:spacing w:before="0" w:beforeAutospacing="0" w:after="0" w:afterAutospacing="0"/>
        <w:ind w:left="768"/>
        <w:jc w:val="both"/>
        <w:textAlignment w:val="baseline"/>
        <w:rPr>
          <w:rFonts w:ascii="Sylfaen" w:hAnsi="Sylfaen" w:cstheme="minorHAnsi"/>
          <w:sz w:val="22"/>
          <w:szCs w:val="22"/>
        </w:rPr>
      </w:pPr>
      <w:hyperlink r:id="rId30" w:history="1">
        <w:r w:rsidR="002960F8" w:rsidRPr="004442C1">
          <w:rPr>
            <w:rStyle w:val="Hyperlink"/>
            <w:rFonts w:ascii="Sylfaen" w:eastAsiaTheme="majorEastAsia" w:hAnsi="Sylfaen" w:cstheme="minorHAnsi"/>
            <w:color w:val="auto"/>
            <w:sz w:val="22"/>
            <w:szCs w:val="22"/>
            <w:shd w:val="clear" w:color="auto" w:fill="F9F9F9"/>
          </w:rPr>
          <w:t>ლიეტუვა</w:t>
        </w:r>
      </w:hyperlink>
      <w:r w:rsidR="002960F8" w:rsidRPr="004442C1">
        <w:rPr>
          <w:rFonts w:ascii="Sylfaen" w:hAnsi="Sylfaen" w:cstheme="minorHAnsi"/>
          <w:sz w:val="22"/>
          <w:szCs w:val="22"/>
        </w:rPr>
        <w:t xml:space="preserve">: </w:t>
      </w:r>
      <w:hyperlink r:id="rId31" w:history="1">
        <w:r w:rsidR="002960F8" w:rsidRPr="004442C1">
          <w:rPr>
            <w:rStyle w:val="Hyperlink"/>
            <w:rFonts w:ascii="Sylfaen" w:eastAsiaTheme="majorEastAsia" w:hAnsi="Sylfaen" w:cstheme="minorHAnsi"/>
            <w:color w:val="auto"/>
            <w:sz w:val="22"/>
            <w:szCs w:val="22"/>
            <w:shd w:val="clear" w:color="auto" w:fill="F9F9F9"/>
          </w:rPr>
          <w:t>პანევეჟისი</w:t>
        </w:r>
      </w:hyperlink>
    </w:p>
    <w:p w14:paraId="11D52883" w14:textId="77777777" w:rsidR="002960F8" w:rsidRPr="004442C1" w:rsidRDefault="00F472EB" w:rsidP="00C8271B">
      <w:pPr>
        <w:pStyle w:val="NormalWeb"/>
        <w:numPr>
          <w:ilvl w:val="0"/>
          <w:numId w:val="2"/>
        </w:numPr>
        <w:spacing w:before="0" w:beforeAutospacing="0" w:after="0" w:afterAutospacing="0"/>
        <w:ind w:left="768"/>
        <w:jc w:val="both"/>
        <w:textAlignment w:val="baseline"/>
        <w:rPr>
          <w:rFonts w:ascii="Sylfaen" w:hAnsi="Sylfaen" w:cstheme="minorHAnsi"/>
          <w:sz w:val="22"/>
          <w:szCs w:val="22"/>
        </w:rPr>
      </w:pPr>
      <w:hyperlink r:id="rId32" w:history="1">
        <w:r w:rsidR="002960F8" w:rsidRPr="004442C1">
          <w:rPr>
            <w:rStyle w:val="Hyperlink"/>
            <w:rFonts w:ascii="Sylfaen" w:eastAsiaTheme="majorEastAsia" w:hAnsi="Sylfaen" w:cstheme="minorHAnsi"/>
            <w:color w:val="auto"/>
            <w:sz w:val="22"/>
            <w:szCs w:val="22"/>
            <w:shd w:val="clear" w:color="auto" w:fill="F9F9F9"/>
          </w:rPr>
          <w:t>ლიეტუვა</w:t>
        </w:r>
      </w:hyperlink>
      <w:r w:rsidR="002960F8" w:rsidRPr="004442C1">
        <w:rPr>
          <w:rFonts w:ascii="Sylfaen" w:hAnsi="Sylfaen" w:cstheme="minorHAnsi"/>
          <w:sz w:val="22"/>
          <w:szCs w:val="22"/>
        </w:rPr>
        <w:t xml:space="preserve">: </w:t>
      </w:r>
      <w:hyperlink r:id="rId33" w:history="1">
        <w:r w:rsidR="002960F8" w:rsidRPr="004442C1">
          <w:rPr>
            <w:rStyle w:val="Hyperlink"/>
            <w:rFonts w:ascii="Sylfaen" w:eastAsiaTheme="majorEastAsia" w:hAnsi="Sylfaen" w:cstheme="minorHAnsi"/>
            <w:color w:val="auto"/>
            <w:sz w:val="22"/>
            <w:szCs w:val="22"/>
            <w:shd w:val="clear" w:color="auto" w:fill="F9F9F9"/>
          </w:rPr>
          <w:t>კლაიპედა</w:t>
        </w:r>
      </w:hyperlink>
    </w:p>
    <w:p w14:paraId="397FEB4D" w14:textId="704FCD7E" w:rsidR="002960F8" w:rsidRPr="004442C1" w:rsidRDefault="002960F8" w:rsidP="00C8271B">
      <w:pPr>
        <w:pStyle w:val="NormalWeb"/>
        <w:numPr>
          <w:ilvl w:val="0"/>
          <w:numId w:val="2"/>
        </w:numPr>
        <w:spacing w:before="0" w:beforeAutospacing="0" w:after="0" w:afterAutospacing="0"/>
        <w:ind w:left="768"/>
        <w:jc w:val="both"/>
        <w:textAlignment w:val="baseline"/>
        <w:rPr>
          <w:rFonts w:ascii="Sylfaen" w:hAnsi="Sylfaen" w:cstheme="minorHAnsi"/>
          <w:sz w:val="22"/>
          <w:szCs w:val="22"/>
        </w:rPr>
      </w:pPr>
      <w:r w:rsidRPr="004442C1">
        <w:rPr>
          <w:rFonts w:ascii="Sylfaen" w:hAnsi="Sylfaen" w:cstheme="minorHAnsi"/>
          <w:sz w:val="22"/>
          <w:szCs w:val="22"/>
          <w:shd w:val="clear" w:color="auto" w:fill="F9F9F9"/>
        </w:rPr>
        <w:t> </w:t>
      </w:r>
      <w:hyperlink r:id="rId34" w:history="1">
        <w:r w:rsidRPr="004442C1">
          <w:rPr>
            <w:rStyle w:val="Hyperlink"/>
            <w:rFonts w:ascii="Sylfaen" w:eastAsiaTheme="majorEastAsia" w:hAnsi="Sylfaen" w:cstheme="minorHAnsi"/>
            <w:color w:val="auto"/>
            <w:sz w:val="22"/>
            <w:szCs w:val="22"/>
            <w:shd w:val="clear" w:color="auto" w:fill="F9F9F9"/>
          </w:rPr>
          <w:t>მოლდოვა</w:t>
        </w:r>
      </w:hyperlink>
      <w:r w:rsidRPr="004442C1">
        <w:rPr>
          <w:rFonts w:ascii="Sylfaen" w:hAnsi="Sylfaen" w:cstheme="minorHAnsi"/>
          <w:sz w:val="22"/>
          <w:szCs w:val="22"/>
        </w:rPr>
        <w:t>:</w:t>
      </w:r>
      <w:r w:rsidR="009008FA" w:rsidRPr="004442C1">
        <w:rPr>
          <w:rFonts w:ascii="Sylfaen" w:hAnsi="Sylfaen" w:cstheme="minorHAnsi"/>
          <w:sz w:val="22"/>
          <w:szCs w:val="22"/>
          <w:lang w:val="ka-GE"/>
        </w:rPr>
        <w:t>იალოვენი</w:t>
      </w:r>
    </w:p>
    <w:p w14:paraId="7B72CE46" w14:textId="77777777" w:rsidR="002960F8" w:rsidRPr="004442C1" w:rsidRDefault="002960F8" w:rsidP="00C8271B">
      <w:pPr>
        <w:pStyle w:val="NormalWeb"/>
        <w:numPr>
          <w:ilvl w:val="0"/>
          <w:numId w:val="2"/>
        </w:numPr>
        <w:spacing w:before="0" w:beforeAutospacing="0" w:after="0" w:afterAutospacing="0"/>
        <w:ind w:left="768"/>
        <w:jc w:val="both"/>
        <w:textAlignment w:val="baseline"/>
        <w:rPr>
          <w:rFonts w:ascii="Sylfaen" w:hAnsi="Sylfaen" w:cstheme="minorHAnsi"/>
          <w:sz w:val="22"/>
          <w:szCs w:val="22"/>
        </w:rPr>
      </w:pPr>
      <w:r w:rsidRPr="004442C1">
        <w:rPr>
          <w:rFonts w:ascii="Sylfaen" w:hAnsi="Sylfaen" w:cstheme="minorHAnsi"/>
          <w:sz w:val="22"/>
          <w:szCs w:val="22"/>
        </w:rPr>
        <w:t>ისრაელი:რიშონ-ლოციონი</w:t>
      </w:r>
    </w:p>
    <w:p w14:paraId="7E604372" w14:textId="5ECAD9C8" w:rsidR="002960F8" w:rsidRPr="004442C1" w:rsidRDefault="002960F8" w:rsidP="00D00267">
      <w:pPr>
        <w:pStyle w:val="NormalWeb"/>
        <w:spacing w:before="0" w:beforeAutospacing="0" w:after="0" w:afterAutospacing="0"/>
        <w:ind w:left="768"/>
        <w:jc w:val="both"/>
        <w:textAlignment w:val="baseline"/>
        <w:rPr>
          <w:rFonts w:ascii="Sylfaen" w:hAnsi="Sylfaen" w:cstheme="minorHAnsi"/>
          <w:sz w:val="22"/>
          <w:szCs w:val="22"/>
        </w:rPr>
      </w:pPr>
    </w:p>
    <w:p w14:paraId="4E085B88" w14:textId="77777777" w:rsidR="002960F8" w:rsidRPr="004442C1" w:rsidRDefault="002960F8" w:rsidP="002960F8">
      <w:pPr>
        <w:pStyle w:val="NormalWeb"/>
        <w:spacing w:before="0" w:beforeAutospacing="0" w:after="0" w:afterAutospacing="0"/>
        <w:jc w:val="both"/>
        <w:rPr>
          <w:rFonts w:ascii="Sylfaen" w:hAnsi="Sylfaen" w:cstheme="minorHAnsi"/>
        </w:rPr>
      </w:pPr>
      <w:proofErr w:type="gramStart"/>
      <w:r w:rsidRPr="004442C1">
        <w:rPr>
          <w:rFonts w:ascii="Sylfaen" w:hAnsi="Sylfaen" w:cstheme="minorHAnsi"/>
          <w:sz w:val="22"/>
          <w:szCs w:val="22"/>
          <w:shd w:val="clear" w:color="auto" w:fill="FFFFFF"/>
        </w:rPr>
        <w:t>დაძმობილებულ</w:t>
      </w:r>
      <w:proofErr w:type="gramEnd"/>
      <w:r w:rsidRPr="004442C1">
        <w:rPr>
          <w:rFonts w:ascii="Sylfaen" w:hAnsi="Sylfaen" w:cstheme="minorHAnsi"/>
          <w:sz w:val="22"/>
          <w:szCs w:val="22"/>
          <w:shd w:val="clear" w:color="auto" w:fill="FFFFFF"/>
        </w:rPr>
        <w:t xml:space="preserve"> ქალაქებთან თანამშრომლობის შესახებ მემორანდუმები ითვალისწინებს ოფიციალური დელეგაციების, ტურისტული ჯგუფების, საზოგადოებრივი ორგანიზაციებისა </w:t>
      </w:r>
      <w:r w:rsidRPr="004442C1">
        <w:rPr>
          <w:rFonts w:ascii="Sylfaen" w:hAnsi="Sylfaen" w:cstheme="minorHAnsi"/>
          <w:sz w:val="22"/>
          <w:szCs w:val="22"/>
          <w:shd w:val="clear" w:color="auto" w:fill="FFFFFF"/>
        </w:rPr>
        <w:lastRenderedPageBreak/>
        <w:t>და კულტურის სფეროს წარმომადგენლების, , სპორტსმენების და სხვა პირების გაცვლითვიზიტებს. ასევე, გამოცდილების გაზიარებას ისეთ სფეროებში, როგორიცაა მუნიციპალური სერვისები, მუნიციპალიტეტის ტერიტორიების მოწყობა, დეცენტრალიზაცია, გარემოს დაცვა, ინდუსტრია, ტრანსპორტი, ჯანმრთელობის დაცვა, განათლება, ვაჭრობა, კულტურა, სპორტი, სოციალური დაცვა და დასვენების ორგანიზება. </w:t>
      </w:r>
    </w:p>
    <w:p w14:paraId="1E031E3C" w14:textId="77777777" w:rsidR="002960F8" w:rsidRPr="004442C1" w:rsidRDefault="002960F8" w:rsidP="009E0B4C">
      <w:pPr>
        <w:spacing w:after="0" w:line="20" w:lineRule="atLeast"/>
        <w:jc w:val="both"/>
        <w:rPr>
          <w:rStyle w:val="Heading2Char"/>
          <w:rFonts w:ascii="Sylfaen" w:hAnsi="Sylfaen" w:cstheme="minorHAnsi"/>
          <w:color w:val="auto"/>
          <w:lang w:val="ka-GE"/>
        </w:rPr>
      </w:pPr>
    </w:p>
    <w:p w14:paraId="3D718884" w14:textId="27E41530" w:rsidR="005D0DA9" w:rsidRDefault="005D0DA9" w:rsidP="00C84F43">
      <w:pPr>
        <w:pStyle w:val="Heading2"/>
        <w:rPr>
          <w:rFonts w:ascii="Sylfaen" w:hAnsi="Sylfaen"/>
          <w:b/>
        </w:rPr>
      </w:pPr>
      <w:bookmarkStart w:id="10" w:name="_Toc153195662"/>
      <w:r w:rsidRPr="00C84F43">
        <w:rPr>
          <w:rFonts w:ascii="Sylfaen" w:hAnsi="Sylfaen"/>
          <w:b/>
        </w:rPr>
        <w:t>მუნიციპალიტეტის ეკონომიკა</w:t>
      </w:r>
      <w:bookmarkEnd w:id="10"/>
      <w:r w:rsidRPr="00C84F43">
        <w:rPr>
          <w:rFonts w:ascii="Sylfaen" w:hAnsi="Sylfaen"/>
          <w:b/>
        </w:rPr>
        <w:t xml:space="preserve"> </w:t>
      </w:r>
    </w:p>
    <w:p w14:paraId="77ABD17E" w14:textId="7FC338F5" w:rsidR="00D05DBB" w:rsidRPr="004442C1" w:rsidRDefault="00D05DBB" w:rsidP="00D05DBB">
      <w:pPr>
        <w:spacing w:after="0" w:line="240" w:lineRule="auto"/>
        <w:jc w:val="both"/>
        <w:rPr>
          <w:rFonts w:ascii="Sylfaen" w:eastAsia="Times New Roman" w:hAnsi="Sylfaen" w:cstheme="minorHAnsi"/>
          <w:kern w:val="0"/>
          <w14:ligatures w14:val="none"/>
        </w:rPr>
      </w:pPr>
      <w:r w:rsidRPr="004442C1">
        <w:rPr>
          <w:rFonts w:ascii="Sylfaen" w:eastAsia="Times New Roman" w:hAnsi="Sylfaen" w:cstheme="minorHAnsi"/>
          <w:kern w:val="0"/>
          <w14:ligatures w14:val="none"/>
        </w:rPr>
        <w:t xml:space="preserve">ახმეტის მუნიციპალიტეტში ბიზნეს-სექტორი ძირითადად სამშენებლო, სამრეწველო და ფერმერული ორგანიზაციების სახითაა წარმოდგენილი. 2022 წლის მონაცემებით, ახმეტის მუნიციპალიტეტში 4 230 ბიზნეს-სუბიექტია რეგისტირებული. ბოლო წლების განმავლობაში, რეგისტრირებულ სუბიექტთა რაოდენობა ყოველწლიურად იზრდება. 2021 წლის მონაცემების მიხედვით, ახმეტის მუნიციპალიტეტში ბიზნეს-სექტორში დასაქმებულთა რაოდენობა 1 394 </w:t>
      </w:r>
      <w:r w:rsidR="00DE6F62" w:rsidRPr="004442C1">
        <w:rPr>
          <w:rFonts w:ascii="Sylfaen" w:eastAsia="Times New Roman" w:hAnsi="Sylfaen" w:cstheme="minorHAnsi"/>
          <w:kern w:val="0"/>
          <w:lang w:val="ka-GE"/>
          <w14:ligatures w14:val="none"/>
        </w:rPr>
        <w:t>ადამიანს შეადგენს (6</w:t>
      </w:r>
      <w:proofErr w:type="gramStart"/>
      <w:r w:rsidR="00DE6F62" w:rsidRPr="004442C1">
        <w:rPr>
          <w:rFonts w:ascii="Sylfaen" w:eastAsia="Times New Roman" w:hAnsi="Sylfaen" w:cstheme="minorHAnsi"/>
          <w:kern w:val="0"/>
          <w:lang w:val="ka-GE"/>
          <w14:ligatures w14:val="none"/>
        </w:rPr>
        <w:t>,3</w:t>
      </w:r>
      <w:proofErr w:type="gramEnd"/>
      <w:r w:rsidR="00DE6F62" w:rsidRPr="004442C1">
        <w:rPr>
          <w:rFonts w:ascii="Sylfaen" w:eastAsia="Times New Roman" w:hAnsi="Sylfaen" w:cstheme="minorHAnsi"/>
          <w:kern w:val="0"/>
          <w:lang w:val="ka-GE"/>
          <w14:ligatures w14:val="none"/>
        </w:rPr>
        <w:t>%) (თვითდასაქმებულების გარდა),</w:t>
      </w:r>
      <w:r w:rsidRPr="004442C1">
        <w:rPr>
          <w:rFonts w:ascii="Sylfaen" w:eastAsia="Times New Roman" w:hAnsi="Sylfaen" w:cstheme="minorHAnsi"/>
          <w:kern w:val="0"/>
          <w14:ligatures w14:val="none"/>
        </w:rPr>
        <w:t xml:space="preserve"> ხოლო დასაქმებულთა საშუალო ხელფასი  1</w:t>
      </w:r>
      <w:r w:rsidR="00525E32" w:rsidRPr="004442C1">
        <w:rPr>
          <w:rFonts w:ascii="Sylfaen" w:eastAsia="Times New Roman" w:hAnsi="Sylfaen" w:cstheme="minorHAnsi"/>
          <w:kern w:val="0"/>
          <w:lang w:val="ka-GE"/>
          <w14:ligatures w14:val="none"/>
        </w:rPr>
        <w:t xml:space="preserve"> </w:t>
      </w:r>
      <w:r w:rsidRPr="004442C1">
        <w:rPr>
          <w:rFonts w:ascii="Sylfaen" w:eastAsia="Times New Roman" w:hAnsi="Sylfaen" w:cstheme="minorHAnsi"/>
          <w:kern w:val="0"/>
          <w14:ligatures w14:val="none"/>
        </w:rPr>
        <w:t>134 ლარს შეადგენდა.</w:t>
      </w:r>
    </w:p>
    <w:p w14:paraId="63C60ADA" w14:textId="49F8A64B" w:rsidR="00E519B7" w:rsidRPr="004442C1" w:rsidRDefault="002B085B" w:rsidP="00C84F43">
      <w:pPr>
        <w:pStyle w:val="NormalWeb"/>
        <w:shd w:val="clear" w:color="auto" w:fill="FFFFFF"/>
        <w:spacing w:before="120" w:beforeAutospacing="0" w:after="0" w:afterAutospacing="0"/>
        <w:jc w:val="both"/>
        <w:rPr>
          <w:rFonts w:ascii="Sylfaen" w:hAnsi="Sylfaen" w:cstheme="minorHAnsi"/>
        </w:rPr>
      </w:pPr>
      <w:r w:rsidRPr="004442C1">
        <w:rPr>
          <w:rFonts w:ascii="Sylfaen" w:hAnsi="Sylfaen" w:cstheme="minorHAnsi"/>
          <w:sz w:val="22"/>
          <w:szCs w:val="22"/>
        </w:rPr>
        <w:t>ადმინისტრაციული ერთეულის მოსახლეობის ძირითადად დასაქმებულია საბიუჯეტო ორგანიზაციებში, </w:t>
      </w:r>
      <w:hyperlink r:id="rId35" w:history="1">
        <w:r w:rsidRPr="004442C1">
          <w:rPr>
            <w:rStyle w:val="Hyperlink"/>
            <w:rFonts w:ascii="Sylfaen" w:eastAsiaTheme="majorEastAsia" w:hAnsi="Sylfaen" w:cstheme="minorHAnsi"/>
            <w:color w:val="auto"/>
            <w:sz w:val="22"/>
            <w:szCs w:val="22"/>
          </w:rPr>
          <w:t>სოფლის მეურნეობ</w:t>
        </w:r>
      </w:hyperlink>
      <w:r w:rsidRPr="004442C1">
        <w:rPr>
          <w:rFonts w:ascii="Sylfaen" w:hAnsi="Sylfaen" w:cstheme="minorHAnsi"/>
          <w:sz w:val="22"/>
          <w:szCs w:val="22"/>
        </w:rPr>
        <w:t xml:space="preserve">ის კუთხით, ხე-ტყის გადამუშავებასა და მცირე ბიზნესში.  ახმეტის მუნიციპალიტეტის ადგილობრივი ეკონომიკა ძირითადად წარმოდგენილია სოფლის მეურნეობის, გადამამუშავებელი მრეწველობით, ტურიზმით, მომსახურებისა და ვაჭრობის სფეროებით. </w:t>
      </w:r>
      <w:proofErr w:type="gramStart"/>
      <w:r w:rsidRPr="004442C1">
        <w:rPr>
          <w:rFonts w:ascii="Sylfaen" w:hAnsi="Sylfaen" w:cstheme="minorHAnsi"/>
          <w:sz w:val="22"/>
          <w:szCs w:val="22"/>
        </w:rPr>
        <w:t>საქართველოს</w:t>
      </w:r>
      <w:proofErr w:type="gramEnd"/>
      <w:r w:rsidRPr="004442C1">
        <w:rPr>
          <w:rFonts w:ascii="Sylfaen" w:hAnsi="Sylfaen" w:cstheme="minorHAnsi"/>
          <w:sz w:val="22"/>
          <w:szCs w:val="22"/>
        </w:rPr>
        <w:t xml:space="preserve"> სტატისტიკის ეროვნული სამსახურის 2022 წლის  მონაცემებით, ახმეტის მუნიციპალიტეტის ტერიტორიაზე ფუნქციონირებს 152.2 (1 000 კაცზე) რეგისტრირებული  ბიზნეს სუბიექტი.</w:t>
      </w:r>
      <w:r w:rsidR="00C84F43">
        <w:rPr>
          <w:rFonts w:ascii="Sylfaen" w:hAnsi="Sylfaen" w:cstheme="minorHAnsi"/>
          <w:sz w:val="22"/>
          <w:szCs w:val="22"/>
          <w:lang w:val="ka-GE"/>
        </w:rPr>
        <w:t xml:space="preserve"> </w:t>
      </w:r>
      <w:r w:rsidRPr="004442C1">
        <w:rPr>
          <w:rFonts w:ascii="Sylfaen" w:hAnsi="Sylfaen" w:cstheme="minorHAnsi"/>
          <w:sz w:val="22"/>
          <w:szCs w:val="22"/>
        </w:rPr>
        <w:t>ყველაზე მეტი, 336 საწარმო ვაჭრობისა და</w:t>
      </w:r>
      <w:r w:rsidR="00E519B7" w:rsidRPr="004442C1">
        <w:rPr>
          <w:rFonts w:ascii="Sylfaen" w:hAnsi="Sylfaen" w:cstheme="minorHAnsi"/>
          <w:sz w:val="22"/>
          <w:szCs w:val="22"/>
        </w:rPr>
        <w:t xml:space="preserve"> მომსახურების სექტორში მუშაობს.</w:t>
      </w:r>
    </w:p>
    <w:p w14:paraId="22281289" w14:textId="77777777" w:rsidR="002B085B" w:rsidRPr="004442C1" w:rsidRDefault="002B085B" w:rsidP="002B085B">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sz w:val="22"/>
          <w:szCs w:val="22"/>
        </w:rPr>
        <w:t>სოფლის მეურნეობის დარგი წარმოდგენილია 13 მცირე საწარმოთი და 19 კოოპერატივით. მრეწველობის დარგში მოქმედი 34 მცირე, 3 საშუალო და 1 მსხვილი საწარმო წარმოდგენილია ღვინის ქარხნების, საშენი მასალებისა და ხე-ტყის გადამამუშავებელი მრეწველობის, ავეჯის საწარმოებით.</w:t>
      </w:r>
      <w:hyperlink r:id="rId36" w:anchor="cite_note-7" w:history="1">
        <w:r w:rsidRPr="004442C1">
          <w:rPr>
            <w:rStyle w:val="Hyperlink"/>
            <w:rFonts w:ascii="Sylfaen" w:eastAsiaTheme="majorEastAsia" w:hAnsi="Sylfaen" w:cstheme="minorHAnsi"/>
            <w:color w:val="auto"/>
            <w:sz w:val="13"/>
            <w:szCs w:val="13"/>
            <w:vertAlign w:val="superscript"/>
          </w:rPr>
          <w:t>[7]</w:t>
        </w:r>
      </w:hyperlink>
    </w:p>
    <w:p w14:paraId="765BE77C" w14:textId="77777777" w:rsidR="002B085B" w:rsidRPr="004442C1" w:rsidRDefault="002B085B" w:rsidP="002B085B">
      <w:pPr>
        <w:pStyle w:val="NormalWeb"/>
        <w:shd w:val="clear" w:color="auto" w:fill="FFFFFF"/>
        <w:spacing w:before="0" w:beforeAutospacing="0" w:after="0" w:afterAutospacing="0"/>
        <w:jc w:val="both"/>
        <w:rPr>
          <w:rFonts w:ascii="Sylfaen" w:hAnsi="Sylfaen" w:cstheme="minorHAnsi"/>
          <w:sz w:val="22"/>
          <w:szCs w:val="22"/>
        </w:rPr>
      </w:pPr>
      <w:r w:rsidRPr="004442C1">
        <w:rPr>
          <w:rFonts w:ascii="Sylfaen" w:hAnsi="Sylfaen" w:cstheme="minorHAnsi"/>
          <w:sz w:val="22"/>
          <w:szCs w:val="22"/>
        </w:rPr>
        <w:t>სასოფლო-სამეურნეო სავარგულებს უკავია 830 კვ.კმ.</w:t>
      </w:r>
      <w:r w:rsidRPr="004442C1">
        <w:rPr>
          <w:rFonts w:ascii="Sylfaen" w:hAnsi="Sylfaen" w:cstheme="minorHAnsi"/>
          <w:sz w:val="22"/>
          <w:szCs w:val="22"/>
          <w:lang w:val="ka-GE"/>
        </w:rPr>
        <w:t xml:space="preserve"> </w:t>
      </w:r>
      <w:r w:rsidRPr="004442C1">
        <w:rPr>
          <w:rFonts w:ascii="Sylfaen" w:hAnsi="Sylfaen" w:cstheme="minorHAnsi"/>
          <w:sz w:val="22"/>
          <w:szCs w:val="22"/>
        </w:rPr>
        <w:t>წამყვანი დარგებია </w:t>
      </w:r>
      <w:hyperlink r:id="rId37" w:history="1">
        <w:r w:rsidRPr="004442C1">
          <w:rPr>
            <w:rStyle w:val="Hyperlink"/>
            <w:rFonts w:ascii="Sylfaen" w:eastAsiaTheme="majorEastAsia" w:hAnsi="Sylfaen" w:cstheme="minorHAnsi"/>
            <w:color w:val="auto"/>
            <w:sz w:val="22"/>
            <w:szCs w:val="22"/>
          </w:rPr>
          <w:t>მევენახეობა</w:t>
        </w:r>
      </w:hyperlink>
      <w:r w:rsidRPr="004442C1">
        <w:rPr>
          <w:rFonts w:ascii="Sylfaen" w:hAnsi="Sylfaen" w:cstheme="minorHAnsi"/>
          <w:sz w:val="22"/>
          <w:szCs w:val="22"/>
        </w:rPr>
        <w:t>, </w:t>
      </w:r>
      <w:hyperlink r:id="rId38" w:history="1">
        <w:r w:rsidRPr="004442C1">
          <w:rPr>
            <w:rStyle w:val="Hyperlink"/>
            <w:rFonts w:ascii="Sylfaen" w:eastAsiaTheme="majorEastAsia" w:hAnsi="Sylfaen" w:cstheme="minorHAnsi"/>
            <w:color w:val="auto"/>
            <w:sz w:val="22"/>
            <w:szCs w:val="22"/>
          </w:rPr>
          <w:t>მემარცვლეობა</w:t>
        </w:r>
      </w:hyperlink>
      <w:r w:rsidRPr="004442C1">
        <w:rPr>
          <w:rFonts w:ascii="Sylfaen" w:hAnsi="Sylfaen" w:cstheme="minorHAnsi"/>
          <w:sz w:val="22"/>
          <w:szCs w:val="22"/>
        </w:rPr>
        <w:t>, სარძევე </w:t>
      </w:r>
      <w:hyperlink r:id="rId39" w:history="1">
        <w:r w:rsidRPr="004442C1">
          <w:rPr>
            <w:rStyle w:val="Hyperlink"/>
            <w:rFonts w:ascii="Sylfaen" w:eastAsiaTheme="majorEastAsia" w:hAnsi="Sylfaen" w:cstheme="minorHAnsi"/>
            <w:color w:val="auto"/>
            <w:sz w:val="22"/>
            <w:szCs w:val="22"/>
          </w:rPr>
          <w:t>მეცხოველეობა</w:t>
        </w:r>
      </w:hyperlink>
      <w:r w:rsidRPr="004442C1">
        <w:rPr>
          <w:rFonts w:ascii="Sylfaen" w:hAnsi="Sylfaen" w:cstheme="minorHAnsi"/>
          <w:sz w:val="22"/>
          <w:szCs w:val="22"/>
        </w:rPr>
        <w:t> და </w:t>
      </w:r>
      <w:hyperlink r:id="rId40" w:history="1">
        <w:r w:rsidRPr="004442C1">
          <w:rPr>
            <w:rStyle w:val="Hyperlink"/>
            <w:rFonts w:ascii="Sylfaen" w:eastAsiaTheme="majorEastAsia" w:hAnsi="Sylfaen" w:cstheme="minorHAnsi"/>
            <w:color w:val="auto"/>
            <w:sz w:val="22"/>
            <w:szCs w:val="22"/>
          </w:rPr>
          <w:t>მეცხვარეობა</w:t>
        </w:r>
      </w:hyperlink>
      <w:r w:rsidRPr="004442C1">
        <w:rPr>
          <w:rFonts w:ascii="Sylfaen" w:hAnsi="Sylfaen" w:cstheme="minorHAnsi"/>
          <w:sz w:val="22"/>
          <w:szCs w:val="22"/>
        </w:rPr>
        <w:t>. მოსახლეობა მისდევს ასევე </w:t>
      </w:r>
      <w:hyperlink r:id="rId41" w:history="1">
        <w:r w:rsidRPr="004442C1">
          <w:rPr>
            <w:rStyle w:val="Hyperlink"/>
            <w:rFonts w:ascii="Sylfaen" w:eastAsiaTheme="majorEastAsia" w:hAnsi="Sylfaen" w:cstheme="minorHAnsi"/>
            <w:color w:val="auto"/>
            <w:sz w:val="22"/>
            <w:szCs w:val="22"/>
          </w:rPr>
          <w:t>მეხილეობას</w:t>
        </w:r>
      </w:hyperlink>
      <w:r w:rsidRPr="004442C1">
        <w:rPr>
          <w:rFonts w:ascii="Sylfaen" w:hAnsi="Sylfaen" w:cstheme="minorHAnsi"/>
          <w:sz w:val="22"/>
          <w:szCs w:val="22"/>
        </w:rPr>
        <w:t>, </w:t>
      </w:r>
      <w:hyperlink r:id="rId42" w:history="1">
        <w:r w:rsidRPr="004442C1">
          <w:rPr>
            <w:rStyle w:val="Hyperlink"/>
            <w:rFonts w:ascii="Sylfaen" w:eastAsiaTheme="majorEastAsia" w:hAnsi="Sylfaen" w:cstheme="minorHAnsi"/>
            <w:color w:val="auto"/>
            <w:sz w:val="22"/>
            <w:szCs w:val="22"/>
          </w:rPr>
          <w:t>მებოსტნეობას</w:t>
        </w:r>
      </w:hyperlink>
      <w:r w:rsidRPr="004442C1">
        <w:rPr>
          <w:rFonts w:ascii="Sylfaen" w:hAnsi="Sylfaen" w:cstheme="minorHAnsi"/>
          <w:sz w:val="22"/>
          <w:szCs w:val="22"/>
        </w:rPr>
        <w:t>, </w:t>
      </w:r>
      <w:hyperlink r:id="rId43" w:history="1">
        <w:r w:rsidRPr="004442C1">
          <w:rPr>
            <w:rStyle w:val="Hyperlink"/>
            <w:rFonts w:ascii="Sylfaen" w:eastAsiaTheme="majorEastAsia" w:hAnsi="Sylfaen" w:cstheme="minorHAnsi"/>
            <w:color w:val="auto"/>
            <w:sz w:val="22"/>
            <w:szCs w:val="22"/>
          </w:rPr>
          <w:t>მეაბრეშუმეობას</w:t>
        </w:r>
      </w:hyperlink>
      <w:r w:rsidRPr="004442C1">
        <w:rPr>
          <w:rFonts w:ascii="Sylfaen" w:hAnsi="Sylfaen" w:cstheme="minorHAnsi"/>
          <w:sz w:val="22"/>
          <w:szCs w:val="22"/>
        </w:rPr>
        <w:t>. მრეწველობის დარგებიდან მთავარია ხე-ტყის დამუშავება და </w:t>
      </w:r>
      <w:hyperlink r:id="rId44" w:history="1">
        <w:r w:rsidRPr="004442C1">
          <w:rPr>
            <w:rStyle w:val="Hyperlink"/>
            <w:rFonts w:ascii="Sylfaen" w:eastAsiaTheme="majorEastAsia" w:hAnsi="Sylfaen" w:cstheme="minorHAnsi"/>
            <w:color w:val="auto"/>
            <w:sz w:val="22"/>
            <w:szCs w:val="22"/>
          </w:rPr>
          <w:t>კვების მრეწველობა</w:t>
        </w:r>
      </w:hyperlink>
      <w:r w:rsidRPr="004442C1">
        <w:rPr>
          <w:rFonts w:ascii="Sylfaen" w:hAnsi="Sylfaen" w:cstheme="minorHAnsi"/>
          <w:sz w:val="22"/>
          <w:szCs w:val="22"/>
        </w:rPr>
        <w:t xml:space="preserve">. </w:t>
      </w:r>
    </w:p>
    <w:p w14:paraId="47D32F02" w14:textId="77777777" w:rsidR="002B085B" w:rsidRPr="004442C1" w:rsidRDefault="002B085B" w:rsidP="00D05DBB">
      <w:pPr>
        <w:spacing w:after="0" w:line="240" w:lineRule="auto"/>
        <w:jc w:val="both"/>
        <w:rPr>
          <w:rFonts w:ascii="Sylfaen" w:eastAsia="Times New Roman" w:hAnsi="Sylfaen" w:cstheme="minorHAnsi"/>
          <w:kern w:val="0"/>
          <w:sz w:val="24"/>
          <w:szCs w:val="24"/>
          <w14:ligatures w14:val="none"/>
        </w:rPr>
      </w:pPr>
    </w:p>
    <w:p w14:paraId="1590BF05"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 წელს ახმეტის მუნიციპალიტეტში ბიზნეს-სექტორის დამატებულმა ღირებულებამ 70.6 მილიონი ლარი, ხოლო, ბიზნეს სექტორის ბრუნვამ - 149.7 მლნ ლარი შეადგინა.</w:t>
      </w:r>
    </w:p>
    <w:p w14:paraId="6CFCDA30" w14:textId="77777777" w:rsidR="00D05DBB" w:rsidRPr="004442C1" w:rsidRDefault="00D05DBB" w:rsidP="00D05DBB">
      <w:pPr>
        <w:spacing w:after="0" w:line="240" w:lineRule="auto"/>
        <w:rPr>
          <w:rFonts w:ascii="Sylfaen" w:eastAsia="Times New Roman" w:hAnsi="Sylfaen" w:cstheme="minorHAnsi"/>
          <w:kern w:val="0"/>
          <w:sz w:val="24"/>
          <w:szCs w:val="24"/>
          <w14:ligatures w14:val="none"/>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7"/>
        <w:gridCol w:w="749"/>
        <w:gridCol w:w="750"/>
        <w:gridCol w:w="750"/>
        <w:gridCol w:w="750"/>
        <w:gridCol w:w="750"/>
        <w:gridCol w:w="750"/>
        <w:gridCol w:w="750"/>
        <w:gridCol w:w="750"/>
      </w:tblGrid>
      <w:tr w:rsidR="00525E32" w:rsidRPr="004442C1" w14:paraId="7B60CC3F" w14:textId="77777777" w:rsidTr="00525E32">
        <w:trPr>
          <w:trHeight w:val="949"/>
        </w:trPr>
        <w:tc>
          <w:tcPr>
            <w:tcW w:w="0" w:type="auto"/>
            <w:gridSpan w:val="9"/>
            <w:shd w:val="clear" w:color="auto" w:fill="FFFFFF"/>
            <w:tcMar>
              <w:top w:w="0" w:type="dxa"/>
              <w:left w:w="115" w:type="dxa"/>
              <w:bottom w:w="0" w:type="dxa"/>
              <w:right w:w="115" w:type="dxa"/>
            </w:tcMar>
            <w:vAlign w:val="center"/>
          </w:tcPr>
          <w:p w14:paraId="52CC1C26" w14:textId="77777777" w:rsidR="00525E32" w:rsidRPr="004442C1" w:rsidRDefault="00525E32" w:rsidP="00E63FFA">
            <w:pPr>
              <w:spacing w:after="0" w:line="240" w:lineRule="auto"/>
              <w:jc w:val="center"/>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ბიზნეს სექტორის დამატებული ღირებულება ახმეტის მუნიციპალიტეტში</w:t>
            </w:r>
          </w:p>
        </w:tc>
      </w:tr>
      <w:tr w:rsidR="00525E32" w:rsidRPr="004442C1" w14:paraId="2DCA6BCC" w14:textId="77777777" w:rsidTr="00525E32">
        <w:trPr>
          <w:trHeight w:val="284"/>
        </w:trPr>
        <w:tc>
          <w:tcPr>
            <w:tcW w:w="0" w:type="auto"/>
            <w:shd w:val="clear" w:color="auto" w:fill="FFFFFF"/>
            <w:tcMar>
              <w:top w:w="0" w:type="dxa"/>
              <w:left w:w="115" w:type="dxa"/>
              <w:bottom w:w="0" w:type="dxa"/>
              <w:right w:w="115" w:type="dxa"/>
            </w:tcMar>
            <w:hideMark/>
          </w:tcPr>
          <w:p w14:paraId="4B88830C" w14:textId="77777777" w:rsidR="00525E32" w:rsidRPr="004442C1" w:rsidRDefault="00525E32" w:rsidP="00E63FFA">
            <w:pPr>
              <w:spacing w:after="0" w:line="240" w:lineRule="auto"/>
              <w:jc w:val="center"/>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მლნ. ლარი</w:t>
            </w:r>
          </w:p>
        </w:tc>
        <w:tc>
          <w:tcPr>
            <w:tcW w:w="0" w:type="auto"/>
            <w:shd w:val="clear" w:color="auto" w:fill="FFFFFF"/>
            <w:tcMar>
              <w:top w:w="0" w:type="dxa"/>
              <w:left w:w="115" w:type="dxa"/>
              <w:bottom w:w="0" w:type="dxa"/>
              <w:right w:w="115" w:type="dxa"/>
            </w:tcMar>
            <w:hideMark/>
          </w:tcPr>
          <w:p w14:paraId="4F184E6E"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hideMark/>
          </w:tcPr>
          <w:p w14:paraId="7285C174"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hideMark/>
          </w:tcPr>
          <w:p w14:paraId="105B63C6"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hideMark/>
          </w:tcPr>
          <w:p w14:paraId="1D0F544F"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hideMark/>
          </w:tcPr>
          <w:p w14:paraId="70222912"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hideMark/>
          </w:tcPr>
          <w:p w14:paraId="698E9797"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hideMark/>
          </w:tcPr>
          <w:p w14:paraId="1E5A6608"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hideMark/>
          </w:tcPr>
          <w:p w14:paraId="0D090325"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r>
      <w:tr w:rsidR="00525E32" w:rsidRPr="004442C1" w14:paraId="6E946F38" w14:textId="77777777" w:rsidTr="00525E32">
        <w:trPr>
          <w:trHeight w:val="430"/>
        </w:trPr>
        <w:tc>
          <w:tcPr>
            <w:tcW w:w="0" w:type="auto"/>
            <w:shd w:val="clear" w:color="auto" w:fill="FFFFFF"/>
            <w:tcMar>
              <w:top w:w="0" w:type="dxa"/>
              <w:left w:w="115" w:type="dxa"/>
              <w:bottom w:w="0" w:type="dxa"/>
              <w:right w:w="115" w:type="dxa"/>
            </w:tcMar>
            <w:vAlign w:val="center"/>
            <w:hideMark/>
          </w:tcPr>
          <w:p w14:paraId="49964448"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shd w:val="clear" w:color="auto" w:fill="FFFFFF"/>
            <w:tcMar>
              <w:top w:w="0" w:type="dxa"/>
              <w:left w:w="115" w:type="dxa"/>
              <w:bottom w:w="0" w:type="dxa"/>
              <w:right w:w="115" w:type="dxa"/>
            </w:tcMar>
            <w:vAlign w:val="center"/>
            <w:hideMark/>
          </w:tcPr>
          <w:p w14:paraId="24C64976"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2014</w:t>
            </w:r>
          </w:p>
        </w:tc>
        <w:tc>
          <w:tcPr>
            <w:tcW w:w="0" w:type="auto"/>
            <w:shd w:val="clear" w:color="auto" w:fill="FFFFFF"/>
            <w:tcMar>
              <w:top w:w="0" w:type="dxa"/>
              <w:left w:w="115" w:type="dxa"/>
              <w:bottom w:w="0" w:type="dxa"/>
              <w:right w:w="115" w:type="dxa"/>
            </w:tcMar>
            <w:vAlign w:val="center"/>
            <w:hideMark/>
          </w:tcPr>
          <w:p w14:paraId="65FCFC65"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2015</w:t>
            </w:r>
          </w:p>
        </w:tc>
        <w:tc>
          <w:tcPr>
            <w:tcW w:w="0" w:type="auto"/>
            <w:shd w:val="clear" w:color="auto" w:fill="FFFFFF"/>
            <w:tcMar>
              <w:top w:w="0" w:type="dxa"/>
              <w:left w:w="115" w:type="dxa"/>
              <w:bottom w:w="0" w:type="dxa"/>
              <w:right w:w="115" w:type="dxa"/>
            </w:tcMar>
            <w:vAlign w:val="center"/>
            <w:hideMark/>
          </w:tcPr>
          <w:p w14:paraId="356BA84D"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2016</w:t>
            </w:r>
          </w:p>
        </w:tc>
        <w:tc>
          <w:tcPr>
            <w:tcW w:w="0" w:type="auto"/>
            <w:shd w:val="clear" w:color="auto" w:fill="FFFFFF"/>
            <w:tcMar>
              <w:top w:w="0" w:type="dxa"/>
              <w:left w:w="115" w:type="dxa"/>
              <w:bottom w:w="0" w:type="dxa"/>
              <w:right w:w="115" w:type="dxa"/>
            </w:tcMar>
            <w:vAlign w:val="center"/>
            <w:hideMark/>
          </w:tcPr>
          <w:p w14:paraId="7E24643E"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2017</w:t>
            </w:r>
          </w:p>
        </w:tc>
        <w:tc>
          <w:tcPr>
            <w:tcW w:w="0" w:type="auto"/>
            <w:shd w:val="clear" w:color="auto" w:fill="FFFFFF"/>
            <w:tcMar>
              <w:top w:w="0" w:type="dxa"/>
              <w:left w:w="115" w:type="dxa"/>
              <w:bottom w:w="0" w:type="dxa"/>
              <w:right w:w="115" w:type="dxa"/>
            </w:tcMar>
            <w:vAlign w:val="center"/>
            <w:hideMark/>
          </w:tcPr>
          <w:p w14:paraId="5526894C"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2018</w:t>
            </w:r>
          </w:p>
        </w:tc>
        <w:tc>
          <w:tcPr>
            <w:tcW w:w="0" w:type="auto"/>
            <w:shd w:val="clear" w:color="auto" w:fill="FFFFFF"/>
            <w:tcMar>
              <w:top w:w="0" w:type="dxa"/>
              <w:left w:w="115" w:type="dxa"/>
              <w:bottom w:w="0" w:type="dxa"/>
              <w:right w:w="115" w:type="dxa"/>
            </w:tcMar>
            <w:vAlign w:val="center"/>
            <w:hideMark/>
          </w:tcPr>
          <w:p w14:paraId="426DFC4E"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2019</w:t>
            </w:r>
          </w:p>
        </w:tc>
        <w:tc>
          <w:tcPr>
            <w:tcW w:w="0" w:type="auto"/>
            <w:shd w:val="clear" w:color="auto" w:fill="FFFFFF"/>
            <w:tcMar>
              <w:top w:w="0" w:type="dxa"/>
              <w:left w:w="115" w:type="dxa"/>
              <w:bottom w:w="0" w:type="dxa"/>
              <w:right w:w="115" w:type="dxa"/>
            </w:tcMar>
            <w:vAlign w:val="center"/>
            <w:hideMark/>
          </w:tcPr>
          <w:p w14:paraId="1075120F"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2020</w:t>
            </w:r>
          </w:p>
        </w:tc>
        <w:tc>
          <w:tcPr>
            <w:tcW w:w="0" w:type="auto"/>
            <w:shd w:val="clear" w:color="auto" w:fill="FFFFFF"/>
            <w:tcMar>
              <w:top w:w="0" w:type="dxa"/>
              <w:left w:w="115" w:type="dxa"/>
              <w:bottom w:w="0" w:type="dxa"/>
              <w:right w:w="115" w:type="dxa"/>
            </w:tcMar>
            <w:vAlign w:val="center"/>
            <w:hideMark/>
          </w:tcPr>
          <w:p w14:paraId="76427521"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r>
      <w:tr w:rsidR="00525E32" w:rsidRPr="004442C1" w14:paraId="4F691E5B" w14:textId="77777777" w:rsidTr="00525E32">
        <w:trPr>
          <w:trHeight w:val="489"/>
        </w:trPr>
        <w:tc>
          <w:tcPr>
            <w:tcW w:w="0" w:type="auto"/>
            <w:shd w:val="clear" w:color="auto" w:fill="FFFFFF"/>
            <w:tcMar>
              <w:top w:w="0" w:type="dxa"/>
              <w:left w:w="115" w:type="dxa"/>
              <w:bottom w:w="0" w:type="dxa"/>
              <w:right w:w="115" w:type="dxa"/>
            </w:tcMar>
            <w:vAlign w:val="center"/>
            <w:hideMark/>
          </w:tcPr>
          <w:p w14:paraId="4F7B977A" w14:textId="77777777" w:rsidR="00525E32" w:rsidRPr="004442C1" w:rsidRDefault="00525E32" w:rsidP="00E63FFA">
            <w:pPr>
              <w:spacing w:after="0" w:line="240" w:lineRule="auto"/>
              <w:jc w:val="center"/>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დამატებული ღირებულება</w:t>
            </w:r>
          </w:p>
        </w:tc>
        <w:tc>
          <w:tcPr>
            <w:tcW w:w="0" w:type="auto"/>
            <w:shd w:val="clear" w:color="auto" w:fill="FFFFFF"/>
            <w:tcMar>
              <w:top w:w="0" w:type="dxa"/>
              <w:left w:w="115" w:type="dxa"/>
              <w:bottom w:w="0" w:type="dxa"/>
              <w:right w:w="115" w:type="dxa"/>
            </w:tcMar>
            <w:vAlign w:val="bottom"/>
            <w:hideMark/>
          </w:tcPr>
          <w:p w14:paraId="536EFEF5"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34.5</w:t>
            </w:r>
          </w:p>
        </w:tc>
        <w:tc>
          <w:tcPr>
            <w:tcW w:w="0" w:type="auto"/>
            <w:shd w:val="clear" w:color="auto" w:fill="FFFFFF"/>
            <w:tcMar>
              <w:top w:w="0" w:type="dxa"/>
              <w:left w:w="115" w:type="dxa"/>
              <w:bottom w:w="0" w:type="dxa"/>
              <w:right w:w="115" w:type="dxa"/>
            </w:tcMar>
            <w:vAlign w:val="bottom"/>
            <w:hideMark/>
          </w:tcPr>
          <w:p w14:paraId="6437DC76"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35.4</w:t>
            </w:r>
          </w:p>
        </w:tc>
        <w:tc>
          <w:tcPr>
            <w:tcW w:w="0" w:type="auto"/>
            <w:shd w:val="clear" w:color="auto" w:fill="FFFFFF"/>
            <w:tcMar>
              <w:top w:w="0" w:type="dxa"/>
              <w:left w:w="115" w:type="dxa"/>
              <w:bottom w:w="0" w:type="dxa"/>
              <w:right w:w="115" w:type="dxa"/>
            </w:tcMar>
            <w:vAlign w:val="bottom"/>
            <w:hideMark/>
          </w:tcPr>
          <w:p w14:paraId="4E118471"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35.2</w:t>
            </w:r>
          </w:p>
        </w:tc>
        <w:tc>
          <w:tcPr>
            <w:tcW w:w="0" w:type="auto"/>
            <w:shd w:val="clear" w:color="auto" w:fill="FFFFFF"/>
            <w:tcMar>
              <w:top w:w="0" w:type="dxa"/>
              <w:left w:w="115" w:type="dxa"/>
              <w:bottom w:w="0" w:type="dxa"/>
              <w:right w:w="115" w:type="dxa"/>
            </w:tcMar>
            <w:vAlign w:val="bottom"/>
            <w:hideMark/>
          </w:tcPr>
          <w:p w14:paraId="1112BA45"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33.8</w:t>
            </w:r>
          </w:p>
        </w:tc>
        <w:tc>
          <w:tcPr>
            <w:tcW w:w="0" w:type="auto"/>
            <w:shd w:val="clear" w:color="auto" w:fill="FFFFFF"/>
            <w:tcMar>
              <w:top w:w="0" w:type="dxa"/>
              <w:left w:w="115" w:type="dxa"/>
              <w:bottom w:w="0" w:type="dxa"/>
              <w:right w:w="115" w:type="dxa"/>
            </w:tcMar>
            <w:vAlign w:val="bottom"/>
            <w:hideMark/>
          </w:tcPr>
          <w:p w14:paraId="1680AD07"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40.8</w:t>
            </w:r>
          </w:p>
        </w:tc>
        <w:tc>
          <w:tcPr>
            <w:tcW w:w="0" w:type="auto"/>
            <w:shd w:val="clear" w:color="auto" w:fill="FFFFFF"/>
            <w:tcMar>
              <w:top w:w="0" w:type="dxa"/>
              <w:left w:w="115" w:type="dxa"/>
              <w:bottom w:w="0" w:type="dxa"/>
              <w:right w:w="115" w:type="dxa"/>
            </w:tcMar>
            <w:vAlign w:val="bottom"/>
            <w:hideMark/>
          </w:tcPr>
          <w:p w14:paraId="617AB5B7"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47.1</w:t>
            </w:r>
          </w:p>
        </w:tc>
        <w:tc>
          <w:tcPr>
            <w:tcW w:w="0" w:type="auto"/>
            <w:shd w:val="clear" w:color="auto" w:fill="FFFFFF"/>
            <w:tcMar>
              <w:top w:w="0" w:type="dxa"/>
              <w:left w:w="115" w:type="dxa"/>
              <w:bottom w:w="0" w:type="dxa"/>
              <w:right w:w="115" w:type="dxa"/>
            </w:tcMar>
            <w:vAlign w:val="bottom"/>
            <w:hideMark/>
          </w:tcPr>
          <w:p w14:paraId="3B9A14F5"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41.3</w:t>
            </w:r>
          </w:p>
        </w:tc>
        <w:tc>
          <w:tcPr>
            <w:tcW w:w="0" w:type="auto"/>
            <w:shd w:val="clear" w:color="auto" w:fill="FFFFFF"/>
            <w:tcMar>
              <w:top w:w="0" w:type="dxa"/>
              <w:left w:w="115" w:type="dxa"/>
              <w:bottom w:w="0" w:type="dxa"/>
              <w:right w:w="115" w:type="dxa"/>
            </w:tcMar>
            <w:vAlign w:val="bottom"/>
            <w:hideMark/>
          </w:tcPr>
          <w:p w14:paraId="2122CEED" w14:textId="77777777" w:rsidR="00525E32" w:rsidRPr="004442C1" w:rsidRDefault="00525E32" w:rsidP="00E63FFA">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70.6</w:t>
            </w:r>
          </w:p>
        </w:tc>
      </w:tr>
    </w:tbl>
    <w:p w14:paraId="70B5E009" w14:textId="27E744D7" w:rsidR="00E519B7" w:rsidRPr="004442C1" w:rsidRDefault="00E519B7" w:rsidP="00D05DBB">
      <w:pPr>
        <w:spacing w:after="0" w:line="240" w:lineRule="auto"/>
        <w:rPr>
          <w:rFonts w:ascii="Sylfaen" w:eastAsia="Times New Roman" w:hAnsi="Sylfaen" w:cstheme="minorHAnsi"/>
          <w:kern w:val="0"/>
          <w:sz w:val="20"/>
          <w:szCs w:val="24"/>
          <w14:ligatures w14:val="none"/>
        </w:rPr>
      </w:pPr>
      <w:r w:rsidRPr="004442C1">
        <w:rPr>
          <w:rFonts w:ascii="Sylfaen" w:eastAsia="Times New Roman" w:hAnsi="Sylfaen" w:cstheme="minorHAnsi"/>
          <w:kern w:val="0"/>
          <w:sz w:val="20"/>
          <w:szCs w:val="24"/>
          <w:lang w:val="ka-GE"/>
          <w14:ligatures w14:val="none"/>
        </w:rPr>
        <w:t xml:space="preserve">წყარო: </w:t>
      </w:r>
      <w:r w:rsidRPr="004442C1">
        <w:rPr>
          <w:rFonts w:ascii="Sylfaen" w:eastAsia="Times New Roman" w:hAnsi="Sylfaen" w:cstheme="minorHAnsi"/>
          <w:kern w:val="0"/>
          <w:sz w:val="20"/>
          <w:szCs w:val="24"/>
          <w14:ligatures w14:val="none"/>
        </w:rPr>
        <w:t>www.geostat.ge</w:t>
      </w:r>
    </w:p>
    <w:p w14:paraId="43D82C8F" w14:textId="77777777" w:rsidR="00525E32" w:rsidRPr="004442C1" w:rsidRDefault="00525E32" w:rsidP="00D05DBB">
      <w:pPr>
        <w:spacing w:after="0" w:line="240" w:lineRule="auto"/>
        <w:rPr>
          <w:rFonts w:ascii="Sylfaen" w:eastAsia="Times New Roman" w:hAnsi="Sylfaen" w:cstheme="minorHAnsi"/>
          <w:kern w:val="0"/>
          <w:sz w:val="24"/>
          <w:szCs w:val="24"/>
          <w14:ligatures w14:val="none"/>
        </w:rPr>
      </w:pPr>
    </w:p>
    <w:tbl>
      <w:tblPr>
        <w:tblW w:w="9313" w:type="dxa"/>
        <w:tblCellMar>
          <w:top w:w="15" w:type="dxa"/>
          <w:left w:w="15" w:type="dxa"/>
          <w:bottom w:w="15" w:type="dxa"/>
          <w:right w:w="15" w:type="dxa"/>
        </w:tblCellMar>
        <w:tblLook w:val="04A0" w:firstRow="1" w:lastRow="0" w:firstColumn="1" w:lastColumn="0" w:noHBand="0" w:noVBand="1"/>
      </w:tblPr>
      <w:tblGrid>
        <w:gridCol w:w="2041"/>
        <w:gridCol w:w="873"/>
        <w:gridCol w:w="873"/>
        <w:gridCol w:w="873"/>
        <w:gridCol w:w="873"/>
        <w:gridCol w:w="945"/>
        <w:gridCol w:w="945"/>
        <w:gridCol w:w="945"/>
        <w:gridCol w:w="945"/>
      </w:tblGrid>
      <w:tr w:rsidR="00525E32" w:rsidRPr="004442C1" w14:paraId="261B5E21" w14:textId="77777777" w:rsidTr="00525E32">
        <w:trPr>
          <w:trHeight w:val="1012"/>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13B6DFCF" w14:textId="77777777" w:rsidR="00525E32" w:rsidRPr="004442C1" w:rsidRDefault="00525E32" w:rsidP="00D05DBB">
            <w:pPr>
              <w:spacing w:after="0" w:line="240" w:lineRule="auto"/>
              <w:jc w:val="both"/>
              <w:rPr>
                <w:rFonts w:ascii="Sylfaen" w:eastAsia="Times New Roman" w:hAnsi="Sylfaen" w:cstheme="minorHAnsi"/>
                <w:b/>
                <w:bCs/>
                <w:kern w:val="0"/>
                <w14:ligatures w14:val="none"/>
              </w:rPr>
            </w:pPr>
            <w:r w:rsidRPr="004442C1">
              <w:rPr>
                <w:rFonts w:ascii="Sylfaen" w:eastAsia="Times New Roman" w:hAnsi="Sylfaen" w:cstheme="minorHAnsi"/>
                <w:b/>
                <w:bCs/>
                <w:kern w:val="0"/>
                <w14:ligatures w14:val="none"/>
              </w:rPr>
              <w:t> </w:t>
            </w:r>
          </w:p>
          <w:p w14:paraId="155AF742" w14:textId="52C9ACAE" w:rsidR="00525E32" w:rsidRPr="004442C1" w:rsidRDefault="00525E32" w:rsidP="00525E32">
            <w:pPr>
              <w:spacing w:after="0" w:line="240" w:lineRule="auto"/>
              <w:jc w:val="center"/>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ბიზნეს სექტორის ბრუნვა ახმეტის მუნიციპალიტეტში</w:t>
            </w:r>
          </w:p>
          <w:p w14:paraId="6E6B5150" w14:textId="25D91DDA" w:rsidR="00525E32" w:rsidRPr="004442C1" w:rsidRDefault="00525E32"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 </w:t>
            </w:r>
          </w:p>
        </w:tc>
      </w:tr>
      <w:tr w:rsidR="00525E32" w:rsidRPr="004442C1" w14:paraId="2AACA5D5" w14:textId="77777777" w:rsidTr="00525E32">
        <w:trPr>
          <w:trHeight w:val="30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2F6D968"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მლნ. ლარი</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2FF0DD9"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DC317FA"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07B89A4"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E5C3EC7"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3E14F35"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5A861EB"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7C16105"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0B3BED5"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r>
      <w:tr w:rsidR="00525E32" w:rsidRPr="004442C1" w14:paraId="3130AEE4" w14:textId="77777777" w:rsidTr="00525E32">
        <w:trPr>
          <w:trHeight w:val="458"/>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3C62958D"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2D100C67"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5BB89E83"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54A5F249"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7D4CCD88"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0675D3A5"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71451085"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0197A546"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31AC11B9"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r>
      <w:tr w:rsidR="00525E32" w:rsidRPr="004442C1" w14:paraId="463ABA4C" w14:textId="77777777" w:rsidTr="00525E32">
        <w:trPr>
          <w:trHeight w:val="522"/>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33B22726"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ბრუნვა, სულ</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5494B57B"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50.7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68031B9E"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64.6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5A475C28"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90.7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7EA7499D"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87.5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72BFF921"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103.7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49C552CF"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134.1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3206B7BA"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109.8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46C31CF5"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149.7</w:t>
            </w:r>
          </w:p>
        </w:tc>
      </w:tr>
    </w:tbl>
    <w:p w14:paraId="736105D3" w14:textId="4A09CC18" w:rsidR="00E519B7" w:rsidRDefault="00E519B7" w:rsidP="00E519B7">
      <w:pPr>
        <w:spacing w:after="0" w:line="240" w:lineRule="auto"/>
        <w:rPr>
          <w:rFonts w:ascii="Sylfaen" w:eastAsia="Times New Roman" w:hAnsi="Sylfaen" w:cstheme="minorHAnsi"/>
          <w:kern w:val="0"/>
          <w:sz w:val="20"/>
          <w:szCs w:val="24"/>
          <w14:ligatures w14:val="none"/>
        </w:rPr>
      </w:pPr>
      <w:r w:rsidRPr="004442C1">
        <w:rPr>
          <w:rFonts w:ascii="Sylfaen" w:eastAsia="Times New Roman" w:hAnsi="Sylfaen" w:cstheme="minorHAnsi"/>
          <w:kern w:val="0"/>
          <w:sz w:val="20"/>
          <w:szCs w:val="24"/>
          <w:lang w:val="ka-GE"/>
          <w14:ligatures w14:val="none"/>
        </w:rPr>
        <w:t xml:space="preserve">წყარო: </w:t>
      </w:r>
      <w:hyperlink r:id="rId45" w:history="1">
        <w:r w:rsidR="00A93422" w:rsidRPr="00DD19B5">
          <w:rPr>
            <w:rStyle w:val="Hyperlink"/>
            <w:rFonts w:ascii="Sylfaen" w:eastAsia="Times New Roman" w:hAnsi="Sylfaen" w:cstheme="minorHAnsi"/>
            <w:kern w:val="0"/>
            <w:sz w:val="20"/>
            <w:szCs w:val="24"/>
            <w14:ligatures w14:val="none"/>
          </w:rPr>
          <w:t>www.geostat.ge</w:t>
        </w:r>
      </w:hyperlink>
    </w:p>
    <w:p w14:paraId="1A4D3B04" w14:textId="77777777" w:rsidR="00A93422" w:rsidRPr="004442C1" w:rsidRDefault="00A93422" w:rsidP="00E519B7">
      <w:pPr>
        <w:spacing w:after="0" w:line="240" w:lineRule="auto"/>
        <w:rPr>
          <w:rFonts w:ascii="Sylfaen" w:eastAsia="Times New Roman" w:hAnsi="Sylfaen" w:cstheme="minorHAnsi"/>
          <w:kern w:val="0"/>
          <w:sz w:val="20"/>
          <w:szCs w:val="24"/>
          <w14:ligatures w14:val="none"/>
        </w:rPr>
      </w:pPr>
    </w:p>
    <w:p w14:paraId="4F2C3A2F"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 წელს ბიზნეს სექტორის პროდუქციის გამოშვების მაჩვენებელმა 122.3 მილიონი ლარი შეადგინა. ეს მაჩვენებელი წინა წელთან შედარებით დაახლოებით 31 მილიონი ლარით მეტია.</w:t>
      </w:r>
    </w:p>
    <w:p w14:paraId="5E092B03" w14:textId="77777777" w:rsidR="00D05DBB" w:rsidRPr="004442C1" w:rsidRDefault="00D05DBB" w:rsidP="00D05DBB">
      <w:pPr>
        <w:pStyle w:val="NormalWeb"/>
        <w:spacing w:before="0" w:beforeAutospacing="0" w:after="160" w:afterAutospacing="0"/>
        <w:jc w:val="both"/>
        <w:rPr>
          <w:rFonts w:ascii="Sylfaen" w:hAnsi="Sylfaen" w:cstheme="minorHAnsi"/>
        </w:rPr>
      </w:pPr>
      <w:r w:rsidRPr="004442C1">
        <w:rPr>
          <w:rFonts w:ascii="Sylfaen" w:hAnsi="Sylfaen" w:cstheme="minorHAnsi"/>
          <w:b/>
          <w:bCs/>
          <w:sz w:val="22"/>
          <w:szCs w:val="22"/>
        </w:rPr>
        <w:t>რეგისტრირებული ბიზნეს სუბიექტების რაოდენობა ახმეტის მუნიციპალიტეტში</w:t>
      </w:r>
      <w:r w:rsidRPr="004442C1">
        <w:rPr>
          <w:rFonts w:ascii="Sylfaen" w:hAnsi="Sylfaen" w:cstheme="minorHAnsi"/>
          <w:sz w:val="22"/>
          <w:szCs w:val="22"/>
        </w:rPr>
        <w:t xml:space="preserve"> (მოსახლეობის 1000 კაცზე) – 152,5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4"/>
        <w:gridCol w:w="1129"/>
        <w:gridCol w:w="1169"/>
        <w:gridCol w:w="847"/>
        <w:gridCol w:w="1301"/>
      </w:tblGrid>
      <w:tr w:rsidR="00B0300B" w:rsidRPr="004442C1" w14:paraId="185B6E55" w14:textId="77777777" w:rsidTr="00B0300B">
        <w:trPr>
          <w:trHeight w:val="901"/>
        </w:trPr>
        <w:tc>
          <w:tcPr>
            <w:tcW w:w="0" w:type="auto"/>
            <w:gridSpan w:val="5"/>
            <w:shd w:val="clear" w:color="auto" w:fill="FFFFFF"/>
            <w:tcMar>
              <w:top w:w="0" w:type="dxa"/>
              <w:left w:w="115" w:type="dxa"/>
              <w:bottom w:w="0" w:type="dxa"/>
              <w:right w:w="115" w:type="dxa"/>
            </w:tcMar>
            <w:vAlign w:val="center"/>
            <w:hideMark/>
          </w:tcPr>
          <w:p w14:paraId="20C3F359" w14:textId="77777777" w:rsidR="00D05DBB" w:rsidRPr="004442C1" w:rsidRDefault="00D05DBB" w:rsidP="002B085B">
            <w:pPr>
              <w:pStyle w:val="NormalWeb"/>
              <w:spacing w:before="0" w:beforeAutospacing="0" w:after="0" w:afterAutospacing="0"/>
              <w:jc w:val="center"/>
              <w:rPr>
                <w:rFonts w:ascii="Sylfaen" w:hAnsi="Sylfaen" w:cstheme="minorHAnsi"/>
              </w:rPr>
            </w:pPr>
            <w:r w:rsidRPr="004442C1">
              <w:rPr>
                <w:rFonts w:ascii="Sylfaen" w:hAnsi="Sylfaen" w:cstheme="minorHAnsi"/>
                <w:b/>
                <w:bCs/>
                <w:sz w:val="22"/>
                <w:szCs w:val="22"/>
              </w:rPr>
              <w:t>რეგისტრირებულ მოქმედ სუბიექტთა რაოდენობა ეკონომიკური საქმიანობის სახეებისა და ზომების მიხედვით ახმეტის მუნიციპალიტეტში</w:t>
            </w:r>
          </w:p>
        </w:tc>
      </w:tr>
      <w:tr w:rsidR="00525E32" w:rsidRPr="004442C1" w14:paraId="786DAD18" w14:textId="77777777" w:rsidTr="00B0300B">
        <w:trPr>
          <w:trHeight w:val="375"/>
        </w:trPr>
        <w:tc>
          <w:tcPr>
            <w:tcW w:w="0" w:type="auto"/>
            <w:shd w:val="clear" w:color="auto" w:fill="FFFFFF"/>
            <w:tcMar>
              <w:top w:w="0" w:type="dxa"/>
              <w:left w:w="115" w:type="dxa"/>
              <w:bottom w:w="0" w:type="dxa"/>
              <w:right w:w="115" w:type="dxa"/>
            </w:tcMar>
            <w:vAlign w:val="center"/>
            <w:hideMark/>
          </w:tcPr>
          <w:p w14:paraId="06A473E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(ერთეული)</w:t>
            </w:r>
          </w:p>
        </w:tc>
        <w:tc>
          <w:tcPr>
            <w:tcW w:w="0" w:type="auto"/>
            <w:shd w:val="clear" w:color="auto" w:fill="FFFFFF"/>
            <w:tcMar>
              <w:top w:w="0" w:type="dxa"/>
              <w:left w:w="115" w:type="dxa"/>
              <w:bottom w:w="0" w:type="dxa"/>
              <w:right w:w="115" w:type="dxa"/>
            </w:tcMar>
            <w:vAlign w:val="bottom"/>
            <w:hideMark/>
          </w:tcPr>
          <w:p w14:paraId="6DFFCB5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0" w:type="auto"/>
            <w:shd w:val="clear" w:color="auto" w:fill="FFFFFF"/>
            <w:tcMar>
              <w:top w:w="0" w:type="dxa"/>
              <w:left w:w="115" w:type="dxa"/>
              <w:bottom w:w="0" w:type="dxa"/>
              <w:right w:w="115" w:type="dxa"/>
            </w:tcMar>
            <w:vAlign w:val="bottom"/>
            <w:hideMark/>
          </w:tcPr>
          <w:p w14:paraId="0927F78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0" w:type="auto"/>
            <w:shd w:val="clear" w:color="auto" w:fill="FFFFFF"/>
            <w:tcMar>
              <w:top w:w="0" w:type="dxa"/>
              <w:left w:w="115" w:type="dxa"/>
              <w:bottom w:w="0" w:type="dxa"/>
              <w:right w:w="115" w:type="dxa"/>
            </w:tcMar>
            <w:vAlign w:val="bottom"/>
            <w:hideMark/>
          </w:tcPr>
          <w:p w14:paraId="5D50083A"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0" w:type="auto"/>
            <w:shd w:val="clear" w:color="auto" w:fill="FFFFFF"/>
            <w:tcMar>
              <w:top w:w="0" w:type="dxa"/>
              <w:left w:w="115" w:type="dxa"/>
              <w:bottom w:w="0" w:type="dxa"/>
              <w:right w:w="115" w:type="dxa"/>
            </w:tcMar>
            <w:vAlign w:val="bottom"/>
            <w:hideMark/>
          </w:tcPr>
          <w:p w14:paraId="6258818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r>
      <w:tr w:rsidR="00B0300B" w:rsidRPr="004442C1" w14:paraId="36E9EAE0" w14:textId="77777777" w:rsidTr="00B0300B">
        <w:trPr>
          <w:trHeight w:val="450"/>
        </w:trPr>
        <w:tc>
          <w:tcPr>
            <w:tcW w:w="0" w:type="auto"/>
            <w:vMerge w:val="restart"/>
            <w:shd w:val="clear" w:color="auto" w:fill="FFFFFF"/>
            <w:tcMar>
              <w:top w:w="0" w:type="dxa"/>
              <w:left w:w="115" w:type="dxa"/>
              <w:bottom w:w="0" w:type="dxa"/>
              <w:right w:w="115" w:type="dxa"/>
            </w:tcMar>
            <w:vAlign w:val="center"/>
            <w:hideMark/>
          </w:tcPr>
          <w:p w14:paraId="2296737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ეკონომიკური საქმიანობის დასახელება</w:t>
            </w:r>
            <w:r w:rsidRPr="004442C1">
              <w:rPr>
                <w:rFonts w:ascii="Sylfaen" w:hAnsi="Sylfaen" w:cstheme="minorHAnsi"/>
                <w:sz w:val="22"/>
                <w:szCs w:val="22"/>
              </w:rPr>
              <w:br/>
              <w:t>(Nace Rev.2)</w:t>
            </w:r>
          </w:p>
        </w:tc>
        <w:tc>
          <w:tcPr>
            <w:tcW w:w="0" w:type="auto"/>
            <w:gridSpan w:val="4"/>
            <w:shd w:val="clear" w:color="auto" w:fill="FFFFFF"/>
            <w:tcMar>
              <w:top w:w="0" w:type="dxa"/>
              <w:left w:w="115" w:type="dxa"/>
              <w:bottom w:w="0" w:type="dxa"/>
              <w:right w:w="115" w:type="dxa"/>
            </w:tcMar>
            <w:vAlign w:val="center"/>
            <w:hideMark/>
          </w:tcPr>
          <w:p w14:paraId="00D999B2" w14:textId="0813E5BA" w:rsidR="00D05DBB" w:rsidRPr="004442C1" w:rsidRDefault="00D05DBB" w:rsidP="00B0300B">
            <w:pPr>
              <w:pStyle w:val="NormalWeb"/>
              <w:spacing w:before="0" w:beforeAutospacing="0" w:after="0" w:afterAutospacing="0"/>
              <w:jc w:val="center"/>
              <w:rPr>
                <w:rFonts w:ascii="Sylfaen" w:hAnsi="Sylfaen" w:cstheme="minorHAnsi"/>
              </w:rPr>
            </w:pPr>
            <w:r w:rsidRPr="004442C1">
              <w:rPr>
                <w:rFonts w:ascii="Sylfaen" w:hAnsi="Sylfaen" w:cstheme="minorHAnsi"/>
                <w:sz w:val="22"/>
                <w:szCs w:val="22"/>
              </w:rPr>
              <w:t>2022</w:t>
            </w:r>
          </w:p>
        </w:tc>
      </w:tr>
      <w:tr w:rsidR="00525E32" w:rsidRPr="004442C1" w14:paraId="43931B0F" w14:textId="77777777" w:rsidTr="00B0300B">
        <w:trPr>
          <w:trHeight w:val="913"/>
        </w:trPr>
        <w:tc>
          <w:tcPr>
            <w:tcW w:w="0" w:type="auto"/>
            <w:vMerge/>
            <w:vAlign w:val="center"/>
            <w:hideMark/>
          </w:tcPr>
          <w:p w14:paraId="46E46978" w14:textId="77777777" w:rsidR="00D05DBB" w:rsidRPr="004442C1" w:rsidRDefault="00D05DBB">
            <w:pPr>
              <w:rPr>
                <w:rFonts w:ascii="Sylfaen" w:hAnsi="Sylfaen" w:cstheme="minorHAnsi"/>
                <w:sz w:val="24"/>
                <w:szCs w:val="24"/>
              </w:rPr>
            </w:pPr>
          </w:p>
        </w:tc>
        <w:tc>
          <w:tcPr>
            <w:tcW w:w="0" w:type="auto"/>
            <w:shd w:val="clear" w:color="auto" w:fill="FFFFFF"/>
            <w:tcMar>
              <w:top w:w="0" w:type="dxa"/>
              <w:left w:w="115" w:type="dxa"/>
              <w:bottom w:w="0" w:type="dxa"/>
              <w:right w:w="115" w:type="dxa"/>
            </w:tcMar>
            <w:vAlign w:val="center"/>
            <w:hideMark/>
          </w:tcPr>
          <w:p w14:paraId="43AEFA9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მსხვილი</w:t>
            </w:r>
          </w:p>
        </w:tc>
        <w:tc>
          <w:tcPr>
            <w:tcW w:w="0" w:type="auto"/>
            <w:shd w:val="clear" w:color="auto" w:fill="FFFFFF"/>
            <w:tcMar>
              <w:top w:w="0" w:type="dxa"/>
              <w:left w:w="115" w:type="dxa"/>
              <w:bottom w:w="0" w:type="dxa"/>
              <w:right w:w="115" w:type="dxa"/>
            </w:tcMar>
            <w:vAlign w:val="center"/>
            <w:hideMark/>
          </w:tcPr>
          <w:p w14:paraId="2AD005B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საშუალო</w:t>
            </w:r>
          </w:p>
        </w:tc>
        <w:tc>
          <w:tcPr>
            <w:tcW w:w="0" w:type="auto"/>
            <w:shd w:val="clear" w:color="auto" w:fill="FFFFFF"/>
            <w:tcMar>
              <w:top w:w="0" w:type="dxa"/>
              <w:left w:w="115" w:type="dxa"/>
              <w:bottom w:w="0" w:type="dxa"/>
              <w:right w:w="115" w:type="dxa"/>
            </w:tcMar>
            <w:vAlign w:val="center"/>
            <w:hideMark/>
          </w:tcPr>
          <w:p w14:paraId="0978F4D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მცირე</w:t>
            </w:r>
          </w:p>
        </w:tc>
        <w:tc>
          <w:tcPr>
            <w:tcW w:w="0" w:type="auto"/>
            <w:shd w:val="clear" w:color="auto" w:fill="FFFFFF"/>
            <w:tcMar>
              <w:top w:w="0" w:type="dxa"/>
              <w:left w:w="115" w:type="dxa"/>
              <w:bottom w:w="0" w:type="dxa"/>
              <w:right w:w="115" w:type="dxa"/>
            </w:tcMar>
            <w:vAlign w:val="center"/>
            <w:hideMark/>
          </w:tcPr>
          <w:p w14:paraId="0054782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ზომა უცნობია</w:t>
            </w:r>
          </w:p>
        </w:tc>
      </w:tr>
      <w:tr w:rsidR="00525E32" w:rsidRPr="004442C1" w14:paraId="7AA5322F" w14:textId="77777777" w:rsidTr="00B0300B">
        <w:trPr>
          <w:trHeight w:val="420"/>
        </w:trPr>
        <w:tc>
          <w:tcPr>
            <w:tcW w:w="0" w:type="auto"/>
            <w:shd w:val="clear" w:color="auto" w:fill="FFFFFF"/>
            <w:tcMar>
              <w:top w:w="0" w:type="dxa"/>
              <w:left w:w="115" w:type="dxa"/>
              <w:bottom w:w="0" w:type="dxa"/>
              <w:right w:w="115" w:type="dxa"/>
            </w:tcMar>
            <w:vAlign w:val="bottom"/>
            <w:hideMark/>
          </w:tcPr>
          <w:p w14:paraId="7D81D79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სულ</w:t>
            </w:r>
          </w:p>
        </w:tc>
        <w:tc>
          <w:tcPr>
            <w:tcW w:w="0" w:type="auto"/>
            <w:shd w:val="clear" w:color="auto" w:fill="FFFFFF"/>
            <w:tcMar>
              <w:top w:w="0" w:type="dxa"/>
              <w:left w:w="115" w:type="dxa"/>
              <w:bottom w:w="0" w:type="dxa"/>
              <w:right w:w="115" w:type="dxa"/>
            </w:tcMar>
            <w:vAlign w:val="bottom"/>
            <w:hideMark/>
          </w:tcPr>
          <w:p w14:paraId="79383BC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 xml:space="preserve"> 2</w:t>
            </w:r>
          </w:p>
        </w:tc>
        <w:tc>
          <w:tcPr>
            <w:tcW w:w="0" w:type="auto"/>
            <w:shd w:val="clear" w:color="auto" w:fill="FFFFFF"/>
            <w:tcMar>
              <w:top w:w="0" w:type="dxa"/>
              <w:left w:w="115" w:type="dxa"/>
              <w:bottom w:w="0" w:type="dxa"/>
              <w:right w:w="115" w:type="dxa"/>
            </w:tcMar>
            <w:vAlign w:val="bottom"/>
            <w:hideMark/>
          </w:tcPr>
          <w:p w14:paraId="7D5A3A9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 xml:space="preserve"> 8</w:t>
            </w:r>
          </w:p>
        </w:tc>
        <w:tc>
          <w:tcPr>
            <w:tcW w:w="0" w:type="auto"/>
            <w:shd w:val="clear" w:color="auto" w:fill="FFFFFF"/>
            <w:tcMar>
              <w:top w:w="0" w:type="dxa"/>
              <w:left w:w="115" w:type="dxa"/>
              <w:bottom w:w="0" w:type="dxa"/>
              <w:right w:w="115" w:type="dxa"/>
            </w:tcMar>
            <w:vAlign w:val="bottom"/>
            <w:hideMark/>
          </w:tcPr>
          <w:p w14:paraId="098702C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1 001</w:t>
            </w:r>
          </w:p>
        </w:tc>
        <w:tc>
          <w:tcPr>
            <w:tcW w:w="0" w:type="auto"/>
            <w:shd w:val="clear" w:color="auto" w:fill="FFFFFF"/>
            <w:tcMar>
              <w:top w:w="0" w:type="dxa"/>
              <w:left w:w="115" w:type="dxa"/>
              <w:bottom w:w="0" w:type="dxa"/>
              <w:right w:w="115" w:type="dxa"/>
            </w:tcMar>
            <w:vAlign w:val="bottom"/>
            <w:hideMark/>
          </w:tcPr>
          <w:p w14:paraId="1B828E9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 xml:space="preserve"> 87</w:t>
            </w:r>
          </w:p>
        </w:tc>
      </w:tr>
      <w:tr w:rsidR="00525E32" w:rsidRPr="004442C1" w14:paraId="37D8A60A" w14:textId="77777777" w:rsidTr="00B0300B">
        <w:trPr>
          <w:trHeight w:val="420"/>
        </w:trPr>
        <w:tc>
          <w:tcPr>
            <w:tcW w:w="0" w:type="auto"/>
            <w:shd w:val="clear" w:color="auto" w:fill="FFFFFF"/>
            <w:tcMar>
              <w:top w:w="0" w:type="dxa"/>
              <w:left w:w="115" w:type="dxa"/>
              <w:bottom w:w="0" w:type="dxa"/>
              <w:right w:w="115" w:type="dxa"/>
            </w:tcMar>
            <w:vAlign w:val="bottom"/>
            <w:hideMark/>
          </w:tcPr>
          <w:p w14:paraId="2E83348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სოფლის, სატყეო და თევზის მეურნეობა</w:t>
            </w:r>
          </w:p>
        </w:tc>
        <w:tc>
          <w:tcPr>
            <w:tcW w:w="0" w:type="auto"/>
            <w:shd w:val="clear" w:color="auto" w:fill="FFFFFF"/>
            <w:tcMar>
              <w:top w:w="0" w:type="dxa"/>
              <w:left w:w="115" w:type="dxa"/>
              <w:bottom w:w="0" w:type="dxa"/>
              <w:right w:w="115" w:type="dxa"/>
            </w:tcMar>
            <w:vAlign w:val="bottom"/>
            <w:hideMark/>
          </w:tcPr>
          <w:p w14:paraId="7A82F7D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0D6A899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4B2D05D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43</w:t>
            </w:r>
          </w:p>
        </w:tc>
        <w:tc>
          <w:tcPr>
            <w:tcW w:w="0" w:type="auto"/>
            <w:shd w:val="clear" w:color="auto" w:fill="FFFFFF"/>
            <w:tcMar>
              <w:top w:w="0" w:type="dxa"/>
              <w:left w:w="115" w:type="dxa"/>
              <w:bottom w:w="0" w:type="dxa"/>
              <w:right w:w="115" w:type="dxa"/>
            </w:tcMar>
            <w:vAlign w:val="bottom"/>
            <w:hideMark/>
          </w:tcPr>
          <w:p w14:paraId="1946452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w:t>
            </w:r>
          </w:p>
        </w:tc>
      </w:tr>
      <w:tr w:rsidR="00525E32" w:rsidRPr="004442C1" w14:paraId="1DFB0773" w14:textId="77777777" w:rsidTr="00B0300B">
        <w:trPr>
          <w:trHeight w:val="517"/>
        </w:trPr>
        <w:tc>
          <w:tcPr>
            <w:tcW w:w="0" w:type="auto"/>
            <w:shd w:val="clear" w:color="auto" w:fill="FFFFFF"/>
            <w:tcMar>
              <w:top w:w="0" w:type="dxa"/>
              <w:left w:w="115" w:type="dxa"/>
              <w:bottom w:w="0" w:type="dxa"/>
              <w:right w:w="115" w:type="dxa"/>
            </w:tcMar>
            <w:vAlign w:val="bottom"/>
            <w:hideMark/>
          </w:tcPr>
          <w:p w14:paraId="0D66AD8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სამთომოპოვებითი მრეწველობა და კარიერების დამუშავება</w:t>
            </w:r>
          </w:p>
        </w:tc>
        <w:tc>
          <w:tcPr>
            <w:tcW w:w="0" w:type="auto"/>
            <w:shd w:val="clear" w:color="auto" w:fill="FFFFFF"/>
            <w:tcMar>
              <w:top w:w="0" w:type="dxa"/>
              <w:left w:w="115" w:type="dxa"/>
              <w:bottom w:w="0" w:type="dxa"/>
              <w:right w:w="115" w:type="dxa"/>
            </w:tcMar>
            <w:vAlign w:val="bottom"/>
            <w:hideMark/>
          </w:tcPr>
          <w:p w14:paraId="371C742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59A0E10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0BE5696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6</w:t>
            </w:r>
          </w:p>
        </w:tc>
        <w:tc>
          <w:tcPr>
            <w:tcW w:w="0" w:type="auto"/>
            <w:shd w:val="clear" w:color="auto" w:fill="FFFFFF"/>
            <w:tcMar>
              <w:top w:w="0" w:type="dxa"/>
              <w:left w:w="115" w:type="dxa"/>
              <w:bottom w:w="0" w:type="dxa"/>
              <w:right w:w="115" w:type="dxa"/>
            </w:tcMar>
            <w:vAlign w:val="bottom"/>
            <w:hideMark/>
          </w:tcPr>
          <w:p w14:paraId="7B08DC5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6433FA34" w14:textId="77777777" w:rsidTr="00B0300B">
        <w:trPr>
          <w:trHeight w:val="420"/>
        </w:trPr>
        <w:tc>
          <w:tcPr>
            <w:tcW w:w="0" w:type="auto"/>
            <w:shd w:val="clear" w:color="auto" w:fill="FFFFFF"/>
            <w:tcMar>
              <w:top w:w="0" w:type="dxa"/>
              <w:left w:w="115" w:type="dxa"/>
              <w:bottom w:w="0" w:type="dxa"/>
              <w:right w:w="115" w:type="dxa"/>
            </w:tcMar>
            <w:vAlign w:val="bottom"/>
            <w:hideMark/>
          </w:tcPr>
          <w:p w14:paraId="42597FA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დამამუშავებელი მრეწველობა</w:t>
            </w:r>
          </w:p>
        </w:tc>
        <w:tc>
          <w:tcPr>
            <w:tcW w:w="0" w:type="auto"/>
            <w:shd w:val="clear" w:color="auto" w:fill="FFFFFF"/>
            <w:tcMar>
              <w:top w:w="0" w:type="dxa"/>
              <w:left w:w="115" w:type="dxa"/>
              <w:bottom w:w="0" w:type="dxa"/>
              <w:right w:w="115" w:type="dxa"/>
            </w:tcMar>
            <w:vAlign w:val="bottom"/>
            <w:hideMark/>
          </w:tcPr>
          <w:p w14:paraId="7E82D7F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w:t>
            </w:r>
          </w:p>
        </w:tc>
        <w:tc>
          <w:tcPr>
            <w:tcW w:w="0" w:type="auto"/>
            <w:shd w:val="clear" w:color="auto" w:fill="FFFFFF"/>
            <w:tcMar>
              <w:top w:w="0" w:type="dxa"/>
              <w:left w:w="115" w:type="dxa"/>
              <w:bottom w:w="0" w:type="dxa"/>
              <w:right w:w="115" w:type="dxa"/>
            </w:tcMar>
            <w:vAlign w:val="bottom"/>
            <w:hideMark/>
          </w:tcPr>
          <w:p w14:paraId="7CA44F0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4678F58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104</w:t>
            </w:r>
          </w:p>
        </w:tc>
        <w:tc>
          <w:tcPr>
            <w:tcW w:w="0" w:type="auto"/>
            <w:shd w:val="clear" w:color="auto" w:fill="FFFFFF"/>
            <w:tcMar>
              <w:top w:w="0" w:type="dxa"/>
              <w:left w:w="115" w:type="dxa"/>
              <w:bottom w:w="0" w:type="dxa"/>
              <w:right w:w="115" w:type="dxa"/>
            </w:tcMar>
            <w:vAlign w:val="bottom"/>
            <w:hideMark/>
          </w:tcPr>
          <w:p w14:paraId="2970B74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9</w:t>
            </w:r>
          </w:p>
        </w:tc>
      </w:tr>
      <w:tr w:rsidR="00525E32" w:rsidRPr="004442C1" w14:paraId="0BC7B363" w14:textId="77777777" w:rsidTr="00B0300B">
        <w:trPr>
          <w:trHeight w:val="1106"/>
        </w:trPr>
        <w:tc>
          <w:tcPr>
            <w:tcW w:w="0" w:type="auto"/>
            <w:shd w:val="clear" w:color="auto" w:fill="FFFFFF"/>
            <w:tcMar>
              <w:top w:w="0" w:type="dxa"/>
              <w:left w:w="115" w:type="dxa"/>
              <w:bottom w:w="0" w:type="dxa"/>
              <w:right w:w="115" w:type="dxa"/>
            </w:tcMar>
            <w:vAlign w:val="bottom"/>
            <w:hideMark/>
          </w:tcPr>
          <w:p w14:paraId="39128DC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წყალმომარაგება; კანალიზაცია, ნარჩენების მართვა და დაბინძურებისაგან გასუფთავების საქმიანობები</w:t>
            </w:r>
          </w:p>
        </w:tc>
        <w:tc>
          <w:tcPr>
            <w:tcW w:w="0" w:type="auto"/>
            <w:shd w:val="clear" w:color="auto" w:fill="FFFFFF"/>
            <w:tcMar>
              <w:top w:w="0" w:type="dxa"/>
              <w:left w:w="115" w:type="dxa"/>
              <w:bottom w:w="0" w:type="dxa"/>
              <w:right w:w="115" w:type="dxa"/>
            </w:tcMar>
            <w:vAlign w:val="bottom"/>
            <w:hideMark/>
          </w:tcPr>
          <w:p w14:paraId="17D70DC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30383B0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w:t>
            </w:r>
          </w:p>
        </w:tc>
        <w:tc>
          <w:tcPr>
            <w:tcW w:w="0" w:type="auto"/>
            <w:shd w:val="clear" w:color="auto" w:fill="FFFFFF"/>
            <w:tcMar>
              <w:top w:w="0" w:type="dxa"/>
              <w:left w:w="115" w:type="dxa"/>
              <w:bottom w:w="0" w:type="dxa"/>
              <w:right w:w="115" w:type="dxa"/>
            </w:tcMar>
            <w:vAlign w:val="bottom"/>
            <w:hideMark/>
          </w:tcPr>
          <w:p w14:paraId="783D23B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5C8F980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3C37C367" w14:textId="77777777" w:rsidTr="00B0300B">
        <w:trPr>
          <w:trHeight w:val="435"/>
        </w:trPr>
        <w:tc>
          <w:tcPr>
            <w:tcW w:w="0" w:type="auto"/>
            <w:shd w:val="clear" w:color="auto" w:fill="FFFFFF"/>
            <w:tcMar>
              <w:top w:w="0" w:type="dxa"/>
              <w:left w:w="115" w:type="dxa"/>
              <w:bottom w:w="0" w:type="dxa"/>
              <w:right w:w="115" w:type="dxa"/>
            </w:tcMar>
            <w:vAlign w:val="bottom"/>
            <w:hideMark/>
          </w:tcPr>
          <w:p w14:paraId="07399FF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მშენებლობა</w:t>
            </w:r>
          </w:p>
        </w:tc>
        <w:tc>
          <w:tcPr>
            <w:tcW w:w="0" w:type="auto"/>
            <w:shd w:val="clear" w:color="auto" w:fill="FFFFFF"/>
            <w:tcMar>
              <w:top w:w="0" w:type="dxa"/>
              <w:left w:w="115" w:type="dxa"/>
              <w:bottom w:w="0" w:type="dxa"/>
              <w:right w:w="115" w:type="dxa"/>
            </w:tcMar>
            <w:vAlign w:val="bottom"/>
            <w:hideMark/>
          </w:tcPr>
          <w:p w14:paraId="48BA15F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25E901F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76FD2FC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55</w:t>
            </w:r>
          </w:p>
        </w:tc>
        <w:tc>
          <w:tcPr>
            <w:tcW w:w="0" w:type="auto"/>
            <w:shd w:val="clear" w:color="auto" w:fill="FFFFFF"/>
            <w:tcMar>
              <w:top w:w="0" w:type="dxa"/>
              <w:left w:w="115" w:type="dxa"/>
              <w:bottom w:w="0" w:type="dxa"/>
              <w:right w:w="115" w:type="dxa"/>
            </w:tcMar>
            <w:vAlign w:val="bottom"/>
            <w:hideMark/>
          </w:tcPr>
          <w:p w14:paraId="6A1ED75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6</w:t>
            </w:r>
          </w:p>
        </w:tc>
      </w:tr>
      <w:tr w:rsidR="00525E32" w:rsidRPr="004442C1" w14:paraId="396207AB" w14:textId="77777777" w:rsidTr="00B0300B">
        <w:trPr>
          <w:trHeight w:val="877"/>
        </w:trPr>
        <w:tc>
          <w:tcPr>
            <w:tcW w:w="0" w:type="auto"/>
            <w:shd w:val="clear" w:color="auto" w:fill="FFFFFF"/>
            <w:tcMar>
              <w:top w:w="0" w:type="dxa"/>
              <w:left w:w="115" w:type="dxa"/>
              <w:bottom w:w="0" w:type="dxa"/>
              <w:right w:w="115" w:type="dxa"/>
            </w:tcMar>
            <w:vAlign w:val="bottom"/>
            <w:hideMark/>
          </w:tcPr>
          <w:p w14:paraId="425012F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საბითუმო და საცალო ვაჭრობა; ავტომობილების და მოტოციკლების რემონტი</w:t>
            </w:r>
          </w:p>
        </w:tc>
        <w:tc>
          <w:tcPr>
            <w:tcW w:w="0" w:type="auto"/>
            <w:shd w:val="clear" w:color="auto" w:fill="FFFFFF"/>
            <w:tcMar>
              <w:top w:w="0" w:type="dxa"/>
              <w:left w:w="115" w:type="dxa"/>
              <w:bottom w:w="0" w:type="dxa"/>
              <w:right w:w="115" w:type="dxa"/>
            </w:tcMar>
            <w:vAlign w:val="bottom"/>
            <w:hideMark/>
          </w:tcPr>
          <w:p w14:paraId="14F58C8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2B1D640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2193F90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506</w:t>
            </w:r>
          </w:p>
        </w:tc>
        <w:tc>
          <w:tcPr>
            <w:tcW w:w="0" w:type="auto"/>
            <w:shd w:val="clear" w:color="auto" w:fill="FFFFFF"/>
            <w:tcMar>
              <w:top w:w="0" w:type="dxa"/>
              <w:left w:w="115" w:type="dxa"/>
              <w:bottom w:w="0" w:type="dxa"/>
              <w:right w:w="115" w:type="dxa"/>
            </w:tcMar>
            <w:vAlign w:val="bottom"/>
            <w:hideMark/>
          </w:tcPr>
          <w:p w14:paraId="44C44A4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11</w:t>
            </w:r>
          </w:p>
        </w:tc>
      </w:tr>
      <w:tr w:rsidR="00525E32" w:rsidRPr="004442C1" w14:paraId="72381301" w14:textId="77777777" w:rsidTr="00B0300B">
        <w:trPr>
          <w:trHeight w:val="420"/>
        </w:trPr>
        <w:tc>
          <w:tcPr>
            <w:tcW w:w="0" w:type="auto"/>
            <w:shd w:val="clear" w:color="auto" w:fill="FFFFFF"/>
            <w:tcMar>
              <w:top w:w="0" w:type="dxa"/>
              <w:left w:w="115" w:type="dxa"/>
              <w:bottom w:w="0" w:type="dxa"/>
              <w:right w:w="115" w:type="dxa"/>
            </w:tcMar>
            <w:vAlign w:val="bottom"/>
            <w:hideMark/>
          </w:tcPr>
          <w:p w14:paraId="00CCF35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ტრანსპორტი და დასაწყობება</w:t>
            </w:r>
          </w:p>
        </w:tc>
        <w:tc>
          <w:tcPr>
            <w:tcW w:w="0" w:type="auto"/>
            <w:shd w:val="clear" w:color="auto" w:fill="FFFFFF"/>
            <w:tcMar>
              <w:top w:w="0" w:type="dxa"/>
              <w:left w:w="115" w:type="dxa"/>
              <w:bottom w:w="0" w:type="dxa"/>
              <w:right w:w="115" w:type="dxa"/>
            </w:tcMar>
            <w:vAlign w:val="bottom"/>
            <w:hideMark/>
          </w:tcPr>
          <w:p w14:paraId="51A0A16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1A5DDBB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1DC2F03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48</w:t>
            </w:r>
          </w:p>
        </w:tc>
        <w:tc>
          <w:tcPr>
            <w:tcW w:w="0" w:type="auto"/>
            <w:shd w:val="clear" w:color="auto" w:fill="FFFFFF"/>
            <w:tcMar>
              <w:top w:w="0" w:type="dxa"/>
              <w:left w:w="115" w:type="dxa"/>
              <w:bottom w:w="0" w:type="dxa"/>
              <w:right w:w="115" w:type="dxa"/>
            </w:tcMar>
            <w:vAlign w:val="bottom"/>
            <w:hideMark/>
          </w:tcPr>
          <w:p w14:paraId="5A866E0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6</w:t>
            </w:r>
          </w:p>
        </w:tc>
      </w:tr>
      <w:tr w:rsidR="00525E32" w:rsidRPr="004442C1" w14:paraId="554585FC" w14:textId="77777777" w:rsidTr="00B0300B">
        <w:trPr>
          <w:trHeight w:val="829"/>
        </w:trPr>
        <w:tc>
          <w:tcPr>
            <w:tcW w:w="0" w:type="auto"/>
            <w:shd w:val="clear" w:color="auto" w:fill="FFFFFF"/>
            <w:tcMar>
              <w:top w:w="0" w:type="dxa"/>
              <w:left w:w="115" w:type="dxa"/>
              <w:bottom w:w="0" w:type="dxa"/>
              <w:right w:w="115" w:type="dxa"/>
            </w:tcMar>
            <w:vAlign w:val="bottom"/>
            <w:hideMark/>
          </w:tcPr>
          <w:p w14:paraId="6C3DEEF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განთავსების საშუალებებით უზრუნველყოფის და საკვების მიწოდების საქმიანობები</w:t>
            </w:r>
          </w:p>
        </w:tc>
        <w:tc>
          <w:tcPr>
            <w:tcW w:w="0" w:type="auto"/>
            <w:shd w:val="clear" w:color="auto" w:fill="FFFFFF"/>
            <w:tcMar>
              <w:top w:w="0" w:type="dxa"/>
              <w:left w:w="115" w:type="dxa"/>
              <w:bottom w:w="0" w:type="dxa"/>
              <w:right w:w="115" w:type="dxa"/>
            </w:tcMar>
            <w:vAlign w:val="bottom"/>
            <w:hideMark/>
          </w:tcPr>
          <w:p w14:paraId="1F067A31"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568A5D4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15293E7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39</w:t>
            </w:r>
          </w:p>
        </w:tc>
        <w:tc>
          <w:tcPr>
            <w:tcW w:w="0" w:type="auto"/>
            <w:shd w:val="clear" w:color="auto" w:fill="FFFFFF"/>
            <w:tcMar>
              <w:top w:w="0" w:type="dxa"/>
              <w:left w:w="115" w:type="dxa"/>
              <w:bottom w:w="0" w:type="dxa"/>
              <w:right w:w="115" w:type="dxa"/>
            </w:tcMar>
            <w:vAlign w:val="bottom"/>
            <w:hideMark/>
          </w:tcPr>
          <w:p w14:paraId="6A4E349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5</w:t>
            </w:r>
          </w:p>
        </w:tc>
      </w:tr>
      <w:tr w:rsidR="00525E32" w:rsidRPr="004442C1" w14:paraId="5D5D0858" w14:textId="77777777" w:rsidTr="00B0300B">
        <w:trPr>
          <w:trHeight w:val="420"/>
        </w:trPr>
        <w:tc>
          <w:tcPr>
            <w:tcW w:w="0" w:type="auto"/>
            <w:shd w:val="clear" w:color="auto" w:fill="FFFFFF"/>
            <w:tcMar>
              <w:top w:w="0" w:type="dxa"/>
              <w:left w:w="115" w:type="dxa"/>
              <w:bottom w:w="0" w:type="dxa"/>
              <w:right w:w="115" w:type="dxa"/>
            </w:tcMar>
            <w:vAlign w:val="bottom"/>
            <w:hideMark/>
          </w:tcPr>
          <w:p w14:paraId="673206A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lastRenderedPageBreak/>
              <w:t>ინფორმაცია და კომუნიკაცია</w:t>
            </w:r>
          </w:p>
        </w:tc>
        <w:tc>
          <w:tcPr>
            <w:tcW w:w="0" w:type="auto"/>
            <w:shd w:val="clear" w:color="auto" w:fill="FFFFFF"/>
            <w:tcMar>
              <w:top w:w="0" w:type="dxa"/>
              <w:left w:w="115" w:type="dxa"/>
              <w:bottom w:w="0" w:type="dxa"/>
              <w:right w:w="115" w:type="dxa"/>
            </w:tcMar>
            <w:vAlign w:val="bottom"/>
            <w:hideMark/>
          </w:tcPr>
          <w:p w14:paraId="053673B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1502D42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2892BD3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w:t>
            </w:r>
          </w:p>
        </w:tc>
        <w:tc>
          <w:tcPr>
            <w:tcW w:w="0" w:type="auto"/>
            <w:shd w:val="clear" w:color="auto" w:fill="FFFFFF"/>
            <w:tcMar>
              <w:top w:w="0" w:type="dxa"/>
              <w:left w:w="115" w:type="dxa"/>
              <w:bottom w:w="0" w:type="dxa"/>
              <w:right w:w="115" w:type="dxa"/>
            </w:tcMar>
            <w:vAlign w:val="bottom"/>
            <w:hideMark/>
          </w:tcPr>
          <w:p w14:paraId="2072561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3ABF5B74" w14:textId="77777777" w:rsidTr="00B0300B">
        <w:trPr>
          <w:trHeight w:val="685"/>
        </w:trPr>
        <w:tc>
          <w:tcPr>
            <w:tcW w:w="0" w:type="auto"/>
            <w:shd w:val="clear" w:color="auto" w:fill="FFFFFF"/>
            <w:tcMar>
              <w:top w:w="0" w:type="dxa"/>
              <w:left w:w="115" w:type="dxa"/>
              <w:bottom w:w="0" w:type="dxa"/>
              <w:right w:w="115" w:type="dxa"/>
            </w:tcMar>
            <w:hideMark/>
          </w:tcPr>
          <w:p w14:paraId="5515F1F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საფინანსო და სადაზღვევო საქმიანობები</w:t>
            </w:r>
          </w:p>
        </w:tc>
        <w:tc>
          <w:tcPr>
            <w:tcW w:w="0" w:type="auto"/>
            <w:shd w:val="clear" w:color="auto" w:fill="FFFFFF"/>
            <w:tcMar>
              <w:top w:w="0" w:type="dxa"/>
              <w:left w:w="115" w:type="dxa"/>
              <w:bottom w:w="0" w:type="dxa"/>
              <w:right w:w="115" w:type="dxa"/>
            </w:tcMar>
            <w:vAlign w:val="bottom"/>
            <w:hideMark/>
          </w:tcPr>
          <w:p w14:paraId="45F0239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28930F2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2CBA4D0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w:t>
            </w:r>
          </w:p>
        </w:tc>
        <w:tc>
          <w:tcPr>
            <w:tcW w:w="0" w:type="auto"/>
            <w:shd w:val="clear" w:color="auto" w:fill="FFFFFF"/>
            <w:tcMar>
              <w:top w:w="0" w:type="dxa"/>
              <w:left w:w="115" w:type="dxa"/>
              <w:bottom w:w="0" w:type="dxa"/>
              <w:right w:w="115" w:type="dxa"/>
            </w:tcMar>
            <w:vAlign w:val="bottom"/>
            <w:hideMark/>
          </w:tcPr>
          <w:p w14:paraId="022AB07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56079C2F" w14:textId="77777777" w:rsidTr="00B0300B">
        <w:trPr>
          <w:trHeight w:val="505"/>
        </w:trPr>
        <w:tc>
          <w:tcPr>
            <w:tcW w:w="0" w:type="auto"/>
            <w:shd w:val="clear" w:color="auto" w:fill="FFFFFF"/>
            <w:tcMar>
              <w:top w:w="0" w:type="dxa"/>
              <w:left w:w="115" w:type="dxa"/>
              <w:bottom w:w="0" w:type="dxa"/>
              <w:right w:w="115" w:type="dxa"/>
            </w:tcMar>
            <w:vAlign w:val="bottom"/>
            <w:hideMark/>
          </w:tcPr>
          <w:p w14:paraId="5A2455C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უძრავ ქონებასთან დაკავშირებული საქმიანობები</w:t>
            </w:r>
          </w:p>
        </w:tc>
        <w:tc>
          <w:tcPr>
            <w:tcW w:w="0" w:type="auto"/>
            <w:shd w:val="clear" w:color="auto" w:fill="FFFFFF"/>
            <w:tcMar>
              <w:top w:w="0" w:type="dxa"/>
              <w:left w:w="115" w:type="dxa"/>
              <w:bottom w:w="0" w:type="dxa"/>
              <w:right w:w="115" w:type="dxa"/>
            </w:tcMar>
            <w:vAlign w:val="bottom"/>
            <w:hideMark/>
          </w:tcPr>
          <w:p w14:paraId="3EFB553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4B01C38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1DB5E42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16</w:t>
            </w:r>
          </w:p>
        </w:tc>
        <w:tc>
          <w:tcPr>
            <w:tcW w:w="0" w:type="auto"/>
            <w:shd w:val="clear" w:color="auto" w:fill="FFFFFF"/>
            <w:tcMar>
              <w:top w:w="0" w:type="dxa"/>
              <w:left w:w="115" w:type="dxa"/>
              <w:bottom w:w="0" w:type="dxa"/>
              <w:right w:w="115" w:type="dxa"/>
            </w:tcMar>
            <w:vAlign w:val="bottom"/>
            <w:hideMark/>
          </w:tcPr>
          <w:p w14:paraId="65FDD60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w:t>
            </w:r>
          </w:p>
        </w:tc>
      </w:tr>
      <w:tr w:rsidR="00525E32" w:rsidRPr="004442C1" w14:paraId="48EBAF3D" w14:textId="77777777" w:rsidTr="00B0300B">
        <w:trPr>
          <w:trHeight w:val="553"/>
        </w:trPr>
        <w:tc>
          <w:tcPr>
            <w:tcW w:w="0" w:type="auto"/>
            <w:shd w:val="clear" w:color="auto" w:fill="FFFFFF"/>
            <w:tcMar>
              <w:top w:w="0" w:type="dxa"/>
              <w:left w:w="115" w:type="dxa"/>
              <w:bottom w:w="0" w:type="dxa"/>
              <w:right w:w="115" w:type="dxa"/>
            </w:tcMar>
            <w:vAlign w:val="bottom"/>
            <w:hideMark/>
          </w:tcPr>
          <w:p w14:paraId="7CFF9D4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პროფესიული, სამეცნიერო და ტექნიკური საქმიანობები</w:t>
            </w:r>
          </w:p>
        </w:tc>
        <w:tc>
          <w:tcPr>
            <w:tcW w:w="0" w:type="auto"/>
            <w:shd w:val="clear" w:color="auto" w:fill="FFFFFF"/>
            <w:tcMar>
              <w:top w:w="0" w:type="dxa"/>
              <w:left w:w="115" w:type="dxa"/>
              <w:bottom w:w="0" w:type="dxa"/>
              <w:right w:w="115" w:type="dxa"/>
            </w:tcMar>
            <w:vAlign w:val="bottom"/>
            <w:hideMark/>
          </w:tcPr>
          <w:p w14:paraId="75417D5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6C7256A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7972719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13</w:t>
            </w:r>
          </w:p>
        </w:tc>
        <w:tc>
          <w:tcPr>
            <w:tcW w:w="0" w:type="auto"/>
            <w:shd w:val="clear" w:color="auto" w:fill="FFFFFF"/>
            <w:tcMar>
              <w:top w:w="0" w:type="dxa"/>
              <w:left w:w="115" w:type="dxa"/>
              <w:bottom w:w="0" w:type="dxa"/>
              <w:right w:w="115" w:type="dxa"/>
            </w:tcMar>
            <w:vAlign w:val="bottom"/>
            <w:hideMark/>
          </w:tcPr>
          <w:p w14:paraId="367BDD7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6AFD4BDE" w14:textId="77777777" w:rsidTr="00B0300B">
        <w:trPr>
          <w:trHeight w:val="529"/>
        </w:trPr>
        <w:tc>
          <w:tcPr>
            <w:tcW w:w="0" w:type="auto"/>
            <w:shd w:val="clear" w:color="auto" w:fill="FFFFFF"/>
            <w:tcMar>
              <w:top w:w="0" w:type="dxa"/>
              <w:left w:w="115" w:type="dxa"/>
              <w:bottom w:w="0" w:type="dxa"/>
              <w:right w:w="115" w:type="dxa"/>
            </w:tcMar>
            <w:vAlign w:val="bottom"/>
            <w:hideMark/>
          </w:tcPr>
          <w:p w14:paraId="14AE99E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ადმინისტრაციული და დამხმარე მომსახურების საქმიანობები</w:t>
            </w:r>
          </w:p>
        </w:tc>
        <w:tc>
          <w:tcPr>
            <w:tcW w:w="0" w:type="auto"/>
            <w:shd w:val="clear" w:color="auto" w:fill="FFFFFF"/>
            <w:tcMar>
              <w:top w:w="0" w:type="dxa"/>
              <w:left w:w="115" w:type="dxa"/>
              <w:bottom w:w="0" w:type="dxa"/>
              <w:right w:w="115" w:type="dxa"/>
            </w:tcMar>
            <w:vAlign w:val="bottom"/>
            <w:hideMark/>
          </w:tcPr>
          <w:p w14:paraId="09538F4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65AC9ED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2A5758B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18</w:t>
            </w:r>
          </w:p>
        </w:tc>
        <w:tc>
          <w:tcPr>
            <w:tcW w:w="0" w:type="auto"/>
            <w:shd w:val="clear" w:color="auto" w:fill="FFFFFF"/>
            <w:tcMar>
              <w:top w:w="0" w:type="dxa"/>
              <w:left w:w="115" w:type="dxa"/>
              <w:bottom w:w="0" w:type="dxa"/>
              <w:right w:w="115" w:type="dxa"/>
            </w:tcMar>
            <w:vAlign w:val="bottom"/>
            <w:hideMark/>
          </w:tcPr>
          <w:p w14:paraId="73F3CC9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546E6F61" w14:textId="77777777" w:rsidTr="00B0300B">
        <w:trPr>
          <w:trHeight w:val="829"/>
        </w:trPr>
        <w:tc>
          <w:tcPr>
            <w:tcW w:w="0" w:type="auto"/>
            <w:shd w:val="clear" w:color="auto" w:fill="FFFFFF"/>
            <w:tcMar>
              <w:top w:w="0" w:type="dxa"/>
              <w:left w:w="115" w:type="dxa"/>
              <w:bottom w:w="0" w:type="dxa"/>
              <w:right w:w="115" w:type="dxa"/>
            </w:tcMar>
            <w:vAlign w:val="bottom"/>
            <w:hideMark/>
          </w:tcPr>
          <w:p w14:paraId="125483B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სახელმწიფო მმართველობა და თავდაცვა; სავალდებულო სოციალური დაცვა</w:t>
            </w:r>
          </w:p>
        </w:tc>
        <w:tc>
          <w:tcPr>
            <w:tcW w:w="0" w:type="auto"/>
            <w:shd w:val="clear" w:color="auto" w:fill="FFFFFF"/>
            <w:tcMar>
              <w:top w:w="0" w:type="dxa"/>
              <w:left w:w="115" w:type="dxa"/>
              <w:bottom w:w="0" w:type="dxa"/>
              <w:right w:w="115" w:type="dxa"/>
            </w:tcMar>
            <w:vAlign w:val="bottom"/>
            <w:hideMark/>
          </w:tcPr>
          <w:p w14:paraId="4F4D543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64A4112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w:t>
            </w:r>
          </w:p>
        </w:tc>
        <w:tc>
          <w:tcPr>
            <w:tcW w:w="0" w:type="auto"/>
            <w:shd w:val="clear" w:color="auto" w:fill="FFFFFF"/>
            <w:tcMar>
              <w:top w:w="0" w:type="dxa"/>
              <w:left w:w="115" w:type="dxa"/>
              <w:bottom w:w="0" w:type="dxa"/>
              <w:right w:w="115" w:type="dxa"/>
            </w:tcMar>
            <w:vAlign w:val="bottom"/>
            <w:hideMark/>
          </w:tcPr>
          <w:p w14:paraId="0531E85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w:t>
            </w:r>
          </w:p>
        </w:tc>
        <w:tc>
          <w:tcPr>
            <w:tcW w:w="0" w:type="auto"/>
            <w:shd w:val="clear" w:color="auto" w:fill="FFFFFF"/>
            <w:tcMar>
              <w:top w:w="0" w:type="dxa"/>
              <w:left w:w="115" w:type="dxa"/>
              <w:bottom w:w="0" w:type="dxa"/>
              <w:right w:w="115" w:type="dxa"/>
            </w:tcMar>
            <w:vAlign w:val="bottom"/>
            <w:hideMark/>
          </w:tcPr>
          <w:p w14:paraId="66AB4B2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1A49A63C" w14:textId="77777777" w:rsidTr="00B0300B">
        <w:trPr>
          <w:trHeight w:val="420"/>
        </w:trPr>
        <w:tc>
          <w:tcPr>
            <w:tcW w:w="0" w:type="auto"/>
            <w:shd w:val="clear" w:color="auto" w:fill="FFFFFF"/>
            <w:tcMar>
              <w:top w:w="0" w:type="dxa"/>
              <w:left w:w="115" w:type="dxa"/>
              <w:bottom w:w="0" w:type="dxa"/>
              <w:right w:w="115" w:type="dxa"/>
            </w:tcMar>
            <w:vAlign w:val="bottom"/>
            <w:hideMark/>
          </w:tcPr>
          <w:p w14:paraId="2BB3CB2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განათლება</w:t>
            </w:r>
          </w:p>
        </w:tc>
        <w:tc>
          <w:tcPr>
            <w:tcW w:w="0" w:type="auto"/>
            <w:shd w:val="clear" w:color="auto" w:fill="FFFFFF"/>
            <w:tcMar>
              <w:top w:w="0" w:type="dxa"/>
              <w:left w:w="115" w:type="dxa"/>
              <w:bottom w:w="0" w:type="dxa"/>
              <w:right w:w="115" w:type="dxa"/>
            </w:tcMar>
            <w:vAlign w:val="bottom"/>
            <w:hideMark/>
          </w:tcPr>
          <w:p w14:paraId="2B84AA9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w:t>
            </w:r>
          </w:p>
        </w:tc>
        <w:tc>
          <w:tcPr>
            <w:tcW w:w="0" w:type="auto"/>
            <w:shd w:val="clear" w:color="auto" w:fill="FFFFFF"/>
            <w:tcMar>
              <w:top w:w="0" w:type="dxa"/>
              <w:left w:w="115" w:type="dxa"/>
              <w:bottom w:w="0" w:type="dxa"/>
              <w:right w:w="115" w:type="dxa"/>
            </w:tcMar>
            <w:vAlign w:val="bottom"/>
            <w:hideMark/>
          </w:tcPr>
          <w:p w14:paraId="1B9181D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w:t>
            </w:r>
          </w:p>
        </w:tc>
        <w:tc>
          <w:tcPr>
            <w:tcW w:w="0" w:type="auto"/>
            <w:shd w:val="clear" w:color="auto" w:fill="FFFFFF"/>
            <w:tcMar>
              <w:top w:w="0" w:type="dxa"/>
              <w:left w:w="115" w:type="dxa"/>
              <w:bottom w:w="0" w:type="dxa"/>
              <w:right w:w="115" w:type="dxa"/>
            </w:tcMar>
            <w:vAlign w:val="bottom"/>
            <w:hideMark/>
          </w:tcPr>
          <w:p w14:paraId="382F72F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26</w:t>
            </w:r>
          </w:p>
        </w:tc>
        <w:tc>
          <w:tcPr>
            <w:tcW w:w="0" w:type="auto"/>
            <w:shd w:val="clear" w:color="auto" w:fill="FFFFFF"/>
            <w:tcMar>
              <w:top w:w="0" w:type="dxa"/>
              <w:left w:w="115" w:type="dxa"/>
              <w:bottom w:w="0" w:type="dxa"/>
              <w:right w:w="115" w:type="dxa"/>
            </w:tcMar>
            <w:vAlign w:val="bottom"/>
            <w:hideMark/>
          </w:tcPr>
          <w:p w14:paraId="0F5A67B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6CB2F978" w14:textId="77777777" w:rsidTr="00B0300B">
        <w:trPr>
          <w:trHeight w:val="565"/>
        </w:trPr>
        <w:tc>
          <w:tcPr>
            <w:tcW w:w="0" w:type="auto"/>
            <w:shd w:val="clear" w:color="auto" w:fill="FFFFFF"/>
            <w:tcMar>
              <w:top w:w="0" w:type="dxa"/>
              <w:left w:w="115" w:type="dxa"/>
              <w:bottom w:w="0" w:type="dxa"/>
              <w:right w:w="115" w:type="dxa"/>
            </w:tcMar>
            <w:vAlign w:val="bottom"/>
            <w:hideMark/>
          </w:tcPr>
          <w:p w14:paraId="167AFB9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ჯანდაცვა და სოციალური მომსახურების საქმიანობები</w:t>
            </w:r>
          </w:p>
        </w:tc>
        <w:tc>
          <w:tcPr>
            <w:tcW w:w="0" w:type="auto"/>
            <w:shd w:val="clear" w:color="auto" w:fill="FFFFFF"/>
            <w:tcMar>
              <w:top w:w="0" w:type="dxa"/>
              <w:left w:w="115" w:type="dxa"/>
              <w:bottom w:w="0" w:type="dxa"/>
              <w:right w:w="115" w:type="dxa"/>
            </w:tcMar>
            <w:vAlign w:val="bottom"/>
            <w:hideMark/>
          </w:tcPr>
          <w:p w14:paraId="07131871"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029D643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w:t>
            </w:r>
          </w:p>
        </w:tc>
        <w:tc>
          <w:tcPr>
            <w:tcW w:w="0" w:type="auto"/>
            <w:shd w:val="clear" w:color="auto" w:fill="FFFFFF"/>
            <w:tcMar>
              <w:top w:w="0" w:type="dxa"/>
              <w:left w:w="115" w:type="dxa"/>
              <w:bottom w:w="0" w:type="dxa"/>
              <w:right w:w="115" w:type="dxa"/>
            </w:tcMar>
            <w:vAlign w:val="bottom"/>
            <w:hideMark/>
          </w:tcPr>
          <w:p w14:paraId="6B198E0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18</w:t>
            </w:r>
          </w:p>
        </w:tc>
        <w:tc>
          <w:tcPr>
            <w:tcW w:w="0" w:type="auto"/>
            <w:shd w:val="clear" w:color="auto" w:fill="FFFFFF"/>
            <w:tcMar>
              <w:top w:w="0" w:type="dxa"/>
              <w:left w:w="115" w:type="dxa"/>
              <w:bottom w:w="0" w:type="dxa"/>
              <w:right w:w="115" w:type="dxa"/>
            </w:tcMar>
            <w:vAlign w:val="bottom"/>
            <w:hideMark/>
          </w:tcPr>
          <w:p w14:paraId="4E6AA7C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6179E97E" w14:textId="77777777" w:rsidTr="00B0300B">
        <w:trPr>
          <w:trHeight w:val="420"/>
        </w:trPr>
        <w:tc>
          <w:tcPr>
            <w:tcW w:w="0" w:type="auto"/>
            <w:shd w:val="clear" w:color="auto" w:fill="FFFFFF"/>
            <w:tcMar>
              <w:top w:w="0" w:type="dxa"/>
              <w:left w:w="115" w:type="dxa"/>
              <w:bottom w:w="0" w:type="dxa"/>
              <w:right w:w="115" w:type="dxa"/>
            </w:tcMar>
            <w:vAlign w:val="bottom"/>
            <w:hideMark/>
          </w:tcPr>
          <w:p w14:paraId="291966A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ხელოვნება, გართობა და დასვენება</w:t>
            </w:r>
          </w:p>
        </w:tc>
        <w:tc>
          <w:tcPr>
            <w:tcW w:w="0" w:type="auto"/>
            <w:shd w:val="clear" w:color="auto" w:fill="FFFFFF"/>
            <w:tcMar>
              <w:top w:w="0" w:type="dxa"/>
              <w:left w:w="115" w:type="dxa"/>
              <w:bottom w:w="0" w:type="dxa"/>
              <w:right w:w="115" w:type="dxa"/>
            </w:tcMar>
            <w:vAlign w:val="bottom"/>
            <w:hideMark/>
          </w:tcPr>
          <w:p w14:paraId="4E85053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6026E1C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w:t>
            </w:r>
          </w:p>
        </w:tc>
        <w:tc>
          <w:tcPr>
            <w:tcW w:w="0" w:type="auto"/>
            <w:shd w:val="clear" w:color="auto" w:fill="FFFFFF"/>
            <w:tcMar>
              <w:top w:w="0" w:type="dxa"/>
              <w:left w:w="115" w:type="dxa"/>
              <w:bottom w:w="0" w:type="dxa"/>
              <w:right w:w="115" w:type="dxa"/>
            </w:tcMar>
            <w:vAlign w:val="bottom"/>
            <w:hideMark/>
          </w:tcPr>
          <w:p w14:paraId="4EB1843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11</w:t>
            </w:r>
          </w:p>
        </w:tc>
        <w:tc>
          <w:tcPr>
            <w:tcW w:w="0" w:type="auto"/>
            <w:shd w:val="clear" w:color="auto" w:fill="FFFFFF"/>
            <w:tcMar>
              <w:top w:w="0" w:type="dxa"/>
              <w:left w:w="115" w:type="dxa"/>
              <w:bottom w:w="0" w:type="dxa"/>
              <w:right w:w="115" w:type="dxa"/>
            </w:tcMar>
            <w:vAlign w:val="bottom"/>
            <w:hideMark/>
          </w:tcPr>
          <w:p w14:paraId="0B29E66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797AE300" w14:textId="77777777" w:rsidTr="00B0300B">
        <w:trPr>
          <w:trHeight w:val="420"/>
        </w:trPr>
        <w:tc>
          <w:tcPr>
            <w:tcW w:w="0" w:type="auto"/>
            <w:shd w:val="clear" w:color="auto" w:fill="FFFFFF"/>
            <w:tcMar>
              <w:top w:w="0" w:type="dxa"/>
              <w:left w:w="115" w:type="dxa"/>
              <w:bottom w:w="0" w:type="dxa"/>
              <w:right w:w="115" w:type="dxa"/>
            </w:tcMar>
            <w:vAlign w:val="bottom"/>
            <w:hideMark/>
          </w:tcPr>
          <w:p w14:paraId="1CFF7751"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სხვა სახის მომსახურება</w:t>
            </w:r>
          </w:p>
        </w:tc>
        <w:tc>
          <w:tcPr>
            <w:tcW w:w="0" w:type="auto"/>
            <w:shd w:val="clear" w:color="auto" w:fill="FFFFFF"/>
            <w:tcMar>
              <w:top w:w="0" w:type="dxa"/>
              <w:left w:w="115" w:type="dxa"/>
              <w:bottom w:w="0" w:type="dxa"/>
              <w:right w:w="115" w:type="dxa"/>
            </w:tcMar>
            <w:vAlign w:val="bottom"/>
            <w:hideMark/>
          </w:tcPr>
          <w:p w14:paraId="0F91318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5025A60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4F5EB41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29</w:t>
            </w:r>
          </w:p>
        </w:tc>
        <w:tc>
          <w:tcPr>
            <w:tcW w:w="0" w:type="auto"/>
            <w:shd w:val="clear" w:color="auto" w:fill="FFFFFF"/>
            <w:tcMar>
              <w:top w:w="0" w:type="dxa"/>
              <w:left w:w="115" w:type="dxa"/>
              <w:bottom w:w="0" w:type="dxa"/>
              <w:right w:w="115" w:type="dxa"/>
            </w:tcMar>
            <w:vAlign w:val="bottom"/>
            <w:hideMark/>
          </w:tcPr>
          <w:p w14:paraId="7F3042A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r>
      <w:tr w:rsidR="00525E32" w:rsidRPr="004442C1" w14:paraId="264221A8" w14:textId="77777777" w:rsidTr="00B0300B">
        <w:trPr>
          <w:trHeight w:val="420"/>
        </w:trPr>
        <w:tc>
          <w:tcPr>
            <w:tcW w:w="0" w:type="auto"/>
            <w:shd w:val="clear" w:color="auto" w:fill="FFFFFF"/>
            <w:tcMar>
              <w:top w:w="0" w:type="dxa"/>
              <w:left w:w="115" w:type="dxa"/>
              <w:bottom w:w="0" w:type="dxa"/>
              <w:right w:w="115" w:type="dxa"/>
            </w:tcMar>
            <w:vAlign w:val="bottom"/>
            <w:hideMark/>
          </w:tcPr>
          <w:p w14:paraId="7A63767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საქმიანობა უცნობია</w:t>
            </w:r>
          </w:p>
        </w:tc>
        <w:tc>
          <w:tcPr>
            <w:tcW w:w="0" w:type="auto"/>
            <w:shd w:val="clear" w:color="auto" w:fill="FFFFFF"/>
            <w:tcMar>
              <w:top w:w="0" w:type="dxa"/>
              <w:left w:w="115" w:type="dxa"/>
              <w:bottom w:w="0" w:type="dxa"/>
              <w:right w:w="115" w:type="dxa"/>
            </w:tcMar>
            <w:vAlign w:val="bottom"/>
            <w:hideMark/>
          </w:tcPr>
          <w:p w14:paraId="54C418E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01FD45B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0</w:t>
            </w:r>
          </w:p>
        </w:tc>
        <w:tc>
          <w:tcPr>
            <w:tcW w:w="0" w:type="auto"/>
            <w:shd w:val="clear" w:color="auto" w:fill="FFFFFF"/>
            <w:tcMar>
              <w:top w:w="0" w:type="dxa"/>
              <w:left w:w="115" w:type="dxa"/>
              <w:bottom w:w="0" w:type="dxa"/>
              <w:right w:w="115" w:type="dxa"/>
            </w:tcMar>
            <w:vAlign w:val="bottom"/>
            <w:hideMark/>
          </w:tcPr>
          <w:p w14:paraId="6C69575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62</w:t>
            </w:r>
          </w:p>
        </w:tc>
        <w:tc>
          <w:tcPr>
            <w:tcW w:w="0" w:type="auto"/>
            <w:shd w:val="clear" w:color="auto" w:fill="FFFFFF"/>
            <w:tcMar>
              <w:top w:w="0" w:type="dxa"/>
              <w:left w:w="115" w:type="dxa"/>
              <w:bottom w:w="0" w:type="dxa"/>
              <w:right w:w="115" w:type="dxa"/>
            </w:tcMar>
            <w:vAlign w:val="bottom"/>
            <w:hideMark/>
          </w:tcPr>
          <w:p w14:paraId="2048DC8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48</w:t>
            </w:r>
          </w:p>
        </w:tc>
      </w:tr>
    </w:tbl>
    <w:p w14:paraId="0D098931" w14:textId="77777777" w:rsidR="00A93422" w:rsidRDefault="00A93422" w:rsidP="00A93422">
      <w:pPr>
        <w:spacing w:after="0" w:line="240" w:lineRule="auto"/>
        <w:rPr>
          <w:rFonts w:ascii="Sylfaen" w:eastAsia="Times New Roman" w:hAnsi="Sylfaen" w:cstheme="minorHAnsi"/>
          <w:kern w:val="0"/>
          <w:sz w:val="20"/>
          <w:szCs w:val="24"/>
          <w14:ligatures w14:val="none"/>
        </w:rPr>
      </w:pPr>
      <w:r w:rsidRPr="004442C1">
        <w:rPr>
          <w:rFonts w:ascii="Sylfaen" w:eastAsia="Times New Roman" w:hAnsi="Sylfaen" w:cstheme="minorHAnsi"/>
          <w:kern w:val="0"/>
          <w:sz w:val="20"/>
          <w:szCs w:val="24"/>
          <w:lang w:val="ka-GE"/>
          <w14:ligatures w14:val="none"/>
        </w:rPr>
        <w:t xml:space="preserve">წყარო: </w:t>
      </w:r>
      <w:hyperlink r:id="rId46" w:history="1">
        <w:r w:rsidRPr="00DD19B5">
          <w:rPr>
            <w:rStyle w:val="Hyperlink"/>
            <w:rFonts w:ascii="Sylfaen" w:eastAsia="Times New Roman" w:hAnsi="Sylfaen" w:cstheme="minorHAnsi"/>
            <w:kern w:val="0"/>
            <w:sz w:val="20"/>
            <w:szCs w:val="24"/>
            <w14:ligatures w14:val="none"/>
          </w:rPr>
          <w:t>www.geostat.ge</w:t>
        </w:r>
      </w:hyperlink>
    </w:p>
    <w:p w14:paraId="5211FD5A" w14:textId="77777777" w:rsidR="00D05DBB" w:rsidRPr="004442C1" w:rsidRDefault="00D05DBB" w:rsidP="00D05DBB">
      <w:pPr>
        <w:spacing w:after="240"/>
        <w:rPr>
          <w:rFonts w:ascii="Sylfaen" w:hAnsi="Sylfae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4"/>
        <w:gridCol w:w="1038"/>
        <w:gridCol w:w="1141"/>
        <w:gridCol w:w="978"/>
        <w:gridCol w:w="1069"/>
        <w:gridCol w:w="970"/>
      </w:tblGrid>
      <w:tr w:rsidR="00B0300B" w:rsidRPr="004442C1" w14:paraId="096B4552" w14:textId="77777777" w:rsidTr="00E63FFA">
        <w:trPr>
          <w:trHeight w:val="600"/>
        </w:trPr>
        <w:tc>
          <w:tcPr>
            <w:tcW w:w="0" w:type="auto"/>
            <w:gridSpan w:val="6"/>
            <w:shd w:val="clear" w:color="auto" w:fill="FFFFFF"/>
            <w:tcMar>
              <w:top w:w="0" w:type="dxa"/>
              <w:left w:w="115" w:type="dxa"/>
              <w:bottom w:w="0" w:type="dxa"/>
              <w:right w:w="115" w:type="dxa"/>
            </w:tcMar>
            <w:vAlign w:val="center"/>
            <w:hideMark/>
          </w:tcPr>
          <w:p w14:paraId="57483D7A" w14:textId="5FDF79C5" w:rsidR="00B0300B" w:rsidRPr="004442C1" w:rsidRDefault="00B0300B" w:rsidP="002B085B">
            <w:pPr>
              <w:pStyle w:val="NormalWeb"/>
              <w:spacing w:before="0" w:beforeAutospacing="0" w:after="0" w:afterAutospacing="0"/>
              <w:jc w:val="center"/>
              <w:rPr>
                <w:rFonts w:ascii="Sylfaen" w:hAnsi="Sylfaen" w:cstheme="minorHAnsi"/>
              </w:rPr>
            </w:pPr>
            <w:r w:rsidRPr="004442C1">
              <w:rPr>
                <w:rFonts w:ascii="Sylfaen" w:hAnsi="Sylfaen" w:cstheme="minorHAnsi"/>
                <w:b/>
                <w:bCs/>
                <w:sz w:val="22"/>
                <w:szCs w:val="22"/>
              </w:rPr>
              <w:t>რეგისტრირებულ სუბიექტთა რაოდენობა ეკონომიკური საქმიანობის სახეებისა და წლების მიხედვით ახმეტის მუნიციპალიტეტში</w:t>
            </w:r>
          </w:p>
        </w:tc>
      </w:tr>
      <w:tr w:rsidR="002B085B" w:rsidRPr="004442C1" w14:paraId="09492624" w14:textId="77777777" w:rsidTr="00A93422">
        <w:trPr>
          <w:trHeight w:val="288"/>
        </w:trPr>
        <w:tc>
          <w:tcPr>
            <w:tcW w:w="4335" w:type="dxa"/>
            <w:shd w:val="clear" w:color="auto" w:fill="FFFFFF"/>
            <w:tcMar>
              <w:top w:w="0" w:type="dxa"/>
              <w:left w:w="115" w:type="dxa"/>
              <w:bottom w:w="0" w:type="dxa"/>
              <w:right w:w="115" w:type="dxa"/>
            </w:tcMar>
            <w:vAlign w:val="center"/>
            <w:hideMark/>
          </w:tcPr>
          <w:p w14:paraId="734EFFA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(ერთეული)</w:t>
            </w:r>
          </w:p>
        </w:tc>
        <w:tc>
          <w:tcPr>
            <w:tcW w:w="1001" w:type="dxa"/>
            <w:shd w:val="clear" w:color="auto" w:fill="FFFFFF"/>
            <w:tcMar>
              <w:top w:w="0" w:type="dxa"/>
              <w:left w:w="115" w:type="dxa"/>
              <w:bottom w:w="0" w:type="dxa"/>
              <w:right w:w="115" w:type="dxa"/>
            </w:tcMar>
            <w:vAlign w:val="bottom"/>
            <w:hideMark/>
          </w:tcPr>
          <w:p w14:paraId="38B2919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1150" w:type="dxa"/>
            <w:shd w:val="clear" w:color="auto" w:fill="FFFFFF"/>
            <w:tcMar>
              <w:top w:w="0" w:type="dxa"/>
              <w:left w:w="115" w:type="dxa"/>
              <w:bottom w:w="0" w:type="dxa"/>
              <w:right w:w="115" w:type="dxa"/>
            </w:tcMar>
            <w:vAlign w:val="bottom"/>
            <w:hideMark/>
          </w:tcPr>
          <w:p w14:paraId="35884BA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915" w:type="dxa"/>
            <w:shd w:val="clear" w:color="auto" w:fill="FFFFFF"/>
            <w:tcMar>
              <w:top w:w="0" w:type="dxa"/>
              <w:left w:w="115" w:type="dxa"/>
              <w:bottom w:w="0" w:type="dxa"/>
              <w:right w:w="115" w:type="dxa"/>
            </w:tcMar>
            <w:vAlign w:val="bottom"/>
            <w:hideMark/>
          </w:tcPr>
          <w:p w14:paraId="48CB6B4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1046" w:type="dxa"/>
            <w:shd w:val="clear" w:color="auto" w:fill="FFFFFF"/>
            <w:tcMar>
              <w:top w:w="0" w:type="dxa"/>
              <w:left w:w="115" w:type="dxa"/>
              <w:bottom w:w="0" w:type="dxa"/>
              <w:right w:w="115" w:type="dxa"/>
            </w:tcMar>
            <w:vAlign w:val="bottom"/>
            <w:hideMark/>
          </w:tcPr>
          <w:p w14:paraId="3EDEAD2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c>
          <w:tcPr>
            <w:tcW w:w="903" w:type="dxa"/>
            <w:shd w:val="clear" w:color="auto" w:fill="FFFFFF"/>
            <w:tcMar>
              <w:top w:w="0" w:type="dxa"/>
              <w:left w:w="115" w:type="dxa"/>
              <w:bottom w:w="0" w:type="dxa"/>
              <w:right w:w="115" w:type="dxa"/>
            </w:tcMar>
            <w:vAlign w:val="bottom"/>
            <w:hideMark/>
          </w:tcPr>
          <w:p w14:paraId="7FA5736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w:t>
            </w:r>
          </w:p>
        </w:tc>
      </w:tr>
      <w:tr w:rsidR="002B085B" w:rsidRPr="004442C1" w14:paraId="74E8DE85" w14:textId="77777777" w:rsidTr="00A93422">
        <w:trPr>
          <w:trHeight w:val="564"/>
        </w:trPr>
        <w:tc>
          <w:tcPr>
            <w:tcW w:w="4335" w:type="dxa"/>
            <w:shd w:val="clear" w:color="auto" w:fill="FFFFFF"/>
            <w:tcMar>
              <w:top w:w="0" w:type="dxa"/>
              <w:left w:w="115" w:type="dxa"/>
              <w:bottom w:w="0" w:type="dxa"/>
              <w:right w:w="115" w:type="dxa"/>
            </w:tcMar>
            <w:vAlign w:val="center"/>
            <w:hideMark/>
          </w:tcPr>
          <w:p w14:paraId="5648DFF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ეკონომიკური საქმიანობის დასახელება</w:t>
            </w:r>
            <w:r w:rsidRPr="004442C1">
              <w:rPr>
                <w:rFonts w:ascii="Sylfaen" w:hAnsi="Sylfaen" w:cstheme="minorHAnsi"/>
                <w:sz w:val="22"/>
                <w:szCs w:val="22"/>
              </w:rPr>
              <w:br/>
              <w:t>(Nace Rev.2)</w:t>
            </w:r>
          </w:p>
        </w:tc>
        <w:tc>
          <w:tcPr>
            <w:tcW w:w="1001" w:type="dxa"/>
            <w:shd w:val="clear" w:color="auto" w:fill="FFFFFF"/>
            <w:tcMar>
              <w:top w:w="0" w:type="dxa"/>
              <w:left w:w="115" w:type="dxa"/>
              <w:bottom w:w="0" w:type="dxa"/>
              <w:right w:w="115" w:type="dxa"/>
            </w:tcMar>
            <w:vAlign w:val="center"/>
            <w:hideMark/>
          </w:tcPr>
          <w:p w14:paraId="44C4B2A3"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2018</w:t>
            </w:r>
          </w:p>
        </w:tc>
        <w:tc>
          <w:tcPr>
            <w:tcW w:w="1150" w:type="dxa"/>
            <w:shd w:val="clear" w:color="auto" w:fill="FFFFFF"/>
            <w:tcMar>
              <w:top w:w="0" w:type="dxa"/>
              <w:left w:w="115" w:type="dxa"/>
              <w:bottom w:w="0" w:type="dxa"/>
              <w:right w:w="115" w:type="dxa"/>
            </w:tcMar>
            <w:vAlign w:val="center"/>
            <w:hideMark/>
          </w:tcPr>
          <w:p w14:paraId="490601FD"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2019</w:t>
            </w:r>
          </w:p>
        </w:tc>
        <w:tc>
          <w:tcPr>
            <w:tcW w:w="915" w:type="dxa"/>
            <w:shd w:val="clear" w:color="auto" w:fill="FFFFFF"/>
            <w:tcMar>
              <w:top w:w="0" w:type="dxa"/>
              <w:left w:w="115" w:type="dxa"/>
              <w:bottom w:w="0" w:type="dxa"/>
              <w:right w:w="115" w:type="dxa"/>
            </w:tcMar>
            <w:vAlign w:val="center"/>
            <w:hideMark/>
          </w:tcPr>
          <w:p w14:paraId="06871A8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2020</w:t>
            </w:r>
          </w:p>
        </w:tc>
        <w:tc>
          <w:tcPr>
            <w:tcW w:w="1046" w:type="dxa"/>
            <w:shd w:val="clear" w:color="auto" w:fill="FFFFFF"/>
            <w:tcMar>
              <w:top w:w="0" w:type="dxa"/>
              <w:left w:w="115" w:type="dxa"/>
              <w:bottom w:w="0" w:type="dxa"/>
              <w:right w:w="115" w:type="dxa"/>
            </w:tcMar>
            <w:vAlign w:val="center"/>
            <w:hideMark/>
          </w:tcPr>
          <w:p w14:paraId="0811A22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2021</w:t>
            </w:r>
          </w:p>
        </w:tc>
        <w:tc>
          <w:tcPr>
            <w:tcW w:w="903" w:type="dxa"/>
            <w:shd w:val="clear" w:color="auto" w:fill="FFFFFF"/>
            <w:tcMar>
              <w:top w:w="0" w:type="dxa"/>
              <w:left w:w="115" w:type="dxa"/>
              <w:bottom w:w="0" w:type="dxa"/>
              <w:right w:w="115" w:type="dxa"/>
            </w:tcMar>
            <w:vAlign w:val="center"/>
            <w:hideMark/>
          </w:tcPr>
          <w:p w14:paraId="2786AEB3"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2022</w:t>
            </w:r>
          </w:p>
        </w:tc>
      </w:tr>
      <w:tr w:rsidR="002B085B" w:rsidRPr="004442C1" w14:paraId="4A801E14" w14:textId="77777777" w:rsidTr="00A93422">
        <w:trPr>
          <w:trHeight w:val="360"/>
        </w:trPr>
        <w:tc>
          <w:tcPr>
            <w:tcW w:w="4335" w:type="dxa"/>
            <w:shd w:val="clear" w:color="auto" w:fill="FFFFFF"/>
            <w:tcMar>
              <w:top w:w="0" w:type="dxa"/>
              <w:left w:w="115" w:type="dxa"/>
              <w:bottom w:w="0" w:type="dxa"/>
              <w:right w:w="115" w:type="dxa"/>
            </w:tcMar>
            <w:vAlign w:val="bottom"/>
            <w:hideMark/>
          </w:tcPr>
          <w:p w14:paraId="24AD77D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სულ</w:t>
            </w:r>
          </w:p>
        </w:tc>
        <w:tc>
          <w:tcPr>
            <w:tcW w:w="1001" w:type="dxa"/>
            <w:shd w:val="clear" w:color="auto" w:fill="FFFFFF"/>
            <w:tcMar>
              <w:top w:w="0" w:type="dxa"/>
              <w:left w:w="115" w:type="dxa"/>
              <w:bottom w:w="0" w:type="dxa"/>
              <w:right w:w="115" w:type="dxa"/>
            </w:tcMar>
            <w:vAlign w:val="bottom"/>
            <w:hideMark/>
          </w:tcPr>
          <w:p w14:paraId="2DDA9586"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b/>
                <w:bCs/>
                <w:sz w:val="22"/>
                <w:szCs w:val="22"/>
              </w:rPr>
              <w:t>3 954</w:t>
            </w:r>
          </w:p>
        </w:tc>
        <w:tc>
          <w:tcPr>
            <w:tcW w:w="1150" w:type="dxa"/>
            <w:shd w:val="clear" w:color="auto" w:fill="FFFFFF"/>
            <w:tcMar>
              <w:top w:w="0" w:type="dxa"/>
              <w:left w:w="115" w:type="dxa"/>
              <w:bottom w:w="0" w:type="dxa"/>
              <w:right w:w="115" w:type="dxa"/>
            </w:tcMar>
            <w:vAlign w:val="bottom"/>
            <w:hideMark/>
          </w:tcPr>
          <w:p w14:paraId="35A6EE2D"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b/>
                <w:bCs/>
                <w:sz w:val="22"/>
                <w:szCs w:val="22"/>
              </w:rPr>
              <w:t>4 107</w:t>
            </w:r>
          </w:p>
        </w:tc>
        <w:tc>
          <w:tcPr>
            <w:tcW w:w="915" w:type="dxa"/>
            <w:shd w:val="clear" w:color="auto" w:fill="FFFFFF"/>
            <w:tcMar>
              <w:top w:w="0" w:type="dxa"/>
              <w:left w:w="115" w:type="dxa"/>
              <w:bottom w:w="0" w:type="dxa"/>
              <w:right w:w="115" w:type="dxa"/>
            </w:tcMar>
            <w:vAlign w:val="bottom"/>
            <w:hideMark/>
          </w:tcPr>
          <w:p w14:paraId="600C0C8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b/>
                <w:bCs/>
                <w:sz w:val="22"/>
                <w:szCs w:val="22"/>
              </w:rPr>
              <w:t>4 293</w:t>
            </w:r>
          </w:p>
        </w:tc>
        <w:tc>
          <w:tcPr>
            <w:tcW w:w="1046" w:type="dxa"/>
            <w:shd w:val="clear" w:color="auto" w:fill="FFFFFF"/>
            <w:tcMar>
              <w:top w:w="0" w:type="dxa"/>
              <w:left w:w="115" w:type="dxa"/>
              <w:bottom w:w="0" w:type="dxa"/>
              <w:right w:w="115" w:type="dxa"/>
            </w:tcMar>
            <w:vAlign w:val="bottom"/>
            <w:hideMark/>
          </w:tcPr>
          <w:p w14:paraId="4949DBF4"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b/>
                <w:bCs/>
                <w:sz w:val="22"/>
                <w:szCs w:val="22"/>
              </w:rPr>
              <w:t>4 529</w:t>
            </w:r>
          </w:p>
        </w:tc>
        <w:tc>
          <w:tcPr>
            <w:tcW w:w="903" w:type="dxa"/>
            <w:shd w:val="clear" w:color="auto" w:fill="FFFFFF"/>
            <w:tcMar>
              <w:top w:w="0" w:type="dxa"/>
              <w:left w:w="115" w:type="dxa"/>
              <w:bottom w:w="0" w:type="dxa"/>
              <w:right w:w="115" w:type="dxa"/>
            </w:tcMar>
            <w:vAlign w:val="bottom"/>
            <w:hideMark/>
          </w:tcPr>
          <w:p w14:paraId="318806F8"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b/>
                <w:bCs/>
                <w:sz w:val="22"/>
                <w:szCs w:val="22"/>
              </w:rPr>
              <w:t>4 686</w:t>
            </w:r>
          </w:p>
        </w:tc>
      </w:tr>
      <w:tr w:rsidR="002B085B" w:rsidRPr="004442C1" w14:paraId="11230664" w14:textId="77777777" w:rsidTr="00A93422">
        <w:trPr>
          <w:trHeight w:val="360"/>
        </w:trPr>
        <w:tc>
          <w:tcPr>
            <w:tcW w:w="4335" w:type="dxa"/>
            <w:shd w:val="clear" w:color="auto" w:fill="FFFFFF"/>
            <w:tcMar>
              <w:top w:w="0" w:type="dxa"/>
              <w:left w:w="115" w:type="dxa"/>
              <w:bottom w:w="0" w:type="dxa"/>
              <w:right w:w="115" w:type="dxa"/>
            </w:tcMar>
            <w:vAlign w:val="bottom"/>
            <w:hideMark/>
          </w:tcPr>
          <w:p w14:paraId="300EB1C5"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სოფლის, სატყეო და თევზის მეურნეობა</w:t>
            </w:r>
          </w:p>
        </w:tc>
        <w:tc>
          <w:tcPr>
            <w:tcW w:w="1001" w:type="dxa"/>
            <w:shd w:val="clear" w:color="auto" w:fill="FFFFFF"/>
            <w:tcMar>
              <w:top w:w="0" w:type="dxa"/>
              <w:left w:w="115" w:type="dxa"/>
              <w:bottom w:w="0" w:type="dxa"/>
              <w:right w:w="115" w:type="dxa"/>
            </w:tcMar>
            <w:vAlign w:val="bottom"/>
            <w:hideMark/>
          </w:tcPr>
          <w:p w14:paraId="3EC69780"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115</w:t>
            </w:r>
          </w:p>
        </w:tc>
        <w:tc>
          <w:tcPr>
            <w:tcW w:w="1150" w:type="dxa"/>
            <w:shd w:val="clear" w:color="auto" w:fill="FFFFFF"/>
            <w:tcMar>
              <w:top w:w="0" w:type="dxa"/>
              <w:left w:w="115" w:type="dxa"/>
              <w:bottom w:w="0" w:type="dxa"/>
              <w:right w:w="115" w:type="dxa"/>
            </w:tcMar>
            <w:vAlign w:val="bottom"/>
            <w:hideMark/>
          </w:tcPr>
          <w:p w14:paraId="63AEE788"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119</w:t>
            </w:r>
          </w:p>
        </w:tc>
        <w:tc>
          <w:tcPr>
            <w:tcW w:w="915" w:type="dxa"/>
            <w:shd w:val="clear" w:color="auto" w:fill="FFFFFF"/>
            <w:tcMar>
              <w:top w:w="0" w:type="dxa"/>
              <w:left w:w="115" w:type="dxa"/>
              <w:bottom w:w="0" w:type="dxa"/>
              <w:right w:w="115" w:type="dxa"/>
            </w:tcMar>
            <w:vAlign w:val="bottom"/>
            <w:hideMark/>
          </w:tcPr>
          <w:p w14:paraId="47F54B0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121</w:t>
            </w:r>
          </w:p>
        </w:tc>
        <w:tc>
          <w:tcPr>
            <w:tcW w:w="1046" w:type="dxa"/>
            <w:shd w:val="clear" w:color="auto" w:fill="FFFFFF"/>
            <w:tcMar>
              <w:top w:w="0" w:type="dxa"/>
              <w:left w:w="115" w:type="dxa"/>
              <w:bottom w:w="0" w:type="dxa"/>
              <w:right w:w="115" w:type="dxa"/>
            </w:tcMar>
            <w:vAlign w:val="bottom"/>
            <w:hideMark/>
          </w:tcPr>
          <w:p w14:paraId="284C7110"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123</w:t>
            </w:r>
          </w:p>
        </w:tc>
        <w:tc>
          <w:tcPr>
            <w:tcW w:w="903" w:type="dxa"/>
            <w:shd w:val="clear" w:color="auto" w:fill="FFFFFF"/>
            <w:tcMar>
              <w:top w:w="0" w:type="dxa"/>
              <w:left w:w="115" w:type="dxa"/>
              <w:bottom w:w="0" w:type="dxa"/>
              <w:right w:w="115" w:type="dxa"/>
            </w:tcMar>
            <w:vAlign w:val="bottom"/>
            <w:hideMark/>
          </w:tcPr>
          <w:p w14:paraId="179A2FA8"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126</w:t>
            </w:r>
          </w:p>
        </w:tc>
      </w:tr>
      <w:tr w:rsidR="002B085B" w:rsidRPr="004442C1" w14:paraId="01617DB2" w14:textId="77777777" w:rsidTr="00A93422">
        <w:trPr>
          <w:trHeight w:val="360"/>
        </w:trPr>
        <w:tc>
          <w:tcPr>
            <w:tcW w:w="4335" w:type="dxa"/>
            <w:shd w:val="clear" w:color="auto" w:fill="FFFFFF"/>
            <w:tcMar>
              <w:top w:w="0" w:type="dxa"/>
              <w:left w:w="115" w:type="dxa"/>
              <w:bottom w:w="0" w:type="dxa"/>
              <w:right w:w="115" w:type="dxa"/>
            </w:tcMar>
            <w:vAlign w:val="bottom"/>
            <w:hideMark/>
          </w:tcPr>
          <w:p w14:paraId="07B8F35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სამთომოპოვებითი მრეწველობა და კარიერების დამუშავება</w:t>
            </w:r>
          </w:p>
        </w:tc>
        <w:tc>
          <w:tcPr>
            <w:tcW w:w="1001" w:type="dxa"/>
            <w:shd w:val="clear" w:color="auto" w:fill="FFFFFF"/>
            <w:tcMar>
              <w:top w:w="0" w:type="dxa"/>
              <w:left w:w="115" w:type="dxa"/>
              <w:bottom w:w="0" w:type="dxa"/>
              <w:right w:w="115" w:type="dxa"/>
            </w:tcMar>
            <w:vAlign w:val="bottom"/>
            <w:hideMark/>
          </w:tcPr>
          <w:p w14:paraId="5D5AF464"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7</w:t>
            </w:r>
          </w:p>
        </w:tc>
        <w:tc>
          <w:tcPr>
            <w:tcW w:w="1150" w:type="dxa"/>
            <w:shd w:val="clear" w:color="auto" w:fill="FFFFFF"/>
            <w:tcMar>
              <w:top w:w="0" w:type="dxa"/>
              <w:left w:w="115" w:type="dxa"/>
              <w:bottom w:w="0" w:type="dxa"/>
              <w:right w:w="115" w:type="dxa"/>
            </w:tcMar>
            <w:vAlign w:val="bottom"/>
            <w:hideMark/>
          </w:tcPr>
          <w:p w14:paraId="055E803E"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w:t>
            </w:r>
          </w:p>
        </w:tc>
        <w:tc>
          <w:tcPr>
            <w:tcW w:w="915" w:type="dxa"/>
            <w:shd w:val="clear" w:color="auto" w:fill="FFFFFF"/>
            <w:tcMar>
              <w:top w:w="0" w:type="dxa"/>
              <w:left w:w="115" w:type="dxa"/>
              <w:bottom w:w="0" w:type="dxa"/>
              <w:right w:w="115" w:type="dxa"/>
            </w:tcMar>
            <w:vAlign w:val="bottom"/>
            <w:hideMark/>
          </w:tcPr>
          <w:p w14:paraId="156A6AD2"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w:t>
            </w:r>
          </w:p>
        </w:tc>
        <w:tc>
          <w:tcPr>
            <w:tcW w:w="1046" w:type="dxa"/>
            <w:shd w:val="clear" w:color="auto" w:fill="FFFFFF"/>
            <w:tcMar>
              <w:top w:w="0" w:type="dxa"/>
              <w:left w:w="115" w:type="dxa"/>
              <w:bottom w:w="0" w:type="dxa"/>
              <w:right w:w="115" w:type="dxa"/>
            </w:tcMar>
            <w:vAlign w:val="bottom"/>
            <w:hideMark/>
          </w:tcPr>
          <w:p w14:paraId="2E90B8C8"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w:t>
            </w:r>
          </w:p>
        </w:tc>
        <w:tc>
          <w:tcPr>
            <w:tcW w:w="903" w:type="dxa"/>
            <w:shd w:val="clear" w:color="auto" w:fill="FFFFFF"/>
            <w:tcMar>
              <w:top w:w="0" w:type="dxa"/>
              <w:left w:w="115" w:type="dxa"/>
              <w:bottom w:w="0" w:type="dxa"/>
              <w:right w:w="115" w:type="dxa"/>
            </w:tcMar>
            <w:vAlign w:val="bottom"/>
            <w:hideMark/>
          </w:tcPr>
          <w:p w14:paraId="010D96DE"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8</w:t>
            </w:r>
          </w:p>
        </w:tc>
      </w:tr>
      <w:tr w:rsidR="002B085B" w:rsidRPr="004442C1" w14:paraId="4E00CF1F" w14:textId="77777777" w:rsidTr="00A93422">
        <w:trPr>
          <w:trHeight w:val="360"/>
        </w:trPr>
        <w:tc>
          <w:tcPr>
            <w:tcW w:w="4335" w:type="dxa"/>
            <w:shd w:val="clear" w:color="auto" w:fill="FFFFFF"/>
            <w:tcMar>
              <w:top w:w="0" w:type="dxa"/>
              <w:left w:w="115" w:type="dxa"/>
              <w:bottom w:w="0" w:type="dxa"/>
              <w:right w:w="115" w:type="dxa"/>
            </w:tcMar>
            <w:vAlign w:val="bottom"/>
            <w:hideMark/>
          </w:tcPr>
          <w:p w14:paraId="141FCE3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დამამუშავებელი მრეწველობა</w:t>
            </w:r>
          </w:p>
        </w:tc>
        <w:tc>
          <w:tcPr>
            <w:tcW w:w="1001" w:type="dxa"/>
            <w:shd w:val="clear" w:color="auto" w:fill="FFFFFF"/>
            <w:tcMar>
              <w:top w:w="0" w:type="dxa"/>
              <w:left w:w="115" w:type="dxa"/>
              <w:bottom w:w="0" w:type="dxa"/>
              <w:right w:w="115" w:type="dxa"/>
            </w:tcMar>
            <w:vAlign w:val="bottom"/>
            <w:hideMark/>
          </w:tcPr>
          <w:p w14:paraId="2337BE75"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233</w:t>
            </w:r>
          </w:p>
        </w:tc>
        <w:tc>
          <w:tcPr>
            <w:tcW w:w="1150" w:type="dxa"/>
            <w:shd w:val="clear" w:color="auto" w:fill="FFFFFF"/>
            <w:tcMar>
              <w:top w:w="0" w:type="dxa"/>
              <w:left w:w="115" w:type="dxa"/>
              <w:bottom w:w="0" w:type="dxa"/>
              <w:right w:w="115" w:type="dxa"/>
            </w:tcMar>
            <w:vAlign w:val="bottom"/>
            <w:hideMark/>
          </w:tcPr>
          <w:p w14:paraId="2C9253DA"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246</w:t>
            </w:r>
          </w:p>
        </w:tc>
        <w:tc>
          <w:tcPr>
            <w:tcW w:w="915" w:type="dxa"/>
            <w:shd w:val="clear" w:color="auto" w:fill="FFFFFF"/>
            <w:tcMar>
              <w:top w:w="0" w:type="dxa"/>
              <w:left w:w="115" w:type="dxa"/>
              <w:bottom w:w="0" w:type="dxa"/>
              <w:right w:w="115" w:type="dxa"/>
            </w:tcMar>
            <w:vAlign w:val="bottom"/>
            <w:hideMark/>
          </w:tcPr>
          <w:p w14:paraId="04A79D04"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251</w:t>
            </w:r>
          </w:p>
        </w:tc>
        <w:tc>
          <w:tcPr>
            <w:tcW w:w="1046" w:type="dxa"/>
            <w:shd w:val="clear" w:color="auto" w:fill="FFFFFF"/>
            <w:tcMar>
              <w:top w:w="0" w:type="dxa"/>
              <w:left w:w="115" w:type="dxa"/>
              <w:bottom w:w="0" w:type="dxa"/>
              <w:right w:w="115" w:type="dxa"/>
            </w:tcMar>
            <w:vAlign w:val="bottom"/>
            <w:hideMark/>
          </w:tcPr>
          <w:p w14:paraId="2D3F50DF"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266</w:t>
            </w:r>
          </w:p>
        </w:tc>
        <w:tc>
          <w:tcPr>
            <w:tcW w:w="903" w:type="dxa"/>
            <w:shd w:val="clear" w:color="auto" w:fill="FFFFFF"/>
            <w:tcMar>
              <w:top w:w="0" w:type="dxa"/>
              <w:left w:w="115" w:type="dxa"/>
              <w:bottom w:w="0" w:type="dxa"/>
              <w:right w:w="115" w:type="dxa"/>
            </w:tcMar>
            <w:vAlign w:val="bottom"/>
            <w:hideMark/>
          </w:tcPr>
          <w:p w14:paraId="710E55DC"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271</w:t>
            </w:r>
          </w:p>
        </w:tc>
      </w:tr>
      <w:tr w:rsidR="002B085B" w:rsidRPr="004442C1" w14:paraId="0BE08FE1" w14:textId="77777777" w:rsidTr="00A93422">
        <w:trPr>
          <w:trHeight w:val="360"/>
        </w:trPr>
        <w:tc>
          <w:tcPr>
            <w:tcW w:w="4335" w:type="dxa"/>
            <w:shd w:val="clear" w:color="auto" w:fill="FFFFFF"/>
            <w:tcMar>
              <w:top w:w="0" w:type="dxa"/>
              <w:left w:w="115" w:type="dxa"/>
              <w:bottom w:w="0" w:type="dxa"/>
              <w:right w:w="115" w:type="dxa"/>
            </w:tcMar>
            <w:vAlign w:val="bottom"/>
            <w:hideMark/>
          </w:tcPr>
          <w:p w14:paraId="1016B39A"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ელექტროენერგიის, აირის, ორთქლის და კონდიცირებული ჰაერის მიწოდება</w:t>
            </w:r>
          </w:p>
        </w:tc>
        <w:tc>
          <w:tcPr>
            <w:tcW w:w="1001" w:type="dxa"/>
            <w:shd w:val="clear" w:color="auto" w:fill="FFFFFF"/>
            <w:tcMar>
              <w:top w:w="0" w:type="dxa"/>
              <w:left w:w="115" w:type="dxa"/>
              <w:bottom w:w="0" w:type="dxa"/>
              <w:right w:w="115" w:type="dxa"/>
            </w:tcMar>
            <w:vAlign w:val="bottom"/>
            <w:hideMark/>
          </w:tcPr>
          <w:p w14:paraId="51F4DE88"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w:t>
            </w:r>
          </w:p>
        </w:tc>
        <w:tc>
          <w:tcPr>
            <w:tcW w:w="1150" w:type="dxa"/>
            <w:shd w:val="clear" w:color="auto" w:fill="FFFFFF"/>
            <w:tcMar>
              <w:top w:w="0" w:type="dxa"/>
              <w:left w:w="115" w:type="dxa"/>
              <w:bottom w:w="0" w:type="dxa"/>
              <w:right w:w="115" w:type="dxa"/>
            </w:tcMar>
            <w:vAlign w:val="bottom"/>
            <w:hideMark/>
          </w:tcPr>
          <w:p w14:paraId="3A09DB1A"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w:t>
            </w:r>
          </w:p>
        </w:tc>
        <w:tc>
          <w:tcPr>
            <w:tcW w:w="915" w:type="dxa"/>
            <w:shd w:val="clear" w:color="auto" w:fill="FFFFFF"/>
            <w:tcMar>
              <w:top w:w="0" w:type="dxa"/>
              <w:left w:w="115" w:type="dxa"/>
              <w:bottom w:w="0" w:type="dxa"/>
              <w:right w:w="115" w:type="dxa"/>
            </w:tcMar>
            <w:vAlign w:val="bottom"/>
            <w:hideMark/>
          </w:tcPr>
          <w:p w14:paraId="27274A2A"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w:t>
            </w:r>
          </w:p>
        </w:tc>
        <w:tc>
          <w:tcPr>
            <w:tcW w:w="1046" w:type="dxa"/>
            <w:shd w:val="clear" w:color="auto" w:fill="FFFFFF"/>
            <w:tcMar>
              <w:top w:w="0" w:type="dxa"/>
              <w:left w:w="115" w:type="dxa"/>
              <w:bottom w:w="0" w:type="dxa"/>
              <w:right w:w="115" w:type="dxa"/>
            </w:tcMar>
            <w:vAlign w:val="bottom"/>
            <w:hideMark/>
          </w:tcPr>
          <w:p w14:paraId="2954FF4E"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w:t>
            </w:r>
          </w:p>
        </w:tc>
        <w:tc>
          <w:tcPr>
            <w:tcW w:w="903" w:type="dxa"/>
            <w:shd w:val="clear" w:color="auto" w:fill="FFFFFF"/>
            <w:tcMar>
              <w:top w:w="0" w:type="dxa"/>
              <w:left w:w="115" w:type="dxa"/>
              <w:bottom w:w="0" w:type="dxa"/>
              <w:right w:w="115" w:type="dxa"/>
            </w:tcMar>
            <w:vAlign w:val="bottom"/>
            <w:hideMark/>
          </w:tcPr>
          <w:p w14:paraId="3CD32934"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1</w:t>
            </w:r>
          </w:p>
        </w:tc>
      </w:tr>
      <w:tr w:rsidR="002B085B" w:rsidRPr="004442C1" w14:paraId="79619270" w14:textId="77777777" w:rsidTr="00A93422">
        <w:trPr>
          <w:trHeight w:val="552"/>
        </w:trPr>
        <w:tc>
          <w:tcPr>
            <w:tcW w:w="4335" w:type="dxa"/>
            <w:shd w:val="clear" w:color="auto" w:fill="FFFFFF"/>
            <w:tcMar>
              <w:top w:w="0" w:type="dxa"/>
              <w:left w:w="115" w:type="dxa"/>
              <w:bottom w:w="0" w:type="dxa"/>
              <w:right w:w="115" w:type="dxa"/>
            </w:tcMar>
            <w:vAlign w:val="bottom"/>
            <w:hideMark/>
          </w:tcPr>
          <w:p w14:paraId="40FC520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წყალმომარაგება; კანალიზაცია, ნარჩენების მართვა და დაბინძურებისაგან გასუფთავების საქმიანობები</w:t>
            </w:r>
          </w:p>
        </w:tc>
        <w:tc>
          <w:tcPr>
            <w:tcW w:w="1001" w:type="dxa"/>
            <w:shd w:val="clear" w:color="auto" w:fill="FFFFFF"/>
            <w:tcMar>
              <w:top w:w="0" w:type="dxa"/>
              <w:left w:w="115" w:type="dxa"/>
              <w:bottom w:w="0" w:type="dxa"/>
              <w:right w:w="115" w:type="dxa"/>
            </w:tcMar>
            <w:vAlign w:val="bottom"/>
            <w:hideMark/>
          </w:tcPr>
          <w:p w14:paraId="2AE2AABC"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w:t>
            </w:r>
          </w:p>
        </w:tc>
        <w:tc>
          <w:tcPr>
            <w:tcW w:w="1150" w:type="dxa"/>
            <w:shd w:val="clear" w:color="auto" w:fill="FFFFFF"/>
            <w:tcMar>
              <w:top w:w="0" w:type="dxa"/>
              <w:left w:w="115" w:type="dxa"/>
              <w:bottom w:w="0" w:type="dxa"/>
              <w:right w:w="115" w:type="dxa"/>
            </w:tcMar>
            <w:vAlign w:val="bottom"/>
            <w:hideMark/>
          </w:tcPr>
          <w:p w14:paraId="54BCB4E1"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w:t>
            </w:r>
          </w:p>
        </w:tc>
        <w:tc>
          <w:tcPr>
            <w:tcW w:w="915" w:type="dxa"/>
            <w:shd w:val="clear" w:color="auto" w:fill="FFFFFF"/>
            <w:tcMar>
              <w:top w:w="0" w:type="dxa"/>
              <w:left w:w="115" w:type="dxa"/>
              <w:bottom w:w="0" w:type="dxa"/>
              <w:right w:w="115" w:type="dxa"/>
            </w:tcMar>
            <w:vAlign w:val="bottom"/>
            <w:hideMark/>
          </w:tcPr>
          <w:p w14:paraId="6673F99F"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w:t>
            </w:r>
          </w:p>
        </w:tc>
        <w:tc>
          <w:tcPr>
            <w:tcW w:w="1046" w:type="dxa"/>
            <w:shd w:val="clear" w:color="auto" w:fill="FFFFFF"/>
            <w:tcMar>
              <w:top w:w="0" w:type="dxa"/>
              <w:left w:w="115" w:type="dxa"/>
              <w:bottom w:w="0" w:type="dxa"/>
              <w:right w:w="115" w:type="dxa"/>
            </w:tcMar>
            <w:vAlign w:val="bottom"/>
            <w:hideMark/>
          </w:tcPr>
          <w:p w14:paraId="0A3C3975"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w:t>
            </w:r>
          </w:p>
        </w:tc>
        <w:tc>
          <w:tcPr>
            <w:tcW w:w="903" w:type="dxa"/>
            <w:shd w:val="clear" w:color="auto" w:fill="FFFFFF"/>
            <w:tcMar>
              <w:top w:w="0" w:type="dxa"/>
              <w:left w:w="115" w:type="dxa"/>
              <w:bottom w:w="0" w:type="dxa"/>
              <w:right w:w="115" w:type="dxa"/>
            </w:tcMar>
            <w:vAlign w:val="bottom"/>
            <w:hideMark/>
          </w:tcPr>
          <w:p w14:paraId="4374F82C"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9</w:t>
            </w:r>
          </w:p>
        </w:tc>
      </w:tr>
      <w:tr w:rsidR="002B085B" w:rsidRPr="004442C1" w14:paraId="1D6989C8" w14:textId="77777777" w:rsidTr="00A93422">
        <w:trPr>
          <w:trHeight w:val="360"/>
        </w:trPr>
        <w:tc>
          <w:tcPr>
            <w:tcW w:w="4335" w:type="dxa"/>
            <w:shd w:val="clear" w:color="auto" w:fill="FFFFFF"/>
            <w:tcMar>
              <w:top w:w="0" w:type="dxa"/>
              <w:left w:w="115" w:type="dxa"/>
              <w:bottom w:w="0" w:type="dxa"/>
              <w:right w:w="115" w:type="dxa"/>
            </w:tcMar>
            <w:vAlign w:val="bottom"/>
            <w:hideMark/>
          </w:tcPr>
          <w:p w14:paraId="2F3BC67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მშენებლობა</w:t>
            </w:r>
          </w:p>
        </w:tc>
        <w:tc>
          <w:tcPr>
            <w:tcW w:w="1001" w:type="dxa"/>
            <w:shd w:val="clear" w:color="auto" w:fill="FFFFFF"/>
            <w:tcMar>
              <w:top w:w="0" w:type="dxa"/>
              <w:left w:w="115" w:type="dxa"/>
              <w:bottom w:w="0" w:type="dxa"/>
              <w:right w:w="115" w:type="dxa"/>
            </w:tcMar>
            <w:vAlign w:val="bottom"/>
            <w:hideMark/>
          </w:tcPr>
          <w:p w14:paraId="23391C0C"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78</w:t>
            </w:r>
          </w:p>
        </w:tc>
        <w:tc>
          <w:tcPr>
            <w:tcW w:w="1150" w:type="dxa"/>
            <w:shd w:val="clear" w:color="auto" w:fill="FFFFFF"/>
            <w:tcMar>
              <w:top w:w="0" w:type="dxa"/>
              <w:left w:w="115" w:type="dxa"/>
              <w:bottom w:w="0" w:type="dxa"/>
              <w:right w:w="115" w:type="dxa"/>
            </w:tcMar>
            <w:vAlign w:val="bottom"/>
            <w:hideMark/>
          </w:tcPr>
          <w:p w14:paraId="60F5ABE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82</w:t>
            </w:r>
          </w:p>
        </w:tc>
        <w:tc>
          <w:tcPr>
            <w:tcW w:w="915" w:type="dxa"/>
            <w:shd w:val="clear" w:color="auto" w:fill="FFFFFF"/>
            <w:tcMar>
              <w:top w:w="0" w:type="dxa"/>
              <w:left w:w="115" w:type="dxa"/>
              <w:bottom w:w="0" w:type="dxa"/>
              <w:right w:w="115" w:type="dxa"/>
            </w:tcMar>
            <w:vAlign w:val="bottom"/>
            <w:hideMark/>
          </w:tcPr>
          <w:p w14:paraId="4BD0E24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97</w:t>
            </w:r>
          </w:p>
        </w:tc>
        <w:tc>
          <w:tcPr>
            <w:tcW w:w="1046" w:type="dxa"/>
            <w:shd w:val="clear" w:color="auto" w:fill="FFFFFF"/>
            <w:tcMar>
              <w:top w:w="0" w:type="dxa"/>
              <w:left w:w="115" w:type="dxa"/>
              <w:bottom w:w="0" w:type="dxa"/>
              <w:right w:w="115" w:type="dxa"/>
            </w:tcMar>
            <w:vAlign w:val="bottom"/>
            <w:hideMark/>
          </w:tcPr>
          <w:p w14:paraId="2785DFCA"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106</w:t>
            </w:r>
          </w:p>
        </w:tc>
        <w:tc>
          <w:tcPr>
            <w:tcW w:w="903" w:type="dxa"/>
            <w:shd w:val="clear" w:color="auto" w:fill="FFFFFF"/>
            <w:tcMar>
              <w:top w:w="0" w:type="dxa"/>
              <w:left w:w="115" w:type="dxa"/>
              <w:bottom w:w="0" w:type="dxa"/>
              <w:right w:w="115" w:type="dxa"/>
            </w:tcMar>
            <w:vAlign w:val="bottom"/>
            <w:hideMark/>
          </w:tcPr>
          <w:p w14:paraId="55E716FB"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115</w:t>
            </w:r>
          </w:p>
        </w:tc>
      </w:tr>
      <w:tr w:rsidR="002B085B" w:rsidRPr="004442C1" w14:paraId="0CEE4B36" w14:textId="77777777" w:rsidTr="00A93422">
        <w:trPr>
          <w:trHeight w:val="360"/>
        </w:trPr>
        <w:tc>
          <w:tcPr>
            <w:tcW w:w="4335" w:type="dxa"/>
            <w:shd w:val="clear" w:color="auto" w:fill="FFFFFF"/>
            <w:tcMar>
              <w:top w:w="0" w:type="dxa"/>
              <w:left w:w="115" w:type="dxa"/>
              <w:bottom w:w="0" w:type="dxa"/>
              <w:right w:w="115" w:type="dxa"/>
            </w:tcMar>
            <w:vAlign w:val="bottom"/>
            <w:hideMark/>
          </w:tcPr>
          <w:p w14:paraId="74D7750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lastRenderedPageBreak/>
              <w:t>საბითუმო და საცალო ვაჭრობა; ავტომობილების და მოტოციკლების რემონტი</w:t>
            </w:r>
          </w:p>
        </w:tc>
        <w:tc>
          <w:tcPr>
            <w:tcW w:w="1001" w:type="dxa"/>
            <w:shd w:val="clear" w:color="auto" w:fill="FFFFFF"/>
            <w:tcMar>
              <w:top w:w="0" w:type="dxa"/>
              <w:left w:w="115" w:type="dxa"/>
              <w:bottom w:w="0" w:type="dxa"/>
              <w:right w:w="115" w:type="dxa"/>
            </w:tcMar>
            <w:vAlign w:val="bottom"/>
            <w:hideMark/>
          </w:tcPr>
          <w:p w14:paraId="08B1704D"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867</w:t>
            </w:r>
          </w:p>
        </w:tc>
        <w:tc>
          <w:tcPr>
            <w:tcW w:w="1150" w:type="dxa"/>
            <w:shd w:val="clear" w:color="auto" w:fill="FFFFFF"/>
            <w:tcMar>
              <w:top w:w="0" w:type="dxa"/>
              <w:left w:w="115" w:type="dxa"/>
              <w:bottom w:w="0" w:type="dxa"/>
              <w:right w:w="115" w:type="dxa"/>
            </w:tcMar>
            <w:vAlign w:val="bottom"/>
            <w:hideMark/>
          </w:tcPr>
          <w:p w14:paraId="1A2DFD0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907</w:t>
            </w:r>
          </w:p>
        </w:tc>
        <w:tc>
          <w:tcPr>
            <w:tcW w:w="915" w:type="dxa"/>
            <w:shd w:val="clear" w:color="auto" w:fill="FFFFFF"/>
            <w:tcMar>
              <w:top w:w="0" w:type="dxa"/>
              <w:left w:w="115" w:type="dxa"/>
              <w:bottom w:w="0" w:type="dxa"/>
              <w:right w:w="115" w:type="dxa"/>
            </w:tcMar>
            <w:vAlign w:val="bottom"/>
            <w:hideMark/>
          </w:tcPr>
          <w:p w14:paraId="71510B8C"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954</w:t>
            </w:r>
          </w:p>
        </w:tc>
        <w:tc>
          <w:tcPr>
            <w:tcW w:w="1046" w:type="dxa"/>
            <w:shd w:val="clear" w:color="auto" w:fill="FFFFFF"/>
            <w:tcMar>
              <w:top w:w="0" w:type="dxa"/>
              <w:left w:w="115" w:type="dxa"/>
              <w:bottom w:w="0" w:type="dxa"/>
              <w:right w:w="115" w:type="dxa"/>
            </w:tcMar>
            <w:vAlign w:val="bottom"/>
            <w:hideMark/>
          </w:tcPr>
          <w:p w14:paraId="4D34EC6D"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987</w:t>
            </w:r>
          </w:p>
        </w:tc>
        <w:tc>
          <w:tcPr>
            <w:tcW w:w="903" w:type="dxa"/>
            <w:shd w:val="clear" w:color="auto" w:fill="FFFFFF"/>
            <w:tcMar>
              <w:top w:w="0" w:type="dxa"/>
              <w:left w:w="115" w:type="dxa"/>
              <w:bottom w:w="0" w:type="dxa"/>
              <w:right w:w="115" w:type="dxa"/>
            </w:tcMar>
            <w:vAlign w:val="bottom"/>
            <w:hideMark/>
          </w:tcPr>
          <w:p w14:paraId="025EE11A"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986</w:t>
            </w:r>
          </w:p>
        </w:tc>
      </w:tr>
      <w:tr w:rsidR="002B085B" w:rsidRPr="004442C1" w14:paraId="1D85CFBB" w14:textId="77777777" w:rsidTr="00A93422">
        <w:trPr>
          <w:trHeight w:val="360"/>
        </w:trPr>
        <w:tc>
          <w:tcPr>
            <w:tcW w:w="4335" w:type="dxa"/>
            <w:shd w:val="clear" w:color="auto" w:fill="FFFFFF"/>
            <w:tcMar>
              <w:top w:w="0" w:type="dxa"/>
              <w:left w:w="115" w:type="dxa"/>
              <w:bottom w:w="0" w:type="dxa"/>
              <w:right w:w="115" w:type="dxa"/>
            </w:tcMar>
            <w:vAlign w:val="bottom"/>
            <w:hideMark/>
          </w:tcPr>
          <w:p w14:paraId="2CC802E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ტრანსპორტი და დასაწყობება</w:t>
            </w:r>
          </w:p>
        </w:tc>
        <w:tc>
          <w:tcPr>
            <w:tcW w:w="1001" w:type="dxa"/>
            <w:shd w:val="clear" w:color="auto" w:fill="FFFFFF"/>
            <w:tcMar>
              <w:top w:w="0" w:type="dxa"/>
              <w:left w:w="115" w:type="dxa"/>
              <w:bottom w:w="0" w:type="dxa"/>
              <w:right w:w="115" w:type="dxa"/>
            </w:tcMar>
            <w:vAlign w:val="bottom"/>
            <w:hideMark/>
          </w:tcPr>
          <w:p w14:paraId="10242FCE"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78</w:t>
            </w:r>
          </w:p>
        </w:tc>
        <w:tc>
          <w:tcPr>
            <w:tcW w:w="1150" w:type="dxa"/>
            <w:shd w:val="clear" w:color="auto" w:fill="FFFFFF"/>
            <w:tcMar>
              <w:top w:w="0" w:type="dxa"/>
              <w:left w:w="115" w:type="dxa"/>
              <w:bottom w:w="0" w:type="dxa"/>
              <w:right w:w="115" w:type="dxa"/>
            </w:tcMar>
            <w:vAlign w:val="bottom"/>
            <w:hideMark/>
          </w:tcPr>
          <w:p w14:paraId="574A988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84</w:t>
            </w:r>
          </w:p>
        </w:tc>
        <w:tc>
          <w:tcPr>
            <w:tcW w:w="915" w:type="dxa"/>
            <w:shd w:val="clear" w:color="auto" w:fill="FFFFFF"/>
            <w:tcMar>
              <w:top w:w="0" w:type="dxa"/>
              <w:left w:w="115" w:type="dxa"/>
              <w:bottom w:w="0" w:type="dxa"/>
              <w:right w:w="115" w:type="dxa"/>
            </w:tcMar>
            <w:vAlign w:val="bottom"/>
            <w:hideMark/>
          </w:tcPr>
          <w:p w14:paraId="63CAA5C8"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85</w:t>
            </w:r>
          </w:p>
        </w:tc>
        <w:tc>
          <w:tcPr>
            <w:tcW w:w="1046" w:type="dxa"/>
            <w:shd w:val="clear" w:color="auto" w:fill="FFFFFF"/>
            <w:tcMar>
              <w:top w:w="0" w:type="dxa"/>
              <w:left w:w="115" w:type="dxa"/>
              <w:bottom w:w="0" w:type="dxa"/>
              <w:right w:w="115" w:type="dxa"/>
            </w:tcMar>
            <w:vAlign w:val="bottom"/>
            <w:hideMark/>
          </w:tcPr>
          <w:p w14:paraId="7046E24A"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89</w:t>
            </w:r>
          </w:p>
        </w:tc>
        <w:tc>
          <w:tcPr>
            <w:tcW w:w="903" w:type="dxa"/>
            <w:shd w:val="clear" w:color="auto" w:fill="FFFFFF"/>
            <w:tcMar>
              <w:top w:w="0" w:type="dxa"/>
              <w:left w:w="115" w:type="dxa"/>
              <w:bottom w:w="0" w:type="dxa"/>
              <w:right w:w="115" w:type="dxa"/>
            </w:tcMar>
            <w:vAlign w:val="bottom"/>
            <w:hideMark/>
          </w:tcPr>
          <w:p w14:paraId="6A641BA7"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97</w:t>
            </w:r>
          </w:p>
        </w:tc>
      </w:tr>
      <w:tr w:rsidR="002B085B" w:rsidRPr="004442C1" w14:paraId="34FDC669" w14:textId="77777777" w:rsidTr="00A93422">
        <w:trPr>
          <w:trHeight w:val="552"/>
        </w:trPr>
        <w:tc>
          <w:tcPr>
            <w:tcW w:w="4335" w:type="dxa"/>
            <w:shd w:val="clear" w:color="auto" w:fill="FFFFFF"/>
            <w:tcMar>
              <w:top w:w="0" w:type="dxa"/>
              <w:left w:w="115" w:type="dxa"/>
              <w:bottom w:w="0" w:type="dxa"/>
              <w:right w:w="115" w:type="dxa"/>
            </w:tcMar>
            <w:vAlign w:val="bottom"/>
            <w:hideMark/>
          </w:tcPr>
          <w:p w14:paraId="317EE84A"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განთავსების საშუალებებით უზრუნველყოფის და საკვების მიწოდების საქმიანობები</w:t>
            </w:r>
          </w:p>
        </w:tc>
        <w:tc>
          <w:tcPr>
            <w:tcW w:w="1001" w:type="dxa"/>
            <w:shd w:val="clear" w:color="auto" w:fill="FFFFFF"/>
            <w:tcMar>
              <w:top w:w="0" w:type="dxa"/>
              <w:left w:w="115" w:type="dxa"/>
              <w:bottom w:w="0" w:type="dxa"/>
              <w:right w:w="115" w:type="dxa"/>
            </w:tcMar>
            <w:vAlign w:val="bottom"/>
            <w:hideMark/>
          </w:tcPr>
          <w:p w14:paraId="6CA230ED"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99</w:t>
            </w:r>
          </w:p>
        </w:tc>
        <w:tc>
          <w:tcPr>
            <w:tcW w:w="1150" w:type="dxa"/>
            <w:shd w:val="clear" w:color="auto" w:fill="FFFFFF"/>
            <w:tcMar>
              <w:top w:w="0" w:type="dxa"/>
              <w:left w:w="115" w:type="dxa"/>
              <w:bottom w:w="0" w:type="dxa"/>
              <w:right w:w="115" w:type="dxa"/>
            </w:tcMar>
            <w:vAlign w:val="bottom"/>
            <w:hideMark/>
          </w:tcPr>
          <w:p w14:paraId="253BF055"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101</w:t>
            </w:r>
          </w:p>
        </w:tc>
        <w:tc>
          <w:tcPr>
            <w:tcW w:w="915" w:type="dxa"/>
            <w:shd w:val="clear" w:color="auto" w:fill="FFFFFF"/>
            <w:tcMar>
              <w:top w:w="0" w:type="dxa"/>
              <w:left w:w="115" w:type="dxa"/>
              <w:bottom w:w="0" w:type="dxa"/>
              <w:right w:w="115" w:type="dxa"/>
            </w:tcMar>
            <w:vAlign w:val="bottom"/>
            <w:hideMark/>
          </w:tcPr>
          <w:p w14:paraId="077FA6A7"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106</w:t>
            </w:r>
          </w:p>
        </w:tc>
        <w:tc>
          <w:tcPr>
            <w:tcW w:w="1046" w:type="dxa"/>
            <w:shd w:val="clear" w:color="auto" w:fill="FFFFFF"/>
            <w:tcMar>
              <w:top w:w="0" w:type="dxa"/>
              <w:left w:w="115" w:type="dxa"/>
              <w:bottom w:w="0" w:type="dxa"/>
              <w:right w:w="115" w:type="dxa"/>
            </w:tcMar>
            <w:vAlign w:val="bottom"/>
            <w:hideMark/>
          </w:tcPr>
          <w:p w14:paraId="472909DE"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108</w:t>
            </w:r>
          </w:p>
        </w:tc>
        <w:tc>
          <w:tcPr>
            <w:tcW w:w="903" w:type="dxa"/>
            <w:shd w:val="clear" w:color="auto" w:fill="FFFFFF"/>
            <w:tcMar>
              <w:top w:w="0" w:type="dxa"/>
              <w:left w:w="115" w:type="dxa"/>
              <w:bottom w:w="0" w:type="dxa"/>
              <w:right w:w="115" w:type="dxa"/>
            </w:tcMar>
            <w:vAlign w:val="bottom"/>
            <w:hideMark/>
          </w:tcPr>
          <w:p w14:paraId="0C6C6224"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113</w:t>
            </w:r>
          </w:p>
        </w:tc>
      </w:tr>
      <w:tr w:rsidR="002B085B" w:rsidRPr="004442C1" w14:paraId="3513A5AD" w14:textId="77777777" w:rsidTr="00A93422">
        <w:trPr>
          <w:trHeight w:val="345"/>
        </w:trPr>
        <w:tc>
          <w:tcPr>
            <w:tcW w:w="4335" w:type="dxa"/>
            <w:shd w:val="clear" w:color="auto" w:fill="FFFFFF"/>
            <w:tcMar>
              <w:top w:w="0" w:type="dxa"/>
              <w:left w:w="115" w:type="dxa"/>
              <w:bottom w:w="0" w:type="dxa"/>
              <w:right w:w="115" w:type="dxa"/>
            </w:tcMar>
            <w:vAlign w:val="bottom"/>
            <w:hideMark/>
          </w:tcPr>
          <w:p w14:paraId="06B180F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ინფორმაცია და კომუნიკაცია</w:t>
            </w:r>
          </w:p>
        </w:tc>
        <w:tc>
          <w:tcPr>
            <w:tcW w:w="1001" w:type="dxa"/>
            <w:shd w:val="clear" w:color="auto" w:fill="FFFFFF"/>
            <w:tcMar>
              <w:top w:w="0" w:type="dxa"/>
              <w:left w:w="115" w:type="dxa"/>
              <w:bottom w:w="0" w:type="dxa"/>
              <w:right w:w="115" w:type="dxa"/>
            </w:tcMar>
            <w:vAlign w:val="bottom"/>
            <w:hideMark/>
          </w:tcPr>
          <w:p w14:paraId="62AE3164"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w:t>
            </w:r>
          </w:p>
        </w:tc>
        <w:tc>
          <w:tcPr>
            <w:tcW w:w="1150" w:type="dxa"/>
            <w:shd w:val="clear" w:color="auto" w:fill="FFFFFF"/>
            <w:tcMar>
              <w:top w:w="0" w:type="dxa"/>
              <w:left w:w="115" w:type="dxa"/>
              <w:bottom w:w="0" w:type="dxa"/>
              <w:right w:w="115" w:type="dxa"/>
            </w:tcMar>
            <w:vAlign w:val="bottom"/>
            <w:hideMark/>
          </w:tcPr>
          <w:p w14:paraId="4FA9AE1B"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w:t>
            </w:r>
          </w:p>
        </w:tc>
        <w:tc>
          <w:tcPr>
            <w:tcW w:w="915" w:type="dxa"/>
            <w:shd w:val="clear" w:color="auto" w:fill="FFFFFF"/>
            <w:tcMar>
              <w:top w:w="0" w:type="dxa"/>
              <w:left w:w="115" w:type="dxa"/>
              <w:bottom w:w="0" w:type="dxa"/>
              <w:right w:w="115" w:type="dxa"/>
            </w:tcMar>
            <w:vAlign w:val="bottom"/>
            <w:hideMark/>
          </w:tcPr>
          <w:p w14:paraId="3B892769"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8</w:t>
            </w:r>
          </w:p>
        </w:tc>
        <w:tc>
          <w:tcPr>
            <w:tcW w:w="1046" w:type="dxa"/>
            <w:shd w:val="clear" w:color="auto" w:fill="FFFFFF"/>
            <w:tcMar>
              <w:top w:w="0" w:type="dxa"/>
              <w:left w:w="115" w:type="dxa"/>
              <w:bottom w:w="0" w:type="dxa"/>
              <w:right w:w="115" w:type="dxa"/>
            </w:tcMar>
            <w:vAlign w:val="bottom"/>
            <w:hideMark/>
          </w:tcPr>
          <w:p w14:paraId="17B9CCAD"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9</w:t>
            </w:r>
          </w:p>
        </w:tc>
        <w:tc>
          <w:tcPr>
            <w:tcW w:w="903" w:type="dxa"/>
            <w:shd w:val="clear" w:color="auto" w:fill="FFFFFF"/>
            <w:tcMar>
              <w:top w:w="0" w:type="dxa"/>
              <w:left w:w="115" w:type="dxa"/>
              <w:bottom w:w="0" w:type="dxa"/>
              <w:right w:w="115" w:type="dxa"/>
            </w:tcMar>
            <w:vAlign w:val="bottom"/>
            <w:hideMark/>
          </w:tcPr>
          <w:p w14:paraId="4DEDC10B"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9</w:t>
            </w:r>
          </w:p>
        </w:tc>
      </w:tr>
      <w:tr w:rsidR="002B085B" w:rsidRPr="004442C1" w14:paraId="3CD5C501" w14:textId="77777777" w:rsidTr="00A93422">
        <w:trPr>
          <w:trHeight w:val="345"/>
        </w:trPr>
        <w:tc>
          <w:tcPr>
            <w:tcW w:w="4335" w:type="dxa"/>
            <w:shd w:val="clear" w:color="auto" w:fill="FFFFFF"/>
            <w:tcMar>
              <w:top w:w="0" w:type="dxa"/>
              <w:left w:w="115" w:type="dxa"/>
              <w:bottom w:w="0" w:type="dxa"/>
              <w:right w:w="115" w:type="dxa"/>
            </w:tcMar>
            <w:vAlign w:val="bottom"/>
            <w:hideMark/>
          </w:tcPr>
          <w:p w14:paraId="4DC7C02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საფინანსო და სადაზღვევო საქმიანობები</w:t>
            </w:r>
          </w:p>
        </w:tc>
        <w:tc>
          <w:tcPr>
            <w:tcW w:w="1001" w:type="dxa"/>
            <w:shd w:val="clear" w:color="auto" w:fill="FFFFFF"/>
            <w:tcMar>
              <w:top w:w="0" w:type="dxa"/>
              <w:left w:w="115" w:type="dxa"/>
              <w:bottom w:w="0" w:type="dxa"/>
              <w:right w:w="115" w:type="dxa"/>
            </w:tcMar>
            <w:vAlign w:val="bottom"/>
            <w:hideMark/>
          </w:tcPr>
          <w:p w14:paraId="03237E00"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11</w:t>
            </w:r>
          </w:p>
        </w:tc>
        <w:tc>
          <w:tcPr>
            <w:tcW w:w="1150" w:type="dxa"/>
            <w:shd w:val="clear" w:color="auto" w:fill="FFFFFF"/>
            <w:tcMar>
              <w:top w:w="0" w:type="dxa"/>
              <w:left w:w="115" w:type="dxa"/>
              <w:bottom w:w="0" w:type="dxa"/>
              <w:right w:w="115" w:type="dxa"/>
            </w:tcMar>
            <w:vAlign w:val="bottom"/>
            <w:hideMark/>
          </w:tcPr>
          <w:p w14:paraId="03A573B6"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10</w:t>
            </w:r>
          </w:p>
        </w:tc>
        <w:tc>
          <w:tcPr>
            <w:tcW w:w="915" w:type="dxa"/>
            <w:shd w:val="clear" w:color="auto" w:fill="FFFFFF"/>
            <w:tcMar>
              <w:top w:w="0" w:type="dxa"/>
              <w:left w:w="115" w:type="dxa"/>
              <w:bottom w:w="0" w:type="dxa"/>
              <w:right w:w="115" w:type="dxa"/>
            </w:tcMar>
            <w:vAlign w:val="bottom"/>
            <w:hideMark/>
          </w:tcPr>
          <w:p w14:paraId="7D54B8F3"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10</w:t>
            </w:r>
          </w:p>
        </w:tc>
        <w:tc>
          <w:tcPr>
            <w:tcW w:w="1046" w:type="dxa"/>
            <w:shd w:val="clear" w:color="auto" w:fill="FFFFFF"/>
            <w:tcMar>
              <w:top w:w="0" w:type="dxa"/>
              <w:left w:w="115" w:type="dxa"/>
              <w:bottom w:w="0" w:type="dxa"/>
              <w:right w:w="115" w:type="dxa"/>
            </w:tcMar>
            <w:vAlign w:val="bottom"/>
            <w:hideMark/>
          </w:tcPr>
          <w:p w14:paraId="36483D14"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10</w:t>
            </w:r>
          </w:p>
        </w:tc>
        <w:tc>
          <w:tcPr>
            <w:tcW w:w="903" w:type="dxa"/>
            <w:shd w:val="clear" w:color="auto" w:fill="FFFFFF"/>
            <w:tcMar>
              <w:top w:w="0" w:type="dxa"/>
              <w:left w:w="115" w:type="dxa"/>
              <w:bottom w:w="0" w:type="dxa"/>
              <w:right w:w="115" w:type="dxa"/>
            </w:tcMar>
            <w:vAlign w:val="bottom"/>
            <w:hideMark/>
          </w:tcPr>
          <w:p w14:paraId="0C5BE7BC"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9</w:t>
            </w:r>
          </w:p>
        </w:tc>
      </w:tr>
      <w:tr w:rsidR="002B085B" w:rsidRPr="004442C1" w14:paraId="47E8A0AA" w14:textId="77777777" w:rsidTr="00A93422">
        <w:trPr>
          <w:trHeight w:val="345"/>
        </w:trPr>
        <w:tc>
          <w:tcPr>
            <w:tcW w:w="4335" w:type="dxa"/>
            <w:shd w:val="clear" w:color="auto" w:fill="FFFFFF"/>
            <w:tcMar>
              <w:top w:w="0" w:type="dxa"/>
              <w:left w:w="115" w:type="dxa"/>
              <w:bottom w:w="0" w:type="dxa"/>
              <w:right w:w="115" w:type="dxa"/>
            </w:tcMar>
            <w:vAlign w:val="bottom"/>
            <w:hideMark/>
          </w:tcPr>
          <w:p w14:paraId="6FF3898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უძრავ ქონებასთან დაკავშირებული საქმიანობები</w:t>
            </w:r>
          </w:p>
        </w:tc>
        <w:tc>
          <w:tcPr>
            <w:tcW w:w="1001" w:type="dxa"/>
            <w:shd w:val="clear" w:color="auto" w:fill="FFFFFF"/>
            <w:tcMar>
              <w:top w:w="0" w:type="dxa"/>
              <w:left w:w="115" w:type="dxa"/>
              <w:bottom w:w="0" w:type="dxa"/>
              <w:right w:w="115" w:type="dxa"/>
            </w:tcMar>
            <w:vAlign w:val="bottom"/>
            <w:hideMark/>
          </w:tcPr>
          <w:p w14:paraId="6CF116C0"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26</w:t>
            </w:r>
          </w:p>
        </w:tc>
        <w:tc>
          <w:tcPr>
            <w:tcW w:w="1150" w:type="dxa"/>
            <w:shd w:val="clear" w:color="auto" w:fill="FFFFFF"/>
            <w:tcMar>
              <w:top w:w="0" w:type="dxa"/>
              <w:left w:w="115" w:type="dxa"/>
              <w:bottom w:w="0" w:type="dxa"/>
              <w:right w:w="115" w:type="dxa"/>
            </w:tcMar>
            <w:vAlign w:val="bottom"/>
            <w:hideMark/>
          </w:tcPr>
          <w:p w14:paraId="7802C1DA"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28</w:t>
            </w:r>
          </w:p>
        </w:tc>
        <w:tc>
          <w:tcPr>
            <w:tcW w:w="915" w:type="dxa"/>
            <w:shd w:val="clear" w:color="auto" w:fill="FFFFFF"/>
            <w:tcMar>
              <w:top w:w="0" w:type="dxa"/>
              <w:left w:w="115" w:type="dxa"/>
              <w:bottom w:w="0" w:type="dxa"/>
              <w:right w:w="115" w:type="dxa"/>
            </w:tcMar>
            <w:vAlign w:val="bottom"/>
            <w:hideMark/>
          </w:tcPr>
          <w:p w14:paraId="1CD3BD03"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28</w:t>
            </w:r>
          </w:p>
        </w:tc>
        <w:tc>
          <w:tcPr>
            <w:tcW w:w="1046" w:type="dxa"/>
            <w:shd w:val="clear" w:color="auto" w:fill="FFFFFF"/>
            <w:tcMar>
              <w:top w:w="0" w:type="dxa"/>
              <w:left w:w="115" w:type="dxa"/>
              <w:bottom w:w="0" w:type="dxa"/>
              <w:right w:w="115" w:type="dxa"/>
            </w:tcMar>
            <w:vAlign w:val="bottom"/>
            <w:hideMark/>
          </w:tcPr>
          <w:p w14:paraId="0206D677"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29</w:t>
            </w:r>
          </w:p>
        </w:tc>
        <w:tc>
          <w:tcPr>
            <w:tcW w:w="903" w:type="dxa"/>
            <w:shd w:val="clear" w:color="auto" w:fill="FFFFFF"/>
            <w:tcMar>
              <w:top w:w="0" w:type="dxa"/>
              <w:left w:w="115" w:type="dxa"/>
              <w:bottom w:w="0" w:type="dxa"/>
              <w:right w:w="115" w:type="dxa"/>
            </w:tcMar>
            <w:vAlign w:val="bottom"/>
            <w:hideMark/>
          </w:tcPr>
          <w:p w14:paraId="5B5E3373"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27</w:t>
            </w:r>
          </w:p>
        </w:tc>
      </w:tr>
      <w:tr w:rsidR="002B085B" w:rsidRPr="004442C1" w14:paraId="148D9182" w14:textId="77777777" w:rsidTr="00A93422">
        <w:trPr>
          <w:trHeight w:val="345"/>
        </w:trPr>
        <w:tc>
          <w:tcPr>
            <w:tcW w:w="4335" w:type="dxa"/>
            <w:shd w:val="clear" w:color="auto" w:fill="FFFFFF"/>
            <w:tcMar>
              <w:top w:w="0" w:type="dxa"/>
              <w:left w:w="115" w:type="dxa"/>
              <w:bottom w:w="0" w:type="dxa"/>
              <w:right w:w="115" w:type="dxa"/>
            </w:tcMar>
            <w:vAlign w:val="bottom"/>
            <w:hideMark/>
          </w:tcPr>
          <w:p w14:paraId="42687B1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პროფესიული, სამეცნიერო და ტექნიკური საქმიანობები</w:t>
            </w:r>
          </w:p>
        </w:tc>
        <w:tc>
          <w:tcPr>
            <w:tcW w:w="1001" w:type="dxa"/>
            <w:shd w:val="clear" w:color="auto" w:fill="FFFFFF"/>
            <w:tcMar>
              <w:top w:w="0" w:type="dxa"/>
              <w:left w:w="115" w:type="dxa"/>
              <w:bottom w:w="0" w:type="dxa"/>
              <w:right w:w="115" w:type="dxa"/>
            </w:tcMar>
            <w:vAlign w:val="bottom"/>
            <w:hideMark/>
          </w:tcPr>
          <w:p w14:paraId="3D46F952"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23</w:t>
            </w:r>
          </w:p>
        </w:tc>
        <w:tc>
          <w:tcPr>
            <w:tcW w:w="1150" w:type="dxa"/>
            <w:shd w:val="clear" w:color="auto" w:fill="FFFFFF"/>
            <w:tcMar>
              <w:top w:w="0" w:type="dxa"/>
              <w:left w:w="115" w:type="dxa"/>
              <w:bottom w:w="0" w:type="dxa"/>
              <w:right w:w="115" w:type="dxa"/>
            </w:tcMar>
            <w:vAlign w:val="bottom"/>
            <w:hideMark/>
          </w:tcPr>
          <w:p w14:paraId="66D7A211"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25</w:t>
            </w:r>
          </w:p>
        </w:tc>
        <w:tc>
          <w:tcPr>
            <w:tcW w:w="915" w:type="dxa"/>
            <w:shd w:val="clear" w:color="auto" w:fill="FFFFFF"/>
            <w:tcMar>
              <w:top w:w="0" w:type="dxa"/>
              <w:left w:w="115" w:type="dxa"/>
              <w:bottom w:w="0" w:type="dxa"/>
              <w:right w:w="115" w:type="dxa"/>
            </w:tcMar>
            <w:vAlign w:val="bottom"/>
            <w:hideMark/>
          </w:tcPr>
          <w:p w14:paraId="797159DD"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25</w:t>
            </w:r>
          </w:p>
        </w:tc>
        <w:tc>
          <w:tcPr>
            <w:tcW w:w="1046" w:type="dxa"/>
            <w:shd w:val="clear" w:color="auto" w:fill="FFFFFF"/>
            <w:tcMar>
              <w:top w:w="0" w:type="dxa"/>
              <w:left w:w="115" w:type="dxa"/>
              <w:bottom w:w="0" w:type="dxa"/>
              <w:right w:w="115" w:type="dxa"/>
            </w:tcMar>
            <w:vAlign w:val="bottom"/>
            <w:hideMark/>
          </w:tcPr>
          <w:p w14:paraId="0C915E83"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 xml:space="preserve"> 28</w:t>
            </w:r>
          </w:p>
        </w:tc>
        <w:tc>
          <w:tcPr>
            <w:tcW w:w="903" w:type="dxa"/>
            <w:shd w:val="clear" w:color="auto" w:fill="FFFFFF"/>
            <w:tcMar>
              <w:top w:w="0" w:type="dxa"/>
              <w:left w:w="115" w:type="dxa"/>
              <w:bottom w:w="0" w:type="dxa"/>
              <w:right w:w="115" w:type="dxa"/>
            </w:tcMar>
            <w:vAlign w:val="bottom"/>
            <w:hideMark/>
          </w:tcPr>
          <w:p w14:paraId="3FE3785E" w14:textId="77777777" w:rsidR="00D05DBB" w:rsidRPr="004442C1" w:rsidRDefault="00D05DBB" w:rsidP="00F70BD1">
            <w:pPr>
              <w:pStyle w:val="NormalWeb"/>
              <w:spacing w:before="0" w:beforeAutospacing="0" w:after="0" w:afterAutospacing="0"/>
              <w:rPr>
                <w:rFonts w:ascii="Sylfaen" w:hAnsi="Sylfaen" w:cstheme="minorHAnsi"/>
              </w:rPr>
            </w:pPr>
            <w:r w:rsidRPr="004442C1">
              <w:rPr>
                <w:rFonts w:ascii="Sylfaen" w:hAnsi="Sylfaen" w:cstheme="minorHAnsi"/>
                <w:sz w:val="22"/>
                <w:szCs w:val="22"/>
              </w:rPr>
              <w:t>28</w:t>
            </w:r>
          </w:p>
        </w:tc>
      </w:tr>
      <w:tr w:rsidR="002B085B" w:rsidRPr="004442C1" w14:paraId="76CA3164" w14:textId="77777777" w:rsidTr="00A93422">
        <w:trPr>
          <w:trHeight w:val="345"/>
        </w:trPr>
        <w:tc>
          <w:tcPr>
            <w:tcW w:w="4335" w:type="dxa"/>
            <w:shd w:val="clear" w:color="auto" w:fill="FFFFFF"/>
            <w:tcMar>
              <w:top w:w="0" w:type="dxa"/>
              <w:left w:w="115" w:type="dxa"/>
              <w:bottom w:w="0" w:type="dxa"/>
              <w:right w:w="115" w:type="dxa"/>
            </w:tcMar>
            <w:vAlign w:val="bottom"/>
            <w:hideMark/>
          </w:tcPr>
          <w:p w14:paraId="1613D62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ადმინისტრაციული და დამხმარე მომსახურების საქმიანობები</w:t>
            </w:r>
          </w:p>
        </w:tc>
        <w:tc>
          <w:tcPr>
            <w:tcW w:w="1001" w:type="dxa"/>
            <w:shd w:val="clear" w:color="auto" w:fill="FFFFFF"/>
            <w:tcMar>
              <w:top w:w="0" w:type="dxa"/>
              <w:left w:w="115" w:type="dxa"/>
              <w:bottom w:w="0" w:type="dxa"/>
              <w:right w:w="115" w:type="dxa"/>
            </w:tcMar>
            <w:vAlign w:val="bottom"/>
            <w:hideMark/>
          </w:tcPr>
          <w:p w14:paraId="120BA3A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32</w:t>
            </w:r>
          </w:p>
        </w:tc>
        <w:tc>
          <w:tcPr>
            <w:tcW w:w="1150" w:type="dxa"/>
            <w:shd w:val="clear" w:color="auto" w:fill="FFFFFF"/>
            <w:tcMar>
              <w:top w:w="0" w:type="dxa"/>
              <w:left w:w="115" w:type="dxa"/>
              <w:bottom w:w="0" w:type="dxa"/>
              <w:right w:w="115" w:type="dxa"/>
            </w:tcMar>
            <w:vAlign w:val="bottom"/>
            <w:hideMark/>
          </w:tcPr>
          <w:p w14:paraId="6391554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41</w:t>
            </w:r>
          </w:p>
        </w:tc>
        <w:tc>
          <w:tcPr>
            <w:tcW w:w="915" w:type="dxa"/>
            <w:shd w:val="clear" w:color="auto" w:fill="FFFFFF"/>
            <w:tcMar>
              <w:top w:w="0" w:type="dxa"/>
              <w:left w:w="115" w:type="dxa"/>
              <w:bottom w:w="0" w:type="dxa"/>
              <w:right w:w="115" w:type="dxa"/>
            </w:tcMar>
            <w:vAlign w:val="bottom"/>
            <w:hideMark/>
          </w:tcPr>
          <w:p w14:paraId="5981F71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42</w:t>
            </w:r>
          </w:p>
        </w:tc>
        <w:tc>
          <w:tcPr>
            <w:tcW w:w="1046" w:type="dxa"/>
            <w:shd w:val="clear" w:color="auto" w:fill="FFFFFF"/>
            <w:tcMar>
              <w:top w:w="0" w:type="dxa"/>
              <w:left w:w="115" w:type="dxa"/>
              <w:bottom w:w="0" w:type="dxa"/>
              <w:right w:w="115" w:type="dxa"/>
            </w:tcMar>
            <w:vAlign w:val="bottom"/>
            <w:hideMark/>
          </w:tcPr>
          <w:p w14:paraId="69F1D75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43</w:t>
            </w:r>
          </w:p>
        </w:tc>
        <w:tc>
          <w:tcPr>
            <w:tcW w:w="903" w:type="dxa"/>
            <w:shd w:val="clear" w:color="auto" w:fill="FFFFFF"/>
            <w:tcMar>
              <w:top w:w="0" w:type="dxa"/>
              <w:left w:w="115" w:type="dxa"/>
              <w:bottom w:w="0" w:type="dxa"/>
              <w:right w:w="115" w:type="dxa"/>
            </w:tcMar>
            <w:vAlign w:val="bottom"/>
            <w:hideMark/>
          </w:tcPr>
          <w:p w14:paraId="7DDF3391"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47</w:t>
            </w:r>
          </w:p>
        </w:tc>
      </w:tr>
      <w:tr w:rsidR="002B085B" w:rsidRPr="004442C1" w14:paraId="3E5E6BD7" w14:textId="77777777" w:rsidTr="00A93422">
        <w:trPr>
          <w:trHeight w:val="345"/>
        </w:trPr>
        <w:tc>
          <w:tcPr>
            <w:tcW w:w="4335" w:type="dxa"/>
            <w:shd w:val="clear" w:color="auto" w:fill="FFFFFF"/>
            <w:tcMar>
              <w:top w:w="0" w:type="dxa"/>
              <w:left w:w="115" w:type="dxa"/>
              <w:bottom w:w="0" w:type="dxa"/>
              <w:right w:w="115" w:type="dxa"/>
            </w:tcMar>
            <w:vAlign w:val="bottom"/>
            <w:hideMark/>
          </w:tcPr>
          <w:p w14:paraId="45D5C2F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სახელმწიფო მმართველობა და თავდაცვა; სავალდებულო სოციალური დაცვა</w:t>
            </w:r>
          </w:p>
        </w:tc>
        <w:tc>
          <w:tcPr>
            <w:tcW w:w="1001" w:type="dxa"/>
            <w:shd w:val="clear" w:color="auto" w:fill="FFFFFF"/>
            <w:tcMar>
              <w:top w:w="0" w:type="dxa"/>
              <w:left w:w="115" w:type="dxa"/>
              <w:bottom w:w="0" w:type="dxa"/>
              <w:right w:w="115" w:type="dxa"/>
            </w:tcMar>
            <w:vAlign w:val="bottom"/>
            <w:hideMark/>
          </w:tcPr>
          <w:p w14:paraId="34A4438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21</w:t>
            </w:r>
          </w:p>
        </w:tc>
        <w:tc>
          <w:tcPr>
            <w:tcW w:w="1150" w:type="dxa"/>
            <w:shd w:val="clear" w:color="auto" w:fill="FFFFFF"/>
            <w:tcMar>
              <w:top w:w="0" w:type="dxa"/>
              <w:left w:w="115" w:type="dxa"/>
              <w:bottom w:w="0" w:type="dxa"/>
              <w:right w:w="115" w:type="dxa"/>
            </w:tcMar>
            <w:vAlign w:val="bottom"/>
            <w:hideMark/>
          </w:tcPr>
          <w:p w14:paraId="1CBFAA2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21</w:t>
            </w:r>
          </w:p>
        </w:tc>
        <w:tc>
          <w:tcPr>
            <w:tcW w:w="915" w:type="dxa"/>
            <w:shd w:val="clear" w:color="auto" w:fill="FFFFFF"/>
            <w:tcMar>
              <w:top w:w="0" w:type="dxa"/>
              <w:left w:w="115" w:type="dxa"/>
              <w:bottom w:w="0" w:type="dxa"/>
              <w:right w:w="115" w:type="dxa"/>
            </w:tcMar>
            <w:vAlign w:val="bottom"/>
            <w:hideMark/>
          </w:tcPr>
          <w:p w14:paraId="7FEF434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21</w:t>
            </w:r>
          </w:p>
        </w:tc>
        <w:tc>
          <w:tcPr>
            <w:tcW w:w="1046" w:type="dxa"/>
            <w:shd w:val="clear" w:color="auto" w:fill="FFFFFF"/>
            <w:tcMar>
              <w:top w:w="0" w:type="dxa"/>
              <w:left w:w="115" w:type="dxa"/>
              <w:bottom w:w="0" w:type="dxa"/>
              <w:right w:w="115" w:type="dxa"/>
            </w:tcMar>
            <w:vAlign w:val="bottom"/>
            <w:hideMark/>
          </w:tcPr>
          <w:p w14:paraId="18F5D67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21</w:t>
            </w:r>
          </w:p>
        </w:tc>
        <w:tc>
          <w:tcPr>
            <w:tcW w:w="903" w:type="dxa"/>
            <w:shd w:val="clear" w:color="auto" w:fill="FFFFFF"/>
            <w:tcMar>
              <w:top w:w="0" w:type="dxa"/>
              <w:left w:w="115" w:type="dxa"/>
              <w:bottom w:w="0" w:type="dxa"/>
              <w:right w:w="115" w:type="dxa"/>
            </w:tcMar>
            <w:vAlign w:val="bottom"/>
            <w:hideMark/>
          </w:tcPr>
          <w:p w14:paraId="2A313F84"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21</w:t>
            </w:r>
          </w:p>
        </w:tc>
      </w:tr>
      <w:tr w:rsidR="002B085B" w:rsidRPr="004442C1" w14:paraId="67CAA789" w14:textId="77777777" w:rsidTr="00A93422">
        <w:trPr>
          <w:trHeight w:val="345"/>
        </w:trPr>
        <w:tc>
          <w:tcPr>
            <w:tcW w:w="4335" w:type="dxa"/>
            <w:shd w:val="clear" w:color="auto" w:fill="FFFFFF"/>
            <w:tcMar>
              <w:top w:w="0" w:type="dxa"/>
              <w:left w:w="115" w:type="dxa"/>
              <w:bottom w:w="0" w:type="dxa"/>
              <w:right w:w="115" w:type="dxa"/>
            </w:tcMar>
            <w:vAlign w:val="bottom"/>
            <w:hideMark/>
          </w:tcPr>
          <w:p w14:paraId="475BFC7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განათლება</w:t>
            </w:r>
          </w:p>
        </w:tc>
        <w:tc>
          <w:tcPr>
            <w:tcW w:w="1001" w:type="dxa"/>
            <w:shd w:val="clear" w:color="auto" w:fill="FFFFFF"/>
            <w:tcMar>
              <w:top w:w="0" w:type="dxa"/>
              <w:left w:w="115" w:type="dxa"/>
              <w:bottom w:w="0" w:type="dxa"/>
              <w:right w:w="115" w:type="dxa"/>
            </w:tcMar>
            <w:vAlign w:val="bottom"/>
            <w:hideMark/>
          </w:tcPr>
          <w:p w14:paraId="2EF1F1A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43</w:t>
            </w:r>
          </w:p>
        </w:tc>
        <w:tc>
          <w:tcPr>
            <w:tcW w:w="1150" w:type="dxa"/>
            <w:shd w:val="clear" w:color="auto" w:fill="FFFFFF"/>
            <w:tcMar>
              <w:top w:w="0" w:type="dxa"/>
              <w:left w:w="115" w:type="dxa"/>
              <w:bottom w:w="0" w:type="dxa"/>
              <w:right w:w="115" w:type="dxa"/>
            </w:tcMar>
            <w:vAlign w:val="bottom"/>
            <w:hideMark/>
          </w:tcPr>
          <w:p w14:paraId="12D1180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44</w:t>
            </w:r>
          </w:p>
        </w:tc>
        <w:tc>
          <w:tcPr>
            <w:tcW w:w="915" w:type="dxa"/>
            <w:shd w:val="clear" w:color="auto" w:fill="FFFFFF"/>
            <w:tcMar>
              <w:top w:w="0" w:type="dxa"/>
              <w:left w:w="115" w:type="dxa"/>
              <w:bottom w:w="0" w:type="dxa"/>
              <w:right w:w="115" w:type="dxa"/>
            </w:tcMar>
            <w:vAlign w:val="bottom"/>
            <w:hideMark/>
          </w:tcPr>
          <w:p w14:paraId="7A943F8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44</w:t>
            </w:r>
          </w:p>
        </w:tc>
        <w:tc>
          <w:tcPr>
            <w:tcW w:w="1046" w:type="dxa"/>
            <w:shd w:val="clear" w:color="auto" w:fill="FFFFFF"/>
            <w:tcMar>
              <w:top w:w="0" w:type="dxa"/>
              <w:left w:w="115" w:type="dxa"/>
              <w:bottom w:w="0" w:type="dxa"/>
              <w:right w:w="115" w:type="dxa"/>
            </w:tcMar>
            <w:vAlign w:val="bottom"/>
            <w:hideMark/>
          </w:tcPr>
          <w:p w14:paraId="2456F11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44</w:t>
            </w:r>
          </w:p>
        </w:tc>
        <w:tc>
          <w:tcPr>
            <w:tcW w:w="903" w:type="dxa"/>
            <w:shd w:val="clear" w:color="auto" w:fill="FFFFFF"/>
            <w:tcMar>
              <w:top w:w="0" w:type="dxa"/>
              <w:left w:w="115" w:type="dxa"/>
              <w:bottom w:w="0" w:type="dxa"/>
              <w:right w:w="115" w:type="dxa"/>
            </w:tcMar>
            <w:vAlign w:val="bottom"/>
            <w:hideMark/>
          </w:tcPr>
          <w:p w14:paraId="366BFCB6"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45</w:t>
            </w:r>
          </w:p>
        </w:tc>
      </w:tr>
      <w:tr w:rsidR="002B085B" w:rsidRPr="004442C1" w14:paraId="5384090A" w14:textId="77777777" w:rsidTr="00A93422">
        <w:trPr>
          <w:trHeight w:val="345"/>
        </w:trPr>
        <w:tc>
          <w:tcPr>
            <w:tcW w:w="4335" w:type="dxa"/>
            <w:shd w:val="clear" w:color="auto" w:fill="FFFFFF"/>
            <w:tcMar>
              <w:top w:w="0" w:type="dxa"/>
              <w:left w:w="115" w:type="dxa"/>
              <w:bottom w:w="0" w:type="dxa"/>
              <w:right w:w="115" w:type="dxa"/>
            </w:tcMar>
            <w:vAlign w:val="bottom"/>
            <w:hideMark/>
          </w:tcPr>
          <w:p w14:paraId="648A0F4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ჯანდაცვა და სოციალური მომსახურების საქმიანობები</w:t>
            </w:r>
          </w:p>
        </w:tc>
        <w:tc>
          <w:tcPr>
            <w:tcW w:w="1001" w:type="dxa"/>
            <w:shd w:val="clear" w:color="auto" w:fill="FFFFFF"/>
            <w:tcMar>
              <w:top w:w="0" w:type="dxa"/>
              <w:left w:w="115" w:type="dxa"/>
              <w:bottom w:w="0" w:type="dxa"/>
              <w:right w:w="115" w:type="dxa"/>
            </w:tcMar>
            <w:vAlign w:val="bottom"/>
            <w:hideMark/>
          </w:tcPr>
          <w:p w14:paraId="1F7A09B1"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32</w:t>
            </w:r>
          </w:p>
        </w:tc>
        <w:tc>
          <w:tcPr>
            <w:tcW w:w="1150" w:type="dxa"/>
            <w:shd w:val="clear" w:color="auto" w:fill="FFFFFF"/>
            <w:tcMar>
              <w:top w:w="0" w:type="dxa"/>
              <w:left w:w="115" w:type="dxa"/>
              <w:bottom w:w="0" w:type="dxa"/>
              <w:right w:w="115" w:type="dxa"/>
            </w:tcMar>
            <w:vAlign w:val="bottom"/>
            <w:hideMark/>
          </w:tcPr>
          <w:p w14:paraId="27D2836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34</w:t>
            </w:r>
          </w:p>
        </w:tc>
        <w:tc>
          <w:tcPr>
            <w:tcW w:w="915" w:type="dxa"/>
            <w:shd w:val="clear" w:color="auto" w:fill="FFFFFF"/>
            <w:tcMar>
              <w:top w:w="0" w:type="dxa"/>
              <w:left w:w="115" w:type="dxa"/>
              <w:bottom w:w="0" w:type="dxa"/>
              <w:right w:w="115" w:type="dxa"/>
            </w:tcMar>
            <w:vAlign w:val="bottom"/>
            <w:hideMark/>
          </w:tcPr>
          <w:p w14:paraId="5208A1F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34</w:t>
            </w:r>
          </w:p>
        </w:tc>
        <w:tc>
          <w:tcPr>
            <w:tcW w:w="1046" w:type="dxa"/>
            <w:shd w:val="clear" w:color="auto" w:fill="FFFFFF"/>
            <w:tcMar>
              <w:top w:w="0" w:type="dxa"/>
              <w:left w:w="115" w:type="dxa"/>
              <w:bottom w:w="0" w:type="dxa"/>
              <w:right w:w="115" w:type="dxa"/>
            </w:tcMar>
            <w:vAlign w:val="bottom"/>
            <w:hideMark/>
          </w:tcPr>
          <w:p w14:paraId="3039A75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34</w:t>
            </w:r>
          </w:p>
        </w:tc>
        <w:tc>
          <w:tcPr>
            <w:tcW w:w="903" w:type="dxa"/>
            <w:shd w:val="clear" w:color="auto" w:fill="FFFFFF"/>
            <w:tcMar>
              <w:top w:w="0" w:type="dxa"/>
              <w:left w:w="115" w:type="dxa"/>
              <w:bottom w:w="0" w:type="dxa"/>
              <w:right w:w="115" w:type="dxa"/>
            </w:tcMar>
            <w:vAlign w:val="bottom"/>
            <w:hideMark/>
          </w:tcPr>
          <w:p w14:paraId="2ED59A0F"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34</w:t>
            </w:r>
          </w:p>
        </w:tc>
      </w:tr>
      <w:tr w:rsidR="002B085B" w:rsidRPr="004442C1" w14:paraId="266AACC9" w14:textId="77777777" w:rsidTr="00A93422">
        <w:trPr>
          <w:trHeight w:val="345"/>
        </w:trPr>
        <w:tc>
          <w:tcPr>
            <w:tcW w:w="4335" w:type="dxa"/>
            <w:shd w:val="clear" w:color="auto" w:fill="FFFFFF"/>
            <w:tcMar>
              <w:top w:w="0" w:type="dxa"/>
              <w:left w:w="115" w:type="dxa"/>
              <w:bottom w:w="0" w:type="dxa"/>
              <w:right w:w="115" w:type="dxa"/>
            </w:tcMar>
            <w:vAlign w:val="bottom"/>
            <w:hideMark/>
          </w:tcPr>
          <w:p w14:paraId="0B5BAB7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ხელოვნება, გართობა და დასვენება</w:t>
            </w:r>
          </w:p>
        </w:tc>
        <w:tc>
          <w:tcPr>
            <w:tcW w:w="1001" w:type="dxa"/>
            <w:shd w:val="clear" w:color="auto" w:fill="FFFFFF"/>
            <w:tcMar>
              <w:top w:w="0" w:type="dxa"/>
              <w:left w:w="115" w:type="dxa"/>
              <w:bottom w:w="0" w:type="dxa"/>
              <w:right w:w="115" w:type="dxa"/>
            </w:tcMar>
            <w:vAlign w:val="bottom"/>
            <w:hideMark/>
          </w:tcPr>
          <w:p w14:paraId="56CCA341"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12</w:t>
            </w:r>
          </w:p>
        </w:tc>
        <w:tc>
          <w:tcPr>
            <w:tcW w:w="1150" w:type="dxa"/>
            <w:shd w:val="clear" w:color="auto" w:fill="FFFFFF"/>
            <w:tcMar>
              <w:top w:w="0" w:type="dxa"/>
              <w:left w:w="115" w:type="dxa"/>
              <w:bottom w:w="0" w:type="dxa"/>
              <w:right w:w="115" w:type="dxa"/>
            </w:tcMar>
            <w:vAlign w:val="bottom"/>
            <w:hideMark/>
          </w:tcPr>
          <w:p w14:paraId="039FDDF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13</w:t>
            </w:r>
          </w:p>
        </w:tc>
        <w:tc>
          <w:tcPr>
            <w:tcW w:w="915" w:type="dxa"/>
            <w:shd w:val="clear" w:color="auto" w:fill="FFFFFF"/>
            <w:tcMar>
              <w:top w:w="0" w:type="dxa"/>
              <w:left w:w="115" w:type="dxa"/>
              <w:bottom w:w="0" w:type="dxa"/>
              <w:right w:w="115" w:type="dxa"/>
            </w:tcMar>
            <w:vAlign w:val="bottom"/>
            <w:hideMark/>
          </w:tcPr>
          <w:p w14:paraId="27130F0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14</w:t>
            </w:r>
          </w:p>
        </w:tc>
        <w:tc>
          <w:tcPr>
            <w:tcW w:w="1046" w:type="dxa"/>
            <w:shd w:val="clear" w:color="auto" w:fill="FFFFFF"/>
            <w:tcMar>
              <w:top w:w="0" w:type="dxa"/>
              <w:left w:w="115" w:type="dxa"/>
              <w:bottom w:w="0" w:type="dxa"/>
              <w:right w:w="115" w:type="dxa"/>
            </w:tcMar>
            <w:vAlign w:val="bottom"/>
            <w:hideMark/>
          </w:tcPr>
          <w:p w14:paraId="2134E952"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17</w:t>
            </w:r>
          </w:p>
        </w:tc>
        <w:tc>
          <w:tcPr>
            <w:tcW w:w="903" w:type="dxa"/>
            <w:shd w:val="clear" w:color="auto" w:fill="FFFFFF"/>
            <w:tcMar>
              <w:top w:w="0" w:type="dxa"/>
              <w:left w:w="115" w:type="dxa"/>
              <w:bottom w:w="0" w:type="dxa"/>
              <w:right w:w="115" w:type="dxa"/>
            </w:tcMar>
            <w:vAlign w:val="bottom"/>
            <w:hideMark/>
          </w:tcPr>
          <w:p w14:paraId="05E7BDD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18</w:t>
            </w:r>
          </w:p>
        </w:tc>
      </w:tr>
      <w:tr w:rsidR="002B085B" w:rsidRPr="004442C1" w14:paraId="1D5C5A93" w14:textId="77777777" w:rsidTr="00A93422">
        <w:trPr>
          <w:trHeight w:val="345"/>
        </w:trPr>
        <w:tc>
          <w:tcPr>
            <w:tcW w:w="4335" w:type="dxa"/>
            <w:shd w:val="clear" w:color="auto" w:fill="FFFFFF"/>
            <w:tcMar>
              <w:top w:w="0" w:type="dxa"/>
              <w:left w:w="115" w:type="dxa"/>
              <w:bottom w:w="0" w:type="dxa"/>
              <w:right w:w="115" w:type="dxa"/>
            </w:tcMar>
            <w:vAlign w:val="bottom"/>
            <w:hideMark/>
          </w:tcPr>
          <w:p w14:paraId="65736007"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სხვა სახის მომსახურება</w:t>
            </w:r>
          </w:p>
        </w:tc>
        <w:tc>
          <w:tcPr>
            <w:tcW w:w="1001" w:type="dxa"/>
            <w:shd w:val="clear" w:color="auto" w:fill="FFFFFF"/>
            <w:tcMar>
              <w:top w:w="0" w:type="dxa"/>
              <w:left w:w="115" w:type="dxa"/>
              <w:bottom w:w="0" w:type="dxa"/>
              <w:right w:w="115" w:type="dxa"/>
            </w:tcMar>
            <w:vAlign w:val="bottom"/>
            <w:hideMark/>
          </w:tcPr>
          <w:p w14:paraId="1637D18D"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73</w:t>
            </w:r>
          </w:p>
        </w:tc>
        <w:tc>
          <w:tcPr>
            <w:tcW w:w="1150" w:type="dxa"/>
            <w:shd w:val="clear" w:color="auto" w:fill="FFFFFF"/>
            <w:tcMar>
              <w:top w:w="0" w:type="dxa"/>
              <w:left w:w="115" w:type="dxa"/>
              <w:bottom w:w="0" w:type="dxa"/>
              <w:right w:w="115" w:type="dxa"/>
            </w:tcMar>
            <w:vAlign w:val="bottom"/>
            <w:hideMark/>
          </w:tcPr>
          <w:p w14:paraId="766EBC0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81</w:t>
            </w:r>
          </w:p>
        </w:tc>
        <w:tc>
          <w:tcPr>
            <w:tcW w:w="915" w:type="dxa"/>
            <w:shd w:val="clear" w:color="auto" w:fill="FFFFFF"/>
            <w:tcMar>
              <w:top w:w="0" w:type="dxa"/>
              <w:left w:w="115" w:type="dxa"/>
              <w:bottom w:w="0" w:type="dxa"/>
              <w:right w:w="115" w:type="dxa"/>
            </w:tcMar>
            <w:vAlign w:val="bottom"/>
            <w:hideMark/>
          </w:tcPr>
          <w:p w14:paraId="112F4B88"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82</w:t>
            </w:r>
          </w:p>
        </w:tc>
        <w:tc>
          <w:tcPr>
            <w:tcW w:w="1046" w:type="dxa"/>
            <w:shd w:val="clear" w:color="auto" w:fill="FFFFFF"/>
            <w:tcMar>
              <w:top w:w="0" w:type="dxa"/>
              <w:left w:w="115" w:type="dxa"/>
              <w:bottom w:w="0" w:type="dxa"/>
              <w:right w:w="115" w:type="dxa"/>
            </w:tcMar>
            <w:vAlign w:val="bottom"/>
            <w:hideMark/>
          </w:tcPr>
          <w:p w14:paraId="5E7159E0"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 xml:space="preserve"> 83</w:t>
            </w:r>
          </w:p>
        </w:tc>
        <w:tc>
          <w:tcPr>
            <w:tcW w:w="903" w:type="dxa"/>
            <w:shd w:val="clear" w:color="auto" w:fill="FFFFFF"/>
            <w:tcMar>
              <w:top w:w="0" w:type="dxa"/>
              <w:left w:w="115" w:type="dxa"/>
              <w:bottom w:w="0" w:type="dxa"/>
              <w:right w:w="115" w:type="dxa"/>
            </w:tcMar>
            <w:vAlign w:val="bottom"/>
            <w:hideMark/>
          </w:tcPr>
          <w:p w14:paraId="3D91CC6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83</w:t>
            </w:r>
          </w:p>
        </w:tc>
      </w:tr>
      <w:tr w:rsidR="002B085B" w:rsidRPr="004442C1" w14:paraId="5771C29C" w14:textId="77777777" w:rsidTr="00A93422">
        <w:trPr>
          <w:trHeight w:val="345"/>
        </w:trPr>
        <w:tc>
          <w:tcPr>
            <w:tcW w:w="4335" w:type="dxa"/>
            <w:shd w:val="clear" w:color="auto" w:fill="FFFFFF"/>
            <w:tcMar>
              <w:top w:w="0" w:type="dxa"/>
              <w:left w:w="115" w:type="dxa"/>
              <w:bottom w:w="0" w:type="dxa"/>
              <w:right w:w="115" w:type="dxa"/>
            </w:tcMar>
            <w:vAlign w:val="bottom"/>
            <w:hideMark/>
          </w:tcPr>
          <w:p w14:paraId="7B0B7F3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საქმიანობა უცნობია</w:t>
            </w:r>
          </w:p>
        </w:tc>
        <w:tc>
          <w:tcPr>
            <w:tcW w:w="1001" w:type="dxa"/>
            <w:shd w:val="clear" w:color="auto" w:fill="FFFFFF"/>
            <w:tcMar>
              <w:top w:w="0" w:type="dxa"/>
              <w:left w:w="115" w:type="dxa"/>
              <w:bottom w:w="0" w:type="dxa"/>
              <w:right w:w="115" w:type="dxa"/>
            </w:tcMar>
            <w:vAlign w:val="bottom"/>
            <w:hideMark/>
          </w:tcPr>
          <w:p w14:paraId="031D05BB"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2 185</w:t>
            </w:r>
          </w:p>
        </w:tc>
        <w:tc>
          <w:tcPr>
            <w:tcW w:w="1150" w:type="dxa"/>
            <w:shd w:val="clear" w:color="auto" w:fill="FFFFFF"/>
            <w:tcMar>
              <w:top w:w="0" w:type="dxa"/>
              <w:left w:w="115" w:type="dxa"/>
              <w:bottom w:w="0" w:type="dxa"/>
              <w:right w:w="115" w:type="dxa"/>
            </w:tcMar>
            <w:vAlign w:val="bottom"/>
            <w:hideMark/>
          </w:tcPr>
          <w:p w14:paraId="0B717DD3"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2 245</w:t>
            </w:r>
          </w:p>
        </w:tc>
        <w:tc>
          <w:tcPr>
            <w:tcW w:w="915" w:type="dxa"/>
            <w:shd w:val="clear" w:color="auto" w:fill="FFFFFF"/>
            <w:tcMar>
              <w:top w:w="0" w:type="dxa"/>
              <w:left w:w="115" w:type="dxa"/>
              <w:bottom w:w="0" w:type="dxa"/>
              <w:right w:w="115" w:type="dxa"/>
            </w:tcMar>
            <w:vAlign w:val="bottom"/>
            <w:hideMark/>
          </w:tcPr>
          <w:p w14:paraId="1BF4C58C"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2 353</w:t>
            </w:r>
          </w:p>
        </w:tc>
        <w:tc>
          <w:tcPr>
            <w:tcW w:w="1046" w:type="dxa"/>
            <w:shd w:val="clear" w:color="auto" w:fill="FFFFFF"/>
            <w:tcMar>
              <w:top w:w="0" w:type="dxa"/>
              <w:left w:w="115" w:type="dxa"/>
              <w:bottom w:w="0" w:type="dxa"/>
              <w:right w:w="115" w:type="dxa"/>
            </w:tcMar>
            <w:vAlign w:val="bottom"/>
            <w:hideMark/>
          </w:tcPr>
          <w:p w14:paraId="184B57AE"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2 514</w:t>
            </w:r>
          </w:p>
        </w:tc>
        <w:tc>
          <w:tcPr>
            <w:tcW w:w="903" w:type="dxa"/>
            <w:shd w:val="clear" w:color="auto" w:fill="FFFFFF"/>
            <w:tcMar>
              <w:top w:w="0" w:type="dxa"/>
              <w:left w:w="115" w:type="dxa"/>
              <w:bottom w:w="0" w:type="dxa"/>
              <w:right w:w="115" w:type="dxa"/>
            </w:tcMar>
            <w:vAlign w:val="bottom"/>
            <w:hideMark/>
          </w:tcPr>
          <w:p w14:paraId="1D6F71E9" w14:textId="77777777" w:rsidR="00D05DBB" w:rsidRPr="004442C1" w:rsidRDefault="00D05DBB">
            <w:pPr>
              <w:pStyle w:val="NormalWeb"/>
              <w:spacing w:before="0" w:beforeAutospacing="0" w:after="0" w:afterAutospacing="0"/>
              <w:jc w:val="both"/>
              <w:rPr>
                <w:rFonts w:ascii="Sylfaen" w:hAnsi="Sylfaen" w:cstheme="minorHAnsi"/>
              </w:rPr>
            </w:pPr>
            <w:r w:rsidRPr="004442C1">
              <w:rPr>
                <w:rFonts w:ascii="Sylfaen" w:hAnsi="Sylfaen" w:cstheme="minorHAnsi"/>
                <w:sz w:val="22"/>
                <w:szCs w:val="22"/>
              </w:rPr>
              <w:t>2 639</w:t>
            </w:r>
          </w:p>
        </w:tc>
      </w:tr>
    </w:tbl>
    <w:p w14:paraId="41E0C5B6" w14:textId="77777777" w:rsidR="00A93422" w:rsidRDefault="00A93422" w:rsidP="00A93422">
      <w:pPr>
        <w:spacing w:after="0" w:line="240" w:lineRule="auto"/>
        <w:rPr>
          <w:rFonts w:ascii="Sylfaen" w:eastAsia="Times New Roman" w:hAnsi="Sylfaen" w:cstheme="minorHAnsi"/>
          <w:kern w:val="0"/>
          <w:sz w:val="20"/>
          <w:szCs w:val="24"/>
          <w14:ligatures w14:val="none"/>
        </w:rPr>
      </w:pPr>
      <w:r w:rsidRPr="004442C1">
        <w:rPr>
          <w:rFonts w:ascii="Sylfaen" w:eastAsia="Times New Roman" w:hAnsi="Sylfaen" w:cstheme="minorHAnsi"/>
          <w:kern w:val="0"/>
          <w:sz w:val="20"/>
          <w:szCs w:val="24"/>
          <w:lang w:val="ka-GE"/>
          <w14:ligatures w14:val="none"/>
        </w:rPr>
        <w:t xml:space="preserve">წყარო: </w:t>
      </w:r>
      <w:hyperlink r:id="rId47" w:history="1">
        <w:r w:rsidRPr="00DD19B5">
          <w:rPr>
            <w:rStyle w:val="Hyperlink"/>
            <w:rFonts w:ascii="Sylfaen" w:eastAsia="Times New Roman" w:hAnsi="Sylfaen" w:cstheme="minorHAnsi"/>
            <w:kern w:val="0"/>
            <w:sz w:val="20"/>
            <w:szCs w:val="24"/>
            <w14:ligatures w14:val="none"/>
          </w:rPr>
          <w:t>www.geostat.ge</w:t>
        </w:r>
      </w:hyperlink>
    </w:p>
    <w:p w14:paraId="4243BD64" w14:textId="77777777" w:rsidR="00D05DBB" w:rsidRPr="004442C1" w:rsidRDefault="00D05DBB" w:rsidP="00D05DBB">
      <w:pPr>
        <w:rPr>
          <w:rFonts w:ascii="Sylfaen" w:hAnsi="Sylfaen" w:cstheme="minorHAnsi"/>
        </w:rPr>
      </w:pPr>
    </w:p>
    <w:p w14:paraId="1291B522" w14:textId="7F1268B5" w:rsidR="00D05DBB" w:rsidRDefault="00D05DBB" w:rsidP="007207C6">
      <w:pPr>
        <w:pStyle w:val="NormalWeb"/>
        <w:spacing w:before="0" w:beforeAutospacing="0" w:after="160" w:afterAutospacing="0"/>
        <w:jc w:val="both"/>
        <w:rPr>
          <w:rFonts w:ascii="Sylfaen" w:hAnsi="Sylfaen" w:cstheme="minorHAnsi"/>
          <w:sz w:val="22"/>
          <w:szCs w:val="22"/>
        </w:rPr>
      </w:pPr>
      <w:r w:rsidRPr="004442C1">
        <w:rPr>
          <w:rFonts w:ascii="Sylfaen" w:hAnsi="Sylfaen" w:cstheme="minorHAnsi"/>
          <w:sz w:val="22"/>
          <w:szCs w:val="22"/>
        </w:rPr>
        <w:t>საქართველოს სტატისტიკის ეროვნული სამსახურის 2021 წლის მონაცემებით, ახმეტის მუნიციპალიტეტში ბიზნეს სექტორის ბრუნვა შეადგენს 149.7 მლნ. ლარს, ხოლო გამოშვებული პროდუქციის ღირებულება 122.3 ლარს. ამავე სექტორში დასაქმებულთა რაოდენობა არის 1 394 ათასი ადამიანი, ხოლო დაქირავებულია 947 ადამიანი.  დაქირავებულთა შრომის საშუალო თვიური ანაზღაურება შაეადგენს 1 134 ლარს. 2021</w:t>
      </w:r>
      <w:proofErr w:type="gramStart"/>
      <w:r w:rsidRPr="004442C1">
        <w:rPr>
          <w:rFonts w:ascii="Sylfaen" w:hAnsi="Sylfaen" w:cstheme="minorHAnsi"/>
          <w:sz w:val="22"/>
          <w:szCs w:val="22"/>
        </w:rPr>
        <w:t>  წლის</w:t>
      </w:r>
      <w:proofErr w:type="gramEnd"/>
      <w:r w:rsidRPr="004442C1">
        <w:rPr>
          <w:rFonts w:ascii="Sylfaen" w:hAnsi="Sylfaen" w:cstheme="minorHAnsi"/>
          <w:sz w:val="22"/>
          <w:szCs w:val="22"/>
        </w:rPr>
        <w:t xml:space="preserve"> მონაცემებით, ბიზნეს სექტორის დამატებული ღირებულებამ ახმეტის მუნიციპალიტეტში შეადგინა 70.6 მლნ. </w:t>
      </w:r>
      <w:proofErr w:type="gramStart"/>
      <w:r w:rsidRPr="004442C1">
        <w:rPr>
          <w:rFonts w:ascii="Sylfaen" w:hAnsi="Sylfaen" w:cstheme="minorHAnsi"/>
          <w:sz w:val="22"/>
          <w:szCs w:val="22"/>
        </w:rPr>
        <w:t>ლარი</w:t>
      </w:r>
      <w:proofErr w:type="gramEnd"/>
      <w:r w:rsidRPr="004442C1">
        <w:rPr>
          <w:rFonts w:ascii="Sylfaen" w:hAnsi="Sylfaen" w:cstheme="minorHAnsi"/>
          <w:sz w:val="22"/>
          <w:szCs w:val="22"/>
        </w:rPr>
        <w:t>.</w:t>
      </w:r>
    </w:p>
    <w:p w14:paraId="7D9EFC69" w14:textId="58422513" w:rsidR="00A064A6" w:rsidRPr="00A064A6" w:rsidRDefault="00A064A6" w:rsidP="007207C6">
      <w:pPr>
        <w:pStyle w:val="NormalWeb"/>
        <w:spacing w:before="0" w:beforeAutospacing="0" w:after="160" w:afterAutospacing="0"/>
        <w:jc w:val="both"/>
        <w:rPr>
          <w:rFonts w:ascii="Sylfaen" w:hAnsi="Sylfaen" w:cstheme="minorHAnsi"/>
          <w:i/>
          <w:lang w:val="ka-GE"/>
        </w:rPr>
      </w:pPr>
      <w:r w:rsidRPr="00A064A6">
        <w:rPr>
          <w:rFonts w:ascii="Sylfaen" w:hAnsi="Sylfaen" w:cstheme="minorHAnsi"/>
          <w:i/>
          <w:sz w:val="22"/>
          <w:szCs w:val="22"/>
          <w:lang w:val="ka-GE"/>
        </w:rPr>
        <w:t>დამატებითი ინფორმაცია ბიზნეს ს</w:t>
      </w:r>
      <w:r w:rsidR="00D6523A">
        <w:rPr>
          <w:rFonts w:ascii="Sylfaen" w:hAnsi="Sylfaen" w:cstheme="minorHAnsi"/>
          <w:i/>
          <w:sz w:val="22"/>
          <w:szCs w:val="22"/>
          <w:lang w:val="ka-GE"/>
        </w:rPr>
        <w:t>ექტორის შესახებ იხილეთ დანართ N2</w:t>
      </w:r>
      <w:r w:rsidRPr="00A064A6">
        <w:rPr>
          <w:rFonts w:ascii="Sylfaen" w:hAnsi="Sylfaen" w:cstheme="minorHAnsi"/>
          <w:i/>
          <w:sz w:val="22"/>
          <w:szCs w:val="22"/>
          <w:lang w:val="ka-GE"/>
        </w:rPr>
        <w:t>-ში.</w:t>
      </w:r>
    </w:p>
    <w:p w14:paraId="41633F6D" w14:textId="425AD81E" w:rsidR="00D05DBB" w:rsidRPr="004442C1" w:rsidRDefault="00D05DBB" w:rsidP="002B085B">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
          <w:bCs/>
          <w:kern w:val="0"/>
          <w:shd w:val="clear" w:color="auto" w:fill="FFFFFF"/>
          <w14:ligatures w14:val="none"/>
        </w:rPr>
        <w:t>მრეწველობა</w:t>
      </w:r>
      <w:proofErr w:type="gramEnd"/>
    </w:p>
    <w:p w14:paraId="44A4AE18" w14:textId="7CB7990B" w:rsidR="00A93422" w:rsidRPr="00A93422" w:rsidRDefault="00D05DBB" w:rsidP="002B085B">
      <w:pPr>
        <w:shd w:val="clear" w:color="auto" w:fill="FFFFFF"/>
        <w:spacing w:after="0" w:line="240" w:lineRule="auto"/>
        <w:jc w:val="both"/>
        <w:rPr>
          <w:rFonts w:ascii="Sylfaen" w:eastAsia="Times New Roman" w:hAnsi="Sylfaen" w:cstheme="minorHAnsi"/>
          <w:kern w:val="0"/>
          <w:shd w:val="clear" w:color="auto" w:fill="FFFFFF"/>
          <w14:ligatures w14:val="none"/>
        </w:rPr>
      </w:pPr>
      <w:r w:rsidRPr="004442C1">
        <w:rPr>
          <w:rFonts w:ascii="Sylfaen" w:eastAsia="Times New Roman" w:hAnsi="Sylfaen" w:cstheme="minorHAnsi"/>
          <w:kern w:val="0"/>
          <w:shd w:val="clear" w:color="auto" w:fill="FFFFFF"/>
          <w14:ligatures w14:val="none"/>
        </w:rPr>
        <w:t xml:space="preserve">ახმეტის მუნიციპალიტეტში ბიზნეს-სექტორი ძირითადად სამშენებლო, სამრეწველო და ფერმერული ორგანიზაციების სახითაა წარმოდგენილი. 2022 წლის მონაცემებით, ახმეტის მუნიციპალიტეტში 4 686 ბიზნეს-სუბიექტია დარეგისტირებული. </w:t>
      </w:r>
      <w:proofErr w:type="gramStart"/>
      <w:r w:rsidRPr="004442C1">
        <w:rPr>
          <w:rFonts w:ascii="Sylfaen" w:eastAsia="Times New Roman" w:hAnsi="Sylfaen" w:cstheme="minorHAnsi"/>
          <w:kern w:val="0"/>
          <w:shd w:val="clear" w:color="auto" w:fill="FFFFFF"/>
          <w14:ligatures w14:val="none"/>
        </w:rPr>
        <w:t>ბოლო</w:t>
      </w:r>
      <w:proofErr w:type="gramEnd"/>
      <w:r w:rsidRPr="004442C1">
        <w:rPr>
          <w:rFonts w:ascii="Sylfaen" w:eastAsia="Times New Roman" w:hAnsi="Sylfaen" w:cstheme="minorHAnsi"/>
          <w:kern w:val="0"/>
          <w:shd w:val="clear" w:color="auto" w:fill="FFFFFF"/>
          <w14:ligatures w14:val="none"/>
        </w:rPr>
        <w:t xml:space="preserve"> წლების განმავლობაში, რეგისტრირებულ სუბიექტთა რაოდენობა საშუალოდ 97-ით გაიზარდა.</w:t>
      </w:r>
    </w:p>
    <w:p w14:paraId="791395DC" w14:textId="7F380E29" w:rsidR="00D05DBB" w:rsidRPr="004442C1" w:rsidRDefault="00D05DBB" w:rsidP="001B3373">
      <w:pPr>
        <w:spacing w:after="0" w:line="240" w:lineRule="auto"/>
        <w:jc w:val="both"/>
        <w:rPr>
          <w:rFonts w:ascii="Sylfaen" w:eastAsia="Times New Roman" w:hAnsi="Sylfaen" w:cstheme="minorHAnsi"/>
          <w:kern w:val="0"/>
          <w:szCs w:val="24"/>
          <w:lang w:val="ka-GE"/>
          <w14:ligatures w14:val="none"/>
        </w:rPr>
      </w:pPr>
      <w:r w:rsidRPr="004442C1">
        <w:rPr>
          <w:rFonts w:ascii="Sylfaen" w:eastAsia="Times New Roman" w:hAnsi="Sylfaen" w:cstheme="minorHAnsi"/>
          <w:kern w:val="0"/>
          <w:sz w:val="20"/>
          <w14:ligatures w14:val="none"/>
        </w:rPr>
        <w:lastRenderedPageBreak/>
        <w:t xml:space="preserve">2021 წელს ბიზნეს-სექტორის მიერ შექმნილი პროდუქციის მაჩვენებელმა 122.3 მილიონი ლარი შეადგინა. </w:t>
      </w:r>
      <w:proofErr w:type="gramStart"/>
      <w:r w:rsidRPr="004442C1">
        <w:rPr>
          <w:rFonts w:ascii="Sylfaen" w:eastAsia="Times New Roman" w:hAnsi="Sylfaen" w:cstheme="minorHAnsi"/>
          <w:kern w:val="0"/>
          <w:sz w:val="20"/>
          <w14:ligatures w14:val="none"/>
        </w:rPr>
        <w:t>ეს</w:t>
      </w:r>
      <w:proofErr w:type="gramEnd"/>
      <w:r w:rsidRPr="004442C1">
        <w:rPr>
          <w:rFonts w:ascii="Sylfaen" w:eastAsia="Times New Roman" w:hAnsi="Sylfaen" w:cstheme="minorHAnsi"/>
          <w:kern w:val="0"/>
          <w:sz w:val="20"/>
          <w14:ligatures w14:val="none"/>
        </w:rPr>
        <w:t xml:space="preserve"> მაჩვენებელი წინა წლის მონაცემთანშედარებით (2020 წელი) და</w:t>
      </w:r>
      <w:r w:rsidR="00A93422">
        <w:rPr>
          <w:rFonts w:ascii="Sylfaen" w:eastAsia="Times New Roman" w:hAnsi="Sylfaen" w:cstheme="minorHAnsi"/>
          <w:kern w:val="0"/>
          <w:sz w:val="20"/>
          <w14:ligatures w14:val="none"/>
        </w:rPr>
        <w:t>ახლოებით 31 მილიონი ლარით მეტია.</w:t>
      </w:r>
    </w:p>
    <w:p w14:paraId="496311E9" w14:textId="0A9D03BA" w:rsidR="00E63FFA" w:rsidRPr="00A93422" w:rsidRDefault="00E63FFA" w:rsidP="001B3373">
      <w:pPr>
        <w:spacing w:after="0" w:line="240" w:lineRule="auto"/>
        <w:jc w:val="both"/>
        <w:rPr>
          <w:rFonts w:ascii="Sylfaen" w:eastAsia="Times New Roman" w:hAnsi="Sylfaen" w:cstheme="minorHAnsi"/>
          <w:kern w:val="0"/>
          <w:szCs w:val="24"/>
          <w14:ligatures w14:val="none"/>
        </w:rPr>
      </w:pPr>
      <w:r w:rsidRPr="004442C1">
        <w:rPr>
          <w:rFonts w:ascii="Sylfaen" w:eastAsia="Times New Roman" w:hAnsi="Sylfaen" w:cstheme="minorHAnsi"/>
          <w:kern w:val="0"/>
          <w:szCs w:val="24"/>
          <w:lang w:val="ka-GE"/>
          <w14:ligatures w14:val="none"/>
        </w:rPr>
        <w:t>ბიზნეს სექტორის დასაქმებულთა რაოდენობა 2021 წლის მონაცემებით 1 394 ადამიანს შეადგენს, რაც 202</w:t>
      </w:r>
      <w:r w:rsidR="00A93422">
        <w:rPr>
          <w:rFonts w:ascii="Sylfaen" w:eastAsia="Times New Roman" w:hAnsi="Sylfaen" w:cstheme="minorHAnsi"/>
          <w:kern w:val="0"/>
          <w:szCs w:val="24"/>
          <w:lang w:val="ka-GE"/>
          <w14:ligatures w14:val="none"/>
        </w:rPr>
        <w:t>0 წელთან შედარებით 214-ით მეტია</w:t>
      </w:r>
      <w:r w:rsidR="00A93422">
        <w:rPr>
          <w:rFonts w:ascii="Sylfaen" w:eastAsia="Times New Roman" w:hAnsi="Sylfaen" w:cstheme="minorHAnsi"/>
          <w:kern w:val="0"/>
          <w:szCs w:val="24"/>
          <w14:ligatures w14:val="none"/>
        </w:rPr>
        <w:t>.</w:t>
      </w:r>
    </w:p>
    <w:p w14:paraId="633A165F" w14:textId="6E8B21E8" w:rsidR="00D05DBB" w:rsidRPr="00A93422" w:rsidRDefault="00E63FFA" w:rsidP="001B3373">
      <w:pPr>
        <w:spacing w:after="0" w:line="240" w:lineRule="auto"/>
        <w:jc w:val="both"/>
        <w:rPr>
          <w:rFonts w:ascii="Sylfaen" w:eastAsia="Times New Roman" w:hAnsi="Sylfaen" w:cstheme="minorHAnsi"/>
          <w:kern w:val="0"/>
          <w:szCs w:val="24"/>
          <w14:ligatures w14:val="none"/>
        </w:rPr>
      </w:pPr>
      <w:r w:rsidRPr="004442C1">
        <w:rPr>
          <w:rFonts w:ascii="Sylfaen" w:eastAsia="Times New Roman" w:hAnsi="Sylfaen" w:cstheme="minorHAnsi"/>
          <w:kern w:val="0"/>
          <w:szCs w:val="24"/>
          <w:lang w:val="ka-GE"/>
          <w14:ligatures w14:val="none"/>
        </w:rPr>
        <w:t>ბიზნეს სექტორის დაქირავებულთა რაოდენობა 2021 წლის მონაცემებით 947 ადამიანს შეაგენდა, რაც წინ</w:t>
      </w:r>
      <w:r w:rsidR="00A93422">
        <w:rPr>
          <w:rFonts w:ascii="Sylfaen" w:eastAsia="Times New Roman" w:hAnsi="Sylfaen" w:cstheme="minorHAnsi"/>
          <w:kern w:val="0"/>
          <w:szCs w:val="24"/>
          <w:lang w:val="ka-GE"/>
          <w14:ligatures w14:val="none"/>
        </w:rPr>
        <w:t>ა წელთან შედარებით 126-ით მეტია</w:t>
      </w:r>
      <w:r w:rsidR="00A93422">
        <w:rPr>
          <w:rFonts w:ascii="Sylfaen" w:eastAsia="Times New Roman" w:hAnsi="Sylfaen" w:cstheme="minorHAnsi"/>
          <w:kern w:val="0"/>
          <w:szCs w:val="24"/>
          <w14:ligatures w14:val="none"/>
        </w:rPr>
        <w:t>.</w:t>
      </w:r>
    </w:p>
    <w:p w14:paraId="1109084F" w14:textId="005C2F25" w:rsidR="00E63FFA" w:rsidRPr="004442C1" w:rsidRDefault="00E63FFA" w:rsidP="001B3373">
      <w:pPr>
        <w:spacing w:after="0" w:line="240" w:lineRule="auto"/>
        <w:jc w:val="both"/>
        <w:rPr>
          <w:rFonts w:ascii="Sylfaen" w:eastAsia="Times New Roman" w:hAnsi="Sylfaen" w:cstheme="minorHAnsi"/>
          <w:kern w:val="0"/>
          <w:szCs w:val="24"/>
          <w:lang w:val="ka-GE"/>
          <w14:ligatures w14:val="none"/>
        </w:rPr>
      </w:pPr>
      <w:r w:rsidRPr="004442C1">
        <w:rPr>
          <w:rFonts w:ascii="Sylfaen" w:eastAsia="Times New Roman" w:hAnsi="Sylfaen" w:cstheme="minorHAnsi"/>
          <w:kern w:val="0"/>
          <w:szCs w:val="24"/>
          <w:lang w:val="ka-GE"/>
          <w14:ligatures w14:val="none"/>
        </w:rPr>
        <w:t xml:space="preserve">მოაცემები ბიზენს სექტორის დაქირავებით დასაქმებულთა შორმის საშუალო თვიური ანაზღაურების, ბიზნეს სექტორის შუალედური მოხმარებისა და ბიზნეს სექტორის საქონლისა და მომსახურების ყიდვების შესახებ, ასევე ბიზნეს სექტორის ინვესტიციების ფიქსირებულ აქტივებში შეგიძლიათ იხილოთ დანართში </w:t>
      </w:r>
      <w:r w:rsidR="0036657C" w:rsidRPr="004442C1">
        <w:rPr>
          <w:rFonts w:ascii="Sylfaen" w:eastAsia="Times New Roman" w:hAnsi="Sylfaen" w:cstheme="minorHAnsi"/>
          <w:kern w:val="0"/>
          <w:szCs w:val="24"/>
          <w:lang w:val="ka-GE"/>
          <w14:ligatures w14:val="none"/>
        </w:rPr>
        <w:t>.</w:t>
      </w:r>
    </w:p>
    <w:p w14:paraId="0047E843" w14:textId="77777777" w:rsidR="007207C6" w:rsidRPr="004442C1" w:rsidRDefault="007207C6" w:rsidP="00D05DBB">
      <w:pPr>
        <w:spacing w:after="0" w:line="20" w:lineRule="atLeast"/>
        <w:jc w:val="both"/>
        <w:rPr>
          <w:rStyle w:val="Heading2Char"/>
          <w:rFonts w:ascii="Sylfaen" w:hAnsi="Sylfaen" w:cstheme="minorHAnsi"/>
          <w:color w:val="auto"/>
          <w:lang w:val="ka-GE"/>
        </w:rPr>
      </w:pPr>
    </w:p>
    <w:p w14:paraId="710B6A02" w14:textId="77777777" w:rsidR="007207C6" w:rsidRPr="004442C1" w:rsidRDefault="007207C6" w:rsidP="007207C6">
      <w:pPr>
        <w:pStyle w:val="NormalWeb"/>
        <w:spacing w:before="0" w:beforeAutospacing="0" w:after="0" w:afterAutospacing="0"/>
        <w:jc w:val="both"/>
        <w:rPr>
          <w:rFonts w:ascii="Sylfaen" w:hAnsi="Sylfaen" w:cstheme="minorHAnsi"/>
        </w:rPr>
      </w:pPr>
      <w:r w:rsidRPr="004442C1">
        <w:rPr>
          <w:rFonts w:ascii="Sylfaen" w:hAnsi="Sylfaen" w:cstheme="minorHAnsi"/>
          <w:b/>
          <w:bCs/>
          <w:sz w:val="22"/>
          <w:szCs w:val="22"/>
        </w:rPr>
        <w:t>ტურიზმი</w:t>
      </w:r>
    </w:p>
    <w:p w14:paraId="5DEECD94" w14:textId="77777777" w:rsidR="007207C6" w:rsidRPr="004442C1" w:rsidRDefault="007207C6" w:rsidP="007207C6">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sz w:val="22"/>
          <w:szCs w:val="22"/>
        </w:rPr>
        <w:t>ახმეტის მუნიციპალიტეტის მერიაში ფუნქციონირებს საზოგადოებასთან ურთიერთობის</w:t>
      </w:r>
      <w:r w:rsidRPr="004442C1">
        <w:rPr>
          <w:rFonts w:ascii="Sylfaen" w:hAnsi="Sylfaen" w:cstheme="minorHAnsi"/>
          <w:sz w:val="22"/>
          <w:szCs w:val="22"/>
          <w:lang w:val="ka-GE"/>
        </w:rPr>
        <w:t>ა</w:t>
      </w:r>
      <w:r w:rsidRPr="004442C1">
        <w:rPr>
          <w:rFonts w:ascii="Sylfaen" w:hAnsi="Sylfaen" w:cstheme="minorHAnsi"/>
          <w:sz w:val="22"/>
          <w:szCs w:val="22"/>
        </w:rPr>
        <w:t xml:space="preserve"> და საერთაშორისო პროექტების განყოფილება, რომელიც მუშაობს ტურიზმის განვითარების პროექტებზე, ასევე  უცხოელ და ადგილობრივ ტურისტებს აწვდის ინფორმაციას ტურისტული ინფრასტრუქტურის, ტურისტული ადგილების, ტურისტული პროგრამების, ტრანსპორტის, ბუნების ძეგლების, </w:t>
      </w:r>
      <w:hyperlink r:id="rId48" w:history="1">
        <w:r w:rsidRPr="004442C1">
          <w:rPr>
            <w:rStyle w:val="Hyperlink"/>
            <w:rFonts w:ascii="Sylfaen" w:eastAsiaTheme="majorEastAsia" w:hAnsi="Sylfaen" w:cstheme="minorHAnsi"/>
            <w:color w:val="auto"/>
            <w:sz w:val="22"/>
            <w:szCs w:val="22"/>
          </w:rPr>
          <w:t>დაცული ტერიტორიების</w:t>
        </w:r>
      </w:hyperlink>
      <w:r w:rsidRPr="004442C1">
        <w:rPr>
          <w:rFonts w:ascii="Sylfaen" w:hAnsi="Sylfaen" w:cstheme="minorHAnsi"/>
          <w:sz w:val="22"/>
          <w:szCs w:val="22"/>
        </w:rPr>
        <w:t>, არქიტექტურული და არქეოლოგიური ძეგლების, კულტურული ღონისძიებების, ფესტივალების, სახალხო დღესასწაულებისა და სხვა საკითხების შესახებ.</w:t>
      </w:r>
    </w:p>
    <w:p w14:paraId="2D519489" w14:textId="0BFA3BF7" w:rsidR="007207C6" w:rsidRPr="004442C1" w:rsidRDefault="007207C6" w:rsidP="007207C6">
      <w:pPr>
        <w:pStyle w:val="NormalWeb"/>
        <w:shd w:val="clear" w:color="auto" w:fill="FFFFFF"/>
        <w:spacing w:before="0" w:beforeAutospacing="0" w:after="120" w:afterAutospacing="0"/>
        <w:jc w:val="both"/>
        <w:rPr>
          <w:rFonts w:ascii="Sylfaen" w:hAnsi="Sylfaen" w:cstheme="minorHAnsi"/>
        </w:rPr>
      </w:pPr>
      <w:proofErr w:type="gramStart"/>
      <w:r w:rsidRPr="004442C1">
        <w:rPr>
          <w:rFonts w:ascii="Sylfaen" w:hAnsi="Sylfaen" w:cstheme="minorHAnsi"/>
          <w:sz w:val="22"/>
          <w:szCs w:val="22"/>
        </w:rPr>
        <w:t>ახმეტის</w:t>
      </w:r>
      <w:proofErr w:type="gramEnd"/>
      <w:r w:rsidRPr="004442C1">
        <w:rPr>
          <w:rFonts w:ascii="Sylfaen" w:hAnsi="Sylfaen" w:cstheme="minorHAnsi"/>
          <w:sz w:val="22"/>
          <w:szCs w:val="22"/>
        </w:rPr>
        <w:t xml:space="preserve"> მუნიციპალიტეტში განვითარებული</w:t>
      </w:r>
      <w:r w:rsidR="00763C3A">
        <w:rPr>
          <w:rFonts w:ascii="Sylfaen" w:hAnsi="Sylfaen" w:cstheme="minorHAnsi"/>
          <w:sz w:val="22"/>
          <w:szCs w:val="22"/>
          <w:lang w:val="ka-GE"/>
        </w:rPr>
        <w:t>ა</w:t>
      </w:r>
      <w:r w:rsidRPr="004442C1">
        <w:rPr>
          <w:rFonts w:ascii="Sylfaen" w:hAnsi="Sylfaen" w:cstheme="minorHAnsi"/>
          <w:sz w:val="22"/>
          <w:szCs w:val="22"/>
        </w:rPr>
        <w:t> </w:t>
      </w:r>
      <w:hyperlink r:id="rId49" w:history="1">
        <w:r w:rsidRPr="004442C1">
          <w:rPr>
            <w:rStyle w:val="Hyperlink"/>
            <w:rFonts w:ascii="Sylfaen" w:eastAsiaTheme="majorEastAsia" w:hAnsi="Sylfaen" w:cstheme="minorHAnsi"/>
            <w:color w:val="auto"/>
            <w:sz w:val="22"/>
            <w:szCs w:val="22"/>
          </w:rPr>
          <w:t>ტურიზმის</w:t>
        </w:r>
      </w:hyperlink>
      <w:r w:rsidRPr="004442C1">
        <w:rPr>
          <w:rFonts w:ascii="Sylfaen" w:hAnsi="Sylfaen" w:cstheme="minorHAnsi"/>
          <w:sz w:val="22"/>
          <w:szCs w:val="22"/>
        </w:rPr>
        <w:t> შემდეგი სახეობები:</w:t>
      </w:r>
    </w:p>
    <w:p w14:paraId="2DBC2995" w14:textId="77777777" w:rsidR="007207C6" w:rsidRPr="004442C1" w:rsidRDefault="007207C6" w:rsidP="00C8271B">
      <w:pPr>
        <w:pStyle w:val="NormalWeb"/>
        <w:numPr>
          <w:ilvl w:val="0"/>
          <w:numId w:val="3"/>
        </w:numPr>
        <w:shd w:val="clear" w:color="auto" w:fill="FFFFFF"/>
        <w:spacing w:before="280" w:beforeAutospacing="0" w:after="0" w:afterAutospacing="0"/>
        <w:jc w:val="both"/>
        <w:textAlignment w:val="baseline"/>
        <w:rPr>
          <w:rFonts w:ascii="Sylfaen" w:hAnsi="Sylfaen" w:cstheme="minorHAnsi"/>
          <w:sz w:val="22"/>
          <w:szCs w:val="22"/>
        </w:rPr>
      </w:pPr>
      <w:r w:rsidRPr="004442C1">
        <w:rPr>
          <w:rFonts w:ascii="Sylfaen" w:hAnsi="Sylfaen" w:cstheme="minorHAnsi"/>
          <w:sz w:val="22"/>
          <w:szCs w:val="22"/>
        </w:rPr>
        <w:t>ეკო-ტურიზმი;</w:t>
      </w:r>
    </w:p>
    <w:p w14:paraId="2693FC7E" w14:textId="77777777" w:rsidR="007207C6" w:rsidRPr="004442C1" w:rsidRDefault="007207C6" w:rsidP="00C8271B">
      <w:pPr>
        <w:pStyle w:val="NormalWeb"/>
        <w:numPr>
          <w:ilvl w:val="0"/>
          <w:numId w:val="3"/>
        </w:numPr>
        <w:shd w:val="clear" w:color="auto" w:fill="FFFFFF"/>
        <w:spacing w:before="0" w:beforeAutospacing="0" w:after="0" w:afterAutospacing="0"/>
        <w:jc w:val="both"/>
        <w:textAlignment w:val="baseline"/>
        <w:rPr>
          <w:rFonts w:ascii="Sylfaen" w:hAnsi="Sylfaen" w:cstheme="minorHAnsi"/>
          <w:sz w:val="22"/>
          <w:szCs w:val="22"/>
        </w:rPr>
      </w:pPr>
      <w:r w:rsidRPr="004442C1">
        <w:rPr>
          <w:rFonts w:ascii="Sylfaen" w:hAnsi="Sylfaen" w:cstheme="minorHAnsi"/>
          <w:sz w:val="22"/>
          <w:szCs w:val="22"/>
        </w:rPr>
        <w:t>სათავგადასავლო ტურიზმი;</w:t>
      </w:r>
    </w:p>
    <w:p w14:paraId="164A2C91" w14:textId="77777777" w:rsidR="007207C6" w:rsidRPr="004442C1" w:rsidRDefault="007207C6" w:rsidP="00C8271B">
      <w:pPr>
        <w:pStyle w:val="NormalWeb"/>
        <w:numPr>
          <w:ilvl w:val="0"/>
          <w:numId w:val="3"/>
        </w:numPr>
        <w:shd w:val="clear" w:color="auto" w:fill="FFFFFF"/>
        <w:spacing w:before="0" w:beforeAutospacing="0" w:after="0" w:afterAutospacing="0"/>
        <w:jc w:val="both"/>
        <w:textAlignment w:val="baseline"/>
        <w:rPr>
          <w:rFonts w:ascii="Sylfaen" w:hAnsi="Sylfaen" w:cstheme="minorHAnsi"/>
          <w:sz w:val="22"/>
          <w:szCs w:val="22"/>
        </w:rPr>
      </w:pPr>
      <w:r w:rsidRPr="004442C1">
        <w:rPr>
          <w:rFonts w:ascii="Sylfaen" w:hAnsi="Sylfaen" w:cstheme="minorHAnsi"/>
          <w:sz w:val="22"/>
          <w:szCs w:val="22"/>
        </w:rPr>
        <w:t>გასტრო და ღვინის ტურიზმი;</w:t>
      </w:r>
    </w:p>
    <w:p w14:paraId="369C7265" w14:textId="77777777" w:rsidR="007207C6" w:rsidRPr="004442C1" w:rsidRDefault="007207C6" w:rsidP="00C8271B">
      <w:pPr>
        <w:pStyle w:val="NormalWeb"/>
        <w:numPr>
          <w:ilvl w:val="0"/>
          <w:numId w:val="3"/>
        </w:numPr>
        <w:shd w:val="clear" w:color="auto" w:fill="FFFFFF"/>
        <w:spacing w:before="0" w:beforeAutospacing="0" w:after="0" w:afterAutospacing="0"/>
        <w:jc w:val="both"/>
        <w:textAlignment w:val="baseline"/>
        <w:rPr>
          <w:rFonts w:ascii="Sylfaen" w:hAnsi="Sylfaen" w:cstheme="minorHAnsi"/>
          <w:sz w:val="22"/>
          <w:szCs w:val="22"/>
        </w:rPr>
      </w:pPr>
      <w:r w:rsidRPr="004442C1">
        <w:rPr>
          <w:rFonts w:ascii="Sylfaen" w:hAnsi="Sylfaen" w:cstheme="minorHAnsi"/>
          <w:sz w:val="22"/>
          <w:szCs w:val="22"/>
        </w:rPr>
        <w:t>აგრო ტურიზმი;</w:t>
      </w:r>
    </w:p>
    <w:p w14:paraId="2ADD5D9E" w14:textId="77777777" w:rsidR="007207C6" w:rsidRDefault="007207C6" w:rsidP="00C8271B">
      <w:pPr>
        <w:pStyle w:val="NormalWeb"/>
        <w:numPr>
          <w:ilvl w:val="0"/>
          <w:numId w:val="3"/>
        </w:numPr>
        <w:shd w:val="clear" w:color="auto" w:fill="FFFFFF"/>
        <w:spacing w:before="0" w:beforeAutospacing="0" w:after="24" w:afterAutospacing="0"/>
        <w:jc w:val="both"/>
        <w:textAlignment w:val="baseline"/>
        <w:rPr>
          <w:rFonts w:ascii="Sylfaen" w:hAnsi="Sylfaen" w:cstheme="minorHAnsi"/>
          <w:sz w:val="22"/>
          <w:szCs w:val="22"/>
        </w:rPr>
      </w:pPr>
      <w:r w:rsidRPr="004442C1">
        <w:rPr>
          <w:rFonts w:ascii="Sylfaen" w:hAnsi="Sylfaen" w:cstheme="minorHAnsi"/>
          <w:sz w:val="22"/>
          <w:szCs w:val="22"/>
        </w:rPr>
        <w:t>კულტურული ტურიზმი;</w:t>
      </w:r>
    </w:p>
    <w:p w14:paraId="19DB259C" w14:textId="77777777" w:rsidR="00763C3A" w:rsidRPr="004442C1" w:rsidRDefault="00763C3A" w:rsidP="00763C3A">
      <w:pPr>
        <w:pStyle w:val="NormalWeb"/>
        <w:shd w:val="clear" w:color="auto" w:fill="FFFFFF"/>
        <w:spacing w:before="0" w:beforeAutospacing="0" w:after="24" w:afterAutospacing="0"/>
        <w:ind w:left="720"/>
        <w:jc w:val="both"/>
        <w:textAlignment w:val="baseline"/>
        <w:rPr>
          <w:rFonts w:ascii="Sylfaen" w:hAnsi="Sylfaen" w:cstheme="minorHAnsi"/>
          <w:sz w:val="22"/>
          <w:szCs w:val="22"/>
        </w:rPr>
      </w:pPr>
    </w:p>
    <w:p w14:paraId="4B532702" w14:textId="3C1308F7" w:rsidR="00D05DBB" w:rsidRPr="00326282" w:rsidRDefault="00D05DBB" w:rsidP="00D05DBB">
      <w:pPr>
        <w:spacing w:line="240" w:lineRule="auto"/>
        <w:jc w:val="both"/>
        <w:rPr>
          <w:rFonts w:ascii="Sylfaen" w:eastAsia="Times New Roman" w:hAnsi="Sylfaen" w:cstheme="minorHAnsi"/>
          <w:i/>
          <w:kern w:val="0"/>
          <w:sz w:val="24"/>
          <w:szCs w:val="24"/>
          <w14:ligatures w14:val="none"/>
        </w:rPr>
      </w:pPr>
      <w:proofErr w:type="gramStart"/>
      <w:r w:rsidRPr="00326282">
        <w:rPr>
          <w:rFonts w:ascii="Sylfaen" w:eastAsia="Times New Roman" w:hAnsi="Sylfaen" w:cstheme="minorHAnsi"/>
          <w:bCs/>
          <w:i/>
          <w:kern w:val="0"/>
          <w14:ligatures w14:val="none"/>
        </w:rPr>
        <w:t>ახმეტის</w:t>
      </w:r>
      <w:proofErr w:type="gramEnd"/>
      <w:r w:rsidRPr="00326282">
        <w:rPr>
          <w:rFonts w:ascii="Sylfaen" w:eastAsia="Times New Roman" w:hAnsi="Sylfaen" w:cstheme="minorHAnsi"/>
          <w:bCs/>
          <w:i/>
          <w:kern w:val="0"/>
          <w14:ligatures w14:val="none"/>
        </w:rPr>
        <w:t xml:space="preserve"> მუნიციპალიტეტის ტურისტული რუკა, ლოკაციების დახასიათება მოცემულია დანართის  </w:t>
      </w:r>
      <w:r w:rsidR="005D6B82">
        <w:rPr>
          <w:rFonts w:ascii="Sylfaen" w:eastAsia="Times New Roman" w:hAnsi="Sylfaen" w:cstheme="minorHAnsi"/>
          <w:bCs/>
          <w:i/>
          <w:kern w:val="0"/>
          <w:shd w:val="clear" w:color="auto" w:fill="FFFFFF"/>
          <w14:ligatures w14:val="none"/>
        </w:rPr>
        <w:t>N</w:t>
      </w:r>
      <w:r w:rsidR="00862826">
        <w:rPr>
          <w:rFonts w:ascii="Sylfaen" w:eastAsia="Times New Roman" w:hAnsi="Sylfaen" w:cstheme="minorHAnsi"/>
          <w:bCs/>
          <w:i/>
          <w:kern w:val="0"/>
          <w:shd w:val="clear" w:color="auto" w:fill="FFFFFF"/>
          <w:lang w:val="ka-GE"/>
          <w14:ligatures w14:val="none"/>
        </w:rPr>
        <w:t>3</w:t>
      </w:r>
      <w:r w:rsidRPr="00326282">
        <w:rPr>
          <w:rFonts w:ascii="Sylfaen" w:eastAsia="Times New Roman" w:hAnsi="Sylfaen" w:cstheme="minorHAnsi"/>
          <w:bCs/>
          <w:i/>
          <w:kern w:val="0"/>
          <w:shd w:val="clear" w:color="auto" w:fill="FFFFFF"/>
          <w14:ligatures w14:val="none"/>
        </w:rPr>
        <w:t>-</w:t>
      </w:r>
      <w:r w:rsidRPr="00326282">
        <w:rPr>
          <w:rFonts w:ascii="Sylfaen" w:eastAsia="Times New Roman" w:hAnsi="Sylfaen" w:cstheme="minorHAnsi"/>
          <w:bCs/>
          <w:i/>
          <w:kern w:val="0"/>
          <w14:ligatures w14:val="none"/>
        </w:rPr>
        <w:t>სახით</w:t>
      </w:r>
    </w:p>
    <w:p w14:paraId="0348DD5C" w14:textId="77777777"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
          <w:bCs/>
          <w:kern w:val="0"/>
          <w14:ligatures w14:val="none"/>
        </w:rPr>
        <w:t>სასტუმროები</w:t>
      </w:r>
      <w:proofErr w:type="gramEnd"/>
      <w:r w:rsidRPr="004442C1">
        <w:rPr>
          <w:rFonts w:ascii="Sylfaen" w:eastAsia="Times New Roman" w:hAnsi="Sylfaen" w:cstheme="minorHAnsi"/>
          <w:b/>
          <w:bCs/>
          <w:kern w:val="0"/>
          <w14:ligatures w14:val="none"/>
        </w:rPr>
        <w:t xml:space="preserve"> და ღამის გასათევი ადგილები</w:t>
      </w:r>
    </w:p>
    <w:p w14:paraId="1D60D21D" w14:textId="0C8BC7E5" w:rsidR="00D05DBB" w:rsidRPr="004442C1" w:rsidRDefault="00D05DBB" w:rsidP="00D05DBB">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shd w:val="clear" w:color="auto" w:fill="FFFFFF"/>
          <w14:ligatures w14:val="none"/>
        </w:rPr>
        <w:t>საქართველოს სტატისტიკის ეროვნული სამსახურის მონაცემებით, ახმეტის მუნიციპალიტეტშ</w:t>
      </w:r>
      <w:r w:rsidR="0036657C" w:rsidRPr="004442C1">
        <w:rPr>
          <w:rFonts w:ascii="Sylfaen" w:eastAsia="Times New Roman" w:hAnsi="Sylfaen" w:cstheme="minorHAnsi"/>
          <w:kern w:val="0"/>
          <w:shd w:val="clear" w:color="auto" w:fill="FFFFFF"/>
          <w14:ligatures w14:val="none"/>
        </w:rPr>
        <w:t>ი 83</w:t>
      </w:r>
      <w:r w:rsidRPr="004442C1">
        <w:rPr>
          <w:rFonts w:ascii="Sylfaen" w:eastAsia="Times New Roman" w:hAnsi="Sylfaen" w:cstheme="minorHAnsi"/>
          <w:kern w:val="0"/>
          <w:shd w:val="clear" w:color="auto" w:fill="FFFFFF"/>
          <w14:ligatures w14:val="none"/>
        </w:rPr>
        <w:t xml:space="preserve"> სასტუმრო ფუნქციონირებს. </w:t>
      </w:r>
    </w:p>
    <w:p w14:paraId="26696527" w14:textId="77777777" w:rsidR="00D05DBB" w:rsidRPr="004442C1" w:rsidRDefault="00D05DBB" w:rsidP="00D05DBB">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shd w:val="clear" w:color="auto" w:fill="FFFFFF"/>
          <w14:ligatures w14:val="none"/>
        </w:rPr>
        <w:t>ახმეტის მუნიციპალიტეტში არსებულ სასტუმრობსა და სასტუმროს ტიპის დაწესებულებაში 2021 წლის მონაცემებით სულ 268 ნომერია. ნომრების რაოდენობა 10 წლის მონაცემებით 229-ით არის გაზრდილი.  რაც შეეხება სასტუმრობესა და სასტუმროს ტიპის დაწესბულებებში დასაქმებულთა რაოდენობას 2021 წლის მონაცემებით მათი რიცხვი 91-ია, რაც ბოლო 10 წლის განმავლობაში 78-ით არის გაზრდილი.</w:t>
      </w:r>
    </w:p>
    <w:p w14:paraId="05485272" w14:textId="198919C2" w:rsidR="00D05DBB" w:rsidRPr="004442C1" w:rsidRDefault="00D05DBB" w:rsidP="00D9674B">
      <w:pPr>
        <w:spacing w:after="240" w:line="240" w:lineRule="auto"/>
        <w:rPr>
          <w:rFonts w:ascii="Sylfaen" w:eastAsia="Times New Roman" w:hAnsi="Sylfaen" w:cstheme="minorHAnsi"/>
          <w:i/>
          <w:kern w:val="0"/>
          <w:sz w:val="24"/>
          <w:szCs w:val="24"/>
          <w14:ligatures w14:val="none"/>
        </w:rPr>
      </w:pPr>
      <w:proofErr w:type="gramStart"/>
      <w:r w:rsidRPr="004442C1">
        <w:rPr>
          <w:rFonts w:ascii="Sylfaen" w:eastAsia="Times New Roman" w:hAnsi="Sylfaen" w:cstheme="minorHAnsi"/>
          <w:bCs/>
          <w:i/>
          <w:kern w:val="0"/>
          <w:shd w:val="clear" w:color="auto" w:fill="FFFFFF"/>
          <w14:ligatures w14:val="none"/>
        </w:rPr>
        <w:t>ახმეტის</w:t>
      </w:r>
      <w:proofErr w:type="gramEnd"/>
      <w:r w:rsidRPr="004442C1">
        <w:rPr>
          <w:rFonts w:ascii="Sylfaen" w:eastAsia="Times New Roman" w:hAnsi="Sylfaen" w:cstheme="minorHAnsi"/>
          <w:bCs/>
          <w:i/>
          <w:kern w:val="0"/>
          <w:shd w:val="clear" w:color="auto" w:fill="FFFFFF"/>
          <w14:ligatures w14:val="none"/>
        </w:rPr>
        <w:t xml:space="preserve"> მუნიციპალიტეტში არსებული სასტუმროების  ჩამონათვალი იხილეთ  დან</w:t>
      </w:r>
      <w:r w:rsidR="001E3E73">
        <w:rPr>
          <w:rFonts w:ascii="Sylfaen" w:eastAsia="Times New Roman" w:hAnsi="Sylfaen" w:cstheme="minorHAnsi"/>
          <w:bCs/>
          <w:i/>
          <w:kern w:val="0"/>
          <w:shd w:val="clear" w:color="auto" w:fill="FFFFFF"/>
          <w14:ligatures w14:val="none"/>
        </w:rPr>
        <w:t>ართი N</w:t>
      </w:r>
      <w:r w:rsidR="00F8275F">
        <w:rPr>
          <w:rFonts w:ascii="Sylfaen" w:eastAsia="Times New Roman" w:hAnsi="Sylfaen" w:cstheme="minorHAnsi"/>
          <w:bCs/>
          <w:i/>
          <w:kern w:val="0"/>
          <w:shd w:val="clear" w:color="auto" w:fill="FFFFFF"/>
          <w:lang w:val="ka-GE"/>
          <w14:ligatures w14:val="none"/>
        </w:rPr>
        <w:t>4</w:t>
      </w:r>
      <w:r w:rsidRPr="004442C1">
        <w:rPr>
          <w:rFonts w:ascii="Sylfaen" w:eastAsia="Times New Roman" w:hAnsi="Sylfaen" w:cstheme="minorHAnsi"/>
          <w:bCs/>
          <w:i/>
          <w:kern w:val="0"/>
          <w:shd w:val="clear" w:color="auto" w:fill="FFFFFF"/>
          <w14:ligatures w14:val="none"/>
        </w:rPr>
        <w:t>-ში. </w:t>
      </w:r>
    </w:p>
    <w:p w14:paraId="6EC29AF4" w14:textId="77777777" w:rsidR="008F52DF" w:rsidRPr="004442C1" w:rsidRDefault="008F52DF" w:rsidP="008F52DF">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b/>
          <w:bCs/>
          <w:sz w:val="22"/>
          <w:szCs w:val="22"/>
          <w:shd w:val="clear" w:color="auto" w:fill="FFFFFF"/>
        </w:rPr>
        <w:t>რესტორნები და კვების ობიექტები</w:t>
      </w:r>
    </w:p>
    <w:p w14:paraId="3ABF8611" w14:textId="640318A9" w:rsidR="008F52DF" w:rsidRPr="004442C1" w:rsidRDefault="008F52DF" w:rsidP="008F52DF">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sz w:val="22"/>
          <w:szCs w:val="22"/>
          <w:shd w:val="clear" w:color="auto" w:fill="FFFFFF"/>
        </w:rPr>
        <w:lastRenderedPageBreak/>
        <w:t xml:space="preserve">ახმეტის მუნიციპალიტეტში 15-მდე კვების ობიექტი და 20-მდე მარანია. კვების ობიექტების სიმცირე და მათი მდგომარეობა, მათ აღრიცხვიანობასთან ერთად, ერთ-ერთი მნიშვნელოვანი გამოწვევაა. </w:t>
      </w:r>
      <w:proofErr w:type="gramStart"/>
      <w:r w:rsidRPr="004442C1">
        <w:rPr>
          <w:rFonts w:ascii="Sylfaen" w:hAnsi="Sylfaen" w:cstheme="minorHAnsi"/>
          <w:sz w:val="22"/>
          <w:szCs w:val="22"/>
          <w:shd w:val="clear" w:color="auto" w:fill="FFFFFF"/>
        </w:rPr>
        <w:t>აუცილებელია</w:t>
      </w:r>
      <w:proofErr w:type="gramEnd"/>
      <w:r w:rsidRPr="004442C1">
        <w:rPr>
          <w:rFonts w:ascii="Sylfaen" w:hAnsi="Sylfaen" w:cstheme="minorHAnsi"/>
          <w:sz w:val="22"/>
          <w:szCs w:val="22"/>
          <w:shd w:val="clear" w:color="auto" w:fill="FFFFFF"/>
        </w:rPr>
        <w:t xml:space="preserve"> კვების ობიექტების მმართველი რგოლისა და სექტორში  მომსახურე პერსონალის ცნობიერების ამაღლების ხელშეწყობა სურსათის უვნებლო</w:t>
      </w:r>
      <w:r w:rsidR="0036657C" w:rsidRPr="004442C1">
        <w:rPr>
          <w:rFonts w:ascii="Sylfaen" w:hAnsi="Sylfaen" w:cstheme="minorHAnsi"/>
          <w:sz w:val="22"/>
          <w:szCs w:val="22"/>
          <w:shd w:val="clear" w:color="auto" w:fill="FFFFFF"/>
        </w:rPr>
        <w:t xml:space="preserve">ბის სტანდარტებთან დაკავშირებით. </w:t>
      </w:r>
      <w:proofErr w:type="gramStart"/>
      <w:r w:rsidR="0036657C" w:rsidRPr="004442C1">
        <w:rPr>
          <w:rFonts w:ascii="Sylfaen" w:hAnsi="Sylfaen" w:cstheme="minorHAnsi"/>
          <w:sz w:val="22"/>
          <w:szCs w:val="22"/>
          <w:shd w:val="clear" w:color="auto" w:fill="FFFFFF"/>
        </w:rPr>
        <w:t>ასევე</w:t>
      </w:r>
      <w:proofErr w:type="gramEnd"/>
      <w:r w:rsidR="00821238">
        <w:rPr>
          <w:rFonts w:ascii="Sylfaen" w:hAnsi="Sylfaen" w:cstheme="minorHAnsi"/>
          <w:sz w:val="22"/>
          <w:szCs w:val="22"/>
          <w:shd w:val="clear" w:color="auto" w:fill="FFFFFF"/>
          <w:lang w:val="ka-GE"/>
        </w:rPr>
        <w:t>,</w:t>
      </w:r>
      <w:r w:rsidR="0036657C" w:rsidRPr="004442C1">
        <w:rPr>
          <w:rFonts w:ascii="Sylfaen" w:hAnsi="Sylfaen" w:cstheme="minorHAnsi"/>
          <w:sz w:val="22"/>
          <w:szCs w:val="22"/>
          <w:shd w:val="clear" w:color="auto" w:fill="FFFFFF"/>
        </w:rPr>
        <w:t xml:space="preserve"> მნი</w:t>
      </w:r>
      <w:r w:rsidR="0036657C" w:rsidRPr="004442C1">
        <w:rPr>
          <w:rFonts w:ascii="Sylfaen" w:hAnsi="Sylfaen" w:cstheme="minorHAnsi"/>
          <w:sz w:val="22"/>
          <w:szCs w:val="22"/>
          <w:shd w:val="clear" w:color="auto" w:fill="FFFFFF"/>
          <w:lang w:val="ka-GE"/>
        </w:rPr>
        <w:t>შვნელოვანია</w:t>
      </w:r>
      <w:r w:rsidRPr="004442C1">
        <w:rPr>
          <w:rFonts w:ascii="Sylfaen" w:hAnsi="Sylfaen" w:cstheme="minorHAnsi"/>
          <w:sz w:val="22"/>
          <w:szCs w:val="22"/>
          <w:shd w:val="clear" w:color="auto" w:fill="FFFFFF"/>
        </w:rPr>
        <w:t xml:space="preserve"> ადგილობრივი</w:t>
      </w:r>
      <w:r w:rsidR="0036657C" w:rsidRPr="004442C1">
        <w:rPr>
          <w:rFonts w:ascii="Sylfaen" w:hAnsi="Sylfaen" w:cstheme="minorHAnsi"/>
          <w:sz w:val="22"/>
          <w:szCs w:val="22"/>
          <w:shd w:val="clear" w:color="auto" w:fill="FFFFFF"/>
        </w:rPr>
        <w:t xml:space="preserve"> ეთნო სამზარეულოს პოპულარიზაციის ხელ</w:t>
      </w:r>
      <w:r w:rsidR="0036657C" w:rsidRPr="004442C1">
        <w:rPr>
          <w:rFonts w:ascii="Sylfaen" w:hAnsi="Sylfaen" w:cstheme="minorHAnsi"/>
          <w:sz w:val="22"/>
          <w:szCs w:val="22"/>
          <w:shd w:val="clear" w:color="auto" w:fill="FFFFFF"/>
          <w:lang w:val="ka-GE"/>
        </w:rPr>
        <w:t xml:space="preserve">შეწყობა. </w:t>
      </w:r>
      <w:r w:rsidRPr="004442C1">
        <w:rPr>
          <w:rFonts w:ascii="Sylfaen" w:hAnsi="Sylfaen" w:cstheme="minorHAnsi"/>
          <w:sz w:val="22"/>
          <w:szCs w:val="22"/>
          <w:shd w:val="clear" w:color="auto" w:fill="FFFFFF"/>
        </w:rPr>
        <w:t> </w:t>
      </w:r>
    </w:p>
    <w:p w14:paraId="608704BA" w14:textId="77777777" w:rsidR="008F52DF" w:rsidRPr="004442C1" w:rsidRDefault="008F52DF" w:rsidP="008F52DF">
      <w:pPr>
        <w:pStyle w:val="NormalWeb"/>
        <w:shd w:val="clear" w:color="auto" w:fill="FFFFFF"/>
        <w:spacing w:before="0" w:beforeAutospacing="0" w:after="0" w:afterAutospacing="0"/>
        <w:jc w:val="both"/>
        <w:rPr>
          <w:rFonts w:ascii="Sylfaen" w:hAnsi="Sylfaen" w:cstheme="minorHAnsi"/>
        </w:rPr>
      </w:pPr>
    </w:p>
    <w:p w14:paraId="36CD4982" w14:textId="77777777" w:rsidR="008F52DF" w:rsidRPr="004442C1" w:rsidRDefault="008F52DF" w:rsidP="008F52DF">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b/>
          <w:bCs/>
          <w:sz w:val="22"/>
          <w:szCs w:val="22"/>
          <w:shd w:val="clear" w:color="auto" w:fill="FFFFFF"/>
        </w:rPr>
        <w:t>გასართობი და დასასვენებელი სივრცეები</w:t>
      </w:r>
    </w:p>
    <w:p w14:paraId="7C89D651" w14:textId="77777777" w:rsidR="008F52DF" w:rsidRPr="004442C1" w:rsidRDefault="008F52DF" w:rsidP="008F52DF">
      <w:pPr>
        <w:pStyle w:val="NormalWeb"/>
        <w:shd w:val="clear" w:color="auto" w:fill="FFFFFF"/>
        <w:spacing w:before="0" w:beforeAutospacing="0" w:after="0" w:afterAutospacing="0"/>
        <w:jc w:val="both"/>
        <w:rPr>
          <w:rFonts w:ascii="Sylfaen" w:hAnsi="Sylfaen" w:cstheme="minorHAnsi"/>
        </w:rPr>
      </w:pPr>
      <w:proofErr w:type="gramStart"/>
      <w:r w:rsidRPr="004442C1">
        <w:rPr>
          <w:rFonts w:ascii="Sylfaen" w:hAnsi="Sylfaen" w:cstheme="minorHAnsi"/>
          <w:sz w:val="22"/>
          <w:szCs w:val="22"/>
          <w:shd w:val="clear" w:color="auto" w:fill="FFFFFF"/>
        </w:rPr>
        <w:t>ქალაქ</w:t>
      </w:r>
      <w:proofErr w:type="gramEnd"/>
      <w:r w:rsidRPr="004442C1">
        <w:rPr>
          <w:rFonts w:ascii="Sylfaen" w:hAnsi="Sylfaen" w:cstheme="minorHAnsi"/>
          <w:sz w:val="22"/>
          <w:szCs w:val="22"/>
          <w:shd w:val="clear" w:color="auto" w:fill="FFFFFF"/>
        </w:rPr>
        <w:t xml:space="preserve"> ახმეტიდან 400 მეტრში იგეგმება მასშტაბური სარეკრეაციო ზონის მოწყობა ისტორიულ ადგილას ,,ბახტრიონის ტყე-პარკი”,  სადაც მოეწყობა გადმოსახედი, ამფითეატრი, დასასვენებლი სივრცე როგორც უფროსებისთვის, ისე პატარებისთვის. </w:t>
      </w:r>
    </w:p>
    <w:p w14:paraId="4EEFD650" w14:textId="77777777" w:rsidR="008F52DF" w:rsidRPr="004442C1" w:rsidRDefault="008F52DF" w:rsidP="008F52DF">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sz w:val="22"/>
          <w:szCs w:val="22"/>
          <w:shd w:val="clear" w:color="auto" w:fill="FFFFFF"/>
        </w:rPr>
        <w:t>ასევე, იგეგმება ციხე-ქალაქ კვეტერასთან მიმდებარედ დასასვენელი სივრცის მოწყობა.</w:t>
      </w:r>
    </w:p>
    <w:p w14:paraId="61FDA2B0" w14:textId="77777777" w:rsidR="008F52DF" w:rsidRPr="004442C1" w:rsidRDefault="008F52DF" w:rsidP="008F52DF">
      <w:pPr>
        <w:pStyle w:val="NormalWeb"/>
        <w:shd w:val="clear" w:color="auto" w:fill="FFFFFF"/>
        <w:spacing w:before="0" w:beforeAutospacing="0" w:after="0" w:afterAutospacing="0"/>
        <w:jc w:val="both"/>
        <w:rPr>
          <w:rFonts w:ascii="Sylfaen" w:hAnsi="Sylfaen" w:cstheme="minorHAnsi"/>
        </w:rPr>
      </w:pPr>
      <w:r w:rsidRPr="004442C1">
        <w:rPr>
          <w:rFonts w:ascii="Sylfaen" w:hAnsi="Sylfaen" w:cstheme="minorHAnsi"/>
          <w:sz w:val="22"/>
          <w:szCs w:val="22"/>
          <w:shd w:val="clear" w:color="auto" w:fill="FFFFFF"/>
        </w:rPr>
        <w:t>რაც შეეხება არსებულ გასართობ და დასასვენებელ ადგილებს, ახმეტაში გვაქვს წყაროების ტყე-პარკი, ახმეტის სიყვარულის ხეივანი, ახმეტის შინმოუსვლელთა პარკი, რომელთა ინფრასტრუქტურაც გათვლილია ყველა ასაკის ადამიანზე. </w:t>
      </w:r>
    </w:p>
    <w:p w14:paraId="428F870D" w14:textId="77777777" w:rsidR="00D05DBB" w:rsidRPr="004442C1" w:rsidRDefault="00D05DBB" w:rsidP="00D05DBB">
      <w:pPr>
        <w:spacing w:after="0" w:line="20" w:lineRule="atLeast"/>
        <w:jc w:val="both"/>
        <w:rPr>
          <w:rStyle w:val="Heading2Char"/>
          <w:rFonts w:ascii="Sylfaen" w:hAnsi="Sylfaen" w:cstheme="minorHAnsi"/>
          <w:color w:val="auto"/>
          <w:lang w:val="ka-GE"/>
        </w:rPr>
      </w:pPr>
    </w:p>
    <w:p w14:paraId="04881836" w14:textId="07088E69" w:rsidR="005D0DA9" w:rsidRPr="00C84F43" w:rsidRDefault="005D0DA9" w:rsidP="00C84F43">
      <w:pPr>
        <w:pStyle w:val="Heading2"/>
        <w:rPr>
          <w:rFonts w:ascii="Sylfaen" w:hAnsi="Sylfaen"/>
          <w:b/>
        </w:rPr>
      </w:pPr>
      <w:bookmarkStart w:id="11" w:name="_Toc153195663"/>
      <w:r w:rsidRPr="00C84F43">
        <w:rPr>
          <w:rFonts w:ascii="Sylfaen" w:hAnsi="Sylfaen"/>
          <w:b/>
        </w:rPr>
        <w:t>მუნიციპალიტეტის ინფრასტრუქტურა</w:t>
      </w:r>
      <w:bookmarkEnd w:id="11"/>
      <w:r w:rsidRPr="00C84F43">
        <w:rPr>
          <w:rFonts w:ascii="Sylfaen" w:hAnsi="Sylfaen"/>
          <w:b/>
        </w:rPr>
        <w:t xml:space="preserve"> </w:t>
      </w:r>
    </w:p>
    <w:p w14:paraId="7156C64F" w14:textId="77777777" w:rsidR="000241A1" w:rsidRPr="004442C1" w:rsidRDefault="000241A1" w:rsidP="009E0B4C">
      <w:pPr>
        <w:spacing w:after="0" w:line="20" w:lineRule="atLeast"/>
        <w:jc w:val="both"/>
        <w:rPr>
          <w:rFonts w:ascii="Sylfaen" w:hAnsi="Sylfaen" w:cstheme="minorHAnsi"/>
          <w:lang w:val="ka-GE"/>
        </w:rPr>
      </w:pPr>
    </w:p>
    <w:p w14:paraId="3B28837B" w14:textId="32B4ECF8"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საგზაო ინფრასტრუქტურა</w:t>
      </w:r>
    </w:p>
    <w:p w14:paraId="1C48D0FD"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ახმეტის მუნიციპალიტეტს კახეთის, ქართლის და მცხეთა-მთიანეთის დამაკავშირებელი საკვანძო მდებარეობა გააჩნია: </w:t>
      </w:r>
    </w:p>
    <w:p w14:paraId="30864271"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უნიციპალიტეტის</w:t>
      </w:r>
      <w:proofErr w:type="gramEnd"/>
      <w:r w:rsidRPr="004442C1">
        <w:rPr>
          <w:rFonts w:ascii="Sylfaen" w:eastAsia="Times New Roman" w:hAnsi="Sylfaen" w:cstheme="minorHAnsi"/>
          <w:kern w:val="0"/>
          <w14:ligatures w14:val="none"/>
        </w:rPr>
        <w:t xml:space="preserve"> ტერიტორიაზე გადის 4 შიდა  სახელმწიფო მნიშვნელობის გზა. ესენია:</w:t>
      </w:r>
    </w:p>
    <w:p w14:paraId="29AFBC4C" w14:textId="77777777" w:rsidR="000241A1" w:rsidRPr="004442C1" w:rsidRDefault="000241A1" w:rsidP="00C8271B">
      <w:pPr>
        <w:numPr>
          <w:ilvl w:val="0"/>
          <w:numId w:val="4"/>
        </w:numPr>
        <w:spacing w:after="0" w:line="240" w:lineRule="auto"/>
        <w:jc w:val="both"/>
        <w:textAlignment w:val="baseline"/>
        <w:rPr>
          <w:rFonts w:ascii="Sylfaen" w:eastAsia="Times New Roman" w:hAnsi="Sylfaen" w:cstheme="minorHAnsi"/>
          <w:kern w:val="0"/>
          <w14:ligatures w14:val="none"/>
        </w:rPr>
      </w:pPr>
      <w:r w:rsidRPr="004442C1">
        <w:rPr>
          <w:rFonts w:ascii="Sylfaen" w:eastAsia="Times New Roman" w:hAnsi="Sylfaen" w:cstheme="minorHAnsi"/>
          <w:kern w:val="0"/>
          <w14:ligatures w14:val="none"/>
        </w:rPr>
        <w:t>ზემო ხოდაშენი-ალავერდი-ქვემო ალვანი</w:t>
      </w:r>
    </w:p>
    <w:p w14:paraId="55D781E1" w14:textId="77777777" w:rsidR="000241A1" w:rsidRPr="004442C1" w:rsidRDefault="000241A1" w:rsidP="00C8271B">
      <w:pPr>
        <w:numPr>
          <w:ilvl w:val="0"/>
          <w:numId w:val="4"/>
        </w:numPr>
        <w:spacing w:after="0" w:line="240" w:lineRule="auto"/>
        <w:jc w:val="both"/>
        <w:textAlignment w:val="baseline"/>
        <w:rPr>
          <w:rFonts w:ascii="Sylfaen" w:eastAsia="Times New Roman" w:hAnsi="Sylfaen" w:cstheme="minorHAnsi"/>
          <w:kern w:val="0"/>
          <w14:ligatures w14:val="none"/>
        </w:rPr>
      </w:pPr>
      <w:r w:rsidRPr="004442C1">
        <w:rPr>
          <w:rFonts w:ascii="Sylfaen" w:eastAsia="Times New Roman" w:hAnsi="Sylfaen" w:cstheme="minorHAnsi"/>
          <w:kern w:val="0"/>
          <w14:ligatures w14:val="none"/>
        </w:rPr>
        <w:t>ახმეტა-ბაწარას ნაკრძალი</w:t>
      </w:r>
    </w:p>
    <w:p w14:paraId="479E7F83" w14:textId="77777777" w:rsidR="000241A1" w:rsidRPr="004442C1" w:rsidRDefault="000241A1" w:rsidP="00C8271B">
      <w:pPr>
        <w:numPr>
          <w:ilvl w:val="0"/>
          <w:numId w:val="4"/>
        </w:numPr>
        <w:spacing w:after="0" w:line="240" w:lineRule="auto"/>
        <w:jc w:val="both"/>
        <w:textAlignment w:val="baseline"/>
        <w:rPr>
          <w:rFonts w:ascii="Sylfaen" w:eastAsia="Times New Roman" w:hAnsi="Sylfaen" w:cstheme="minorHAnsi"/>
          <w:kern w:val="0"/>
          <w14:ligatures w14:val="none"/>
        </w:rPr>
      </w:pPr>
      <w:r w:rsidRPr="004442C1">
        <w:rPr>
          <w:rFonts w:ascii="Sylfaen" w:eastAsia="Times New Roman" w:hAnsi="Sylfaen" w:cstheme="minorHAnsi"/>
          <w:kern w:val="0"/>
          <w14:ligatures w14:val="none"/>
        </w:rPr>
        <w:t>ახმეტა-თელავი-ბაკურციხე</w:t>
      </w:r>
    </w:p>
    <w:p w14:paraId="268E9836" w14:textId="77777777" w:rsidR="000241A1" w:rsidRPr="004442C1" w:rsidRDefault="000241A1" w:rsidP="00C8271B">
      <w:pPr>
        <w:numPr>
          <w:ilvl w:val="0"/>
          <w:numId w:val="4"/>
        </w:numPr>
        <w:spacing w:line="240" w:lineRule="auto"/>
        <w:jc w:val="both"/>
        <w:textAlignment w:val="baseline"/>
        <w:rPr>
          <w:rFonts w:ascii="Sylfaen" w:eastAsia="Times New Roman" w:hAnsi="Sylfaen" w:cstheme="minorHAnsi"/>
          <w:kern w:val="0"/>
          <w14:ligatures w14:val="none"/>
        </w:rPr>
      </w:pPr>
      <w:r w:rsidRPr="004442C1">
        <w:rPr>
          <w:rFonts w:ascii="Sylfaen" w:eastAsia="Times New Roman" w:hAnsi="Sylfaen" w:cstheme="minorHAnsi"/>
          <w:kern w:val="0"/>
          <w14:ligatures w14:val="none"/>
        </w:rPr>
        <w:t>თიანეთი-ახმეტა-ყვარელი-ნინიგორი</w:t>
      </w:r>
    </w:p>
    <w:p w14:paraId="5F2564D9" w14:textId="58E8F2C0" w:rsidR="00D9674B" w:rsidRPr="004442C1" w:rsidRDefault="000241A1" w:rsidP="000241A1">
      <w:pPr>
        <w:spacing w:after="0" w:line="240" w:lineRule="auto"/>
        <w:jc w:val="both"/>
        <w:rPr>
          <w:rFonts w:ascii="Sylfaen" w:eastAsia="Times New Roman" w:hAnsi="Sylfaen" w:cstheme="minorHAnsi"/>
          <w:b/>
          <w:iCs/>
          <w:kern w:val="0"/>
          <w14:ligatures w14:val="none"/>
        </w:rPr>
      </w:pPr>
      <w:r w:rsidRPr="004442C1">
        <w:rPr>
          <w:rFonts w:ascii="Sylfaen" w:eastAsia="Times New Roman" w:hAnsi="Sylfaen" w:cstheme="minorHAnsi"/>
          <w:b/>
          <w:iCs/>
          <w:kern w:val="0"/>
          <w14:ligatures w14:val="none"/>
        </w:rPr>
        <w:t xml:space="preserve"> </w:t>
      </w:r>
    </w:p>
    <w:tbl>
      <w:tblPr>
        <w:tblW w:w="9382" w:type="dxa"/>
        <w:tblCellMar>
          <w:top w:w="15" w:type="dxa"/>
          <w:left w:w="15" w:type="dxa"/>
          <w:bottom w:w="15" w:type="dxa"/>
          <w:right w:w="15" w:type="dxa"/>
        </w:tblCellMar>
        <w:tblLook w:val="04A0" w:firstRow="1" w:lastRow="0" w:firstColumn="1" w:lastColumn="0" w:noHBand="0" w:noVBand="1"/>
      </w:tblPr>
      <w:tblGrid>
        <w:gridCol w:w="4570"/>
        <w:gridCol w:w="1203"/>
        <w:gridCol w:w="1203"/>
        <w:gridCol w:w="1203"/>
        <w:gridCol w:w="1203"/>
      </w:tblGrid>
      <w:tr w:rsidR="00D9674B" w:rsidRPr="004442C1" w14:paraId="2DA842EC" w14:textId="77777777" w:rsidTr="00D9674B">
        <w:trPr>
          <w:trHeight w:val="724"/>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0003D252" w14:textId="572F9EB9" w:rsidR="000241A1" w:rsidRPr="004442C1" w:rsidRDefault="000241A1" w:rsidP="00D9674B">
            <w:pPr>
              <w:spacing w:line="240" w:lineRule="auto"/>
              <w:jc w:val="center"/>
              <w:rPr>
                <w:rFonts w:ascii="Sylfaen" w:eastAsia="Times New Roman" w:hAnsi="Sylfaen" w:cstheme="minorHAnsi"/>
                <w:kern w:val="0"/>
                <w:sz w:val="24"/>
                <w:szCs w:val="24"/>
                <w:lang w:val="ka-GE"/>
                <w14:ligatures w14:val="none"/>
              </w:rPr>
            </w:pPr>
            <w:r w:rsidRPr="004442C1">
              <w:rPr>
                <w:rFonts w:ascii="Sylfaen" w:eastAsia="Times New Roman" w:hAnsi="Sylfaen" w:cstheme="minorHAnsi"/>
                <w:b/>
                <w:bCs/>
                <w:kern w:val="0"/>
                <w14:ligatures w14:val="none"/>
              </w:rPr>
              <w:t>საერთო სარგებლობის საავტომობილო გზების სიგრძე ახმეტის მუნიციპალიტეტში</w:t>
            </w:r>
            <w:r w:rsidR="00D9674B" w:rsidRPr="004442C1">
              <w:rPr>
                <w:rFonts w:ascii="Sylfaen" w:eastAsia="Times New Roman" w:hAnsi="Sylfaen" w:cstheme="minorHAnsi"/>
                <w:b/>
                <w:bCs/>
                <w:kern w:val="0"/>
                <w14:ligatures w14:val="none"/>
              </w:rPr>
              <w:t>(</w:t>
            </w:r>
            <w:r w:rsidR="00D9674B" w:rsidRPr="004442C1">
              <w:rPr>
                <w:rFonts w:ascii="Sylfaen" w:eastAsia="Times New Roman" w:hAnsi="Sylfaen" w:cstheme="minorHAnsi"/>
                <w:b/>
                <w:bCs/>
                <w:kern w:val="0"/>
                <w:lang w:val="ka-GE"/>
                <w14:ligatures w14:val="none"/>
              </w:rPr>
              <w:t>კმ)</w:t>
            </w:r>
          </w:p>
        </w:tc>
      </w:tr>
      <w:tr w:rsidR="00D9674B" w:rsidRPr="004442C1" w14:paraId="1B1E8B7F" w14:textId="77777777" w:rsidTr="00D967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2B1C14E1"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xml:space="preserve"> (წლის ბოლოსათვის, კმ)</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6F59C56D"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61F7EC4E"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7F315EBF"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240CD39A"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r>
      <w:tr w:rsidR="00D9674B" w:rsidRPr="004442C1" w14:paraId="085F1CEE" w14:textId="77777777" w:rsidTr="00D967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7DDA44B9"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398B7940"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36B75275"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31E333E9"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744B5093"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r>
      <w:tr w:rsidR="00D9674B" w:rsidRPr="004442C1" w14:paraId="3B5F172A" w14:textId="77777777" w:rsidTr="00D9674B">
        <w:trPr>
          <w:trHeight w:val="438"/>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43E57DF3"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საერთაშორისო</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561DA28D"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49F1DBCE"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5E8A4CD8"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7AB2E098"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0.0</w:t>
            </w:r>
          </w:p>
        </w:tc>
      </w:tr>
      <w:tr w:rsidR="00D9674B" w:rsidRPr="004442C1" w14:paraId="0F774617" w14:textId="77777777" w:rsidTr="00D9674B">
        <w:trPr>
          <w:trHeight w:val="289"/>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4A08681F"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შიდასახელმწიფოებრივი</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3F8F3A23"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112.7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74B6387D"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112.7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0DA20335"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112.7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1B61BC08"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112.7</w:t>
            </w:r>
          </w:p>
        </w:tc>
      </w:tr>
      <w:tr w:rsidR="00D9674B" w:rsidRPr="004442C1" w14:paraId="46123F10" w14:textId="77777777" w:rsidTr="00D9674B">
        <w:trPr>
          <w:trHeight w:val="289"/>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bottom"/>
            <w:hideMark/>
          </w:tcPr>
          <w:p w14:paraId="6DC8A942"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sz w:val="20"/>
                <w:szCs w:val="20"/>
                <w:u w:val="single"/>
                <w14:ligatures w14:val="none"/>
              </w:rPr>
              <w:t>წყარო:</w:t>
            </w:r>
            <w:r w:rsidRPr="004442C1">
              <w:rPr>
                <w:rFonts w:ascii="Sylfaen" w:eastAsia="Times New Roman" w:hAnsi="Sylfaen" w:cstheme="minorHAnsi"/>
                <w:kern w:val="0"/>
                <w:sz w:val="20"/>
                <w:szCs w:val="20"/>
                <w14:ligatures w14:val="none"/>
              </w:rPr>
              <w:t xml:space="preserve"> საქართველოს საავტომობილო გზების დეპარტამენტი; ადგილობრივი მუნიციპალიტეტები</w:t>
            </w:r>
          </w:p>
        </w:tc>
      </w:tr>
    </w:tbl>
    <w:p w14:paraId="7807091B" w14:textId="77777777" w:rsidR="00D9674B" w:rsidRPr="004442C1" w:rsidRDefault="00D9674B" w:rsidP="000241A1">
      <w:pPr>
        <w:spacing w:after="0" w:line="240" w:lineRule="auto"/>
        <w:rPr>
          <w:rFonts w:ascii="Sylfaen" w:eastAsia="Times New Roman" w:hAnsi="Sylfaen" w:cstheme="minorHAnsi"/>
          <w:kern w:val="0"/>
          <w:lang w:val="ka-GE"/>
          <w14:ligatures w14:val="none"/>
        </w:rPr>
      </w:pPr>
    </w:p>
    <w:p w14:paraId="29BAE7E4"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ბოლო</w:t>
      </w:r>
      <w:proofErr w:type="gramEnd"/>
      <w:r w:rsidRPr="004442C1">
        <w:rPr>
          <w:rFonts w:ascii="Sylfaen" w:eastAsia="Times New Roman" w:hAnsi="Sylfaen" w:cstheme="minorHAnsi"/>
          <w:kern w:val="0"/>
          <w14:ligatures w14:val="none"/>
        </w:rPr>
        <w:t xml:space="preserve"> წლების განმავლობაში, ყოველწლიურად იზრდება შიდა მოხმარების გზების რეაბილიტაცია, ექსპლუატაციასა და მოვლა-შენახვაზე ადგილობრივი ბიუჯეტიდან დახარჯული თანხების მოცულობა. </w:t>
      </w:r>
    </w:p>
    <w:p w14:paraId="025ECD34"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bl>
      <w:tblPr>
        <w:tblW w:w="9612" w:type="dxa"/>
        <w:tblCellMar>
          <w:top w:w="15" w:type="dxa"/>
          <w:left w:w="15" w:type="dxa"/>
          <w:bottom w:w="15" w:type="dxa"/>
          <w:right w:w="15" w:type="dxa"/>
        </w:tblCellMar>
        <w:tblLook w:val="04A0" w:firstRow="1" w:lastRow="0" w:firstColumn="1" w:lastColumn="0" w:noHBand="0" w:noVBand="1"/>
      </w:tblPr>
      <w:tblGrid>
        <w:gridCol w:w="4775"/>
        <w:gridCol w:w="1223"/>
        <w:gridCol w:w="1223"/>
        <w:gridCol w:w="1223"/>
        <w:gridCol w:w="1168"/>
      </w:tblGrid>
      <w:tr w:rsidR="00525E32" w:rsidRPr="004442C1" w14:paraId="23215569" w14:textId="77777777" w:rsidTr="00527D70">
        <w:trPr>
          <w:trHeight w:val="342"/>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9F30049"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A5EB36F"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E167BAA"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F92E4DA"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1624C99"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2022</w:t>
            </w:r>
          </w:p>
        </w:tc>
      </w:tr>
      <w:tr w:rsidR="00525E32" w:rsidRPr="004442C1" w14:paraId="5855F5CD" w14:textId="77777777" w:rsidTr="00527D70">
        <w:trPr>
          <w:trHeight w:val="1249"/>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0D67017"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საერთო სარგებლობის საავტომობილო გზების სიგრძე ახმეტის მუნიციპალიტეტში (კმ) შიდა სახელმწიფოებრივი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9999BDF" w14:textId="77777777" w:rsidR="000241A1" w:rsidRPr="004442C1" w:rsidRDefault="000241A1" w:rsidP="00527D70">
            <w:pPr>
              <w:spacing w:before="240" w:after="0" w:line="240" w:lineRule="auto"/>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11,236 კმ.</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6E858A5" w14:textId="77777777" w:rsidR="000241A1" w:rsidRPr="004442C1" w:rsidRDefault="000241A1" w:rsidP="00527D70">
            <w:pPr>
              <w:spacing w:before="240" w:after="0" w:line="240" w:lineRule="auto"/>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11,078 კმ.</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05291FD" w14:textId="77777777" w:rsidR="000241A1" w:rsidRPr="004442C1" w:rsidRDefault="000241A1" w:rsidP="00527D70">
            <w:pPr>
              <w:spacing w:before="240" w:after="0" w:line="240" w:lineRule="auto"/>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6,667 კმ.</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7C6FFF3" w14:textId="77777777" w:rsidR="000241A1" w:rsidRPr="004442C1" w:rsidRDefault="000241A1" w:rsidP="00527D70">
            <w:pPr>
              <w:spacing w:before="240" w:after="0" w:line="240" w:lineRule="auto"/>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14,335 კმ.</w:t>
            </w:r>
          </w:p>
        </w:tc>
      </w:tr>
      <w:tr w:rsidR="00525E32" w:rsidRPr="004442C1" w14:paraId="4C30D086" w14:textId="77777777" w:rsidTr="00527D70">
        <w:trPr>
          <w:trHeight w:val="1518"/>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0333C00" w14:textId="579ED06E"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საკასო შესრულება თანადაფინანსების გათვალისწინებით</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45AD463" w14:textId="02AEE774"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3,654,861 ლ.</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1C468A7" w14:textId="0AF1F84E"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4,612,231 ლ.</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206A192" w14:textId="7FCF6D6D"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1,663,054 ლ.</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C706245" w14:textId="77777777"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4,215,586 ლ.</w:t>
            </w:r>
          </w:p>
          <w:p w14:paraId="1E76BCAC"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c>
      </w:tr>
    </w:tbl>
    <w:p w14:paraId="073E91F7" w14:textId="77777777" w:rsidR="00763C3A" w:rsidRDefault="00763C3A" w:rsidP="000241A1">
      <w:pPr>
        <w:spacing w:after="0" w:line="240" w:lineRule="auto"/>
        <w:jc w:val="both"/>
        <w:rPr>
          <w:rFonts w:ascii="Sylfaen" w:eastAsia="Times New Roman" w:hAnsi="Sylfaen" w:cstheme="minorHAnsi"/>
          <w:kern w:val="0"/>
          <w14:ligatures w14:val="none"/>
        </w:rPr>
      </w:pPr>
    </w:p>
    <w:p w14:paraId="6798EB9B"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წელს ხიდების რეაბილიტაციასა და მოვლა-შენახვაზე ადგილობრივი ბიუჯეტიდან 183 979 ლარი დაიხარჯა.</w:t>
      </w:r>
    </w:p>
    <w:p w14:paraId="709375FE"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p>
    <w:tbl>
      <w:tblPr>
        <w:tblW w:w="9706" w:type="dxa"/>
        <w:tblCellMar>
          <w:top w:w="15" w:type="dxa"/>
          <w:left w:w="15" w:type="dxa"/>
          <w:bottom w:w="15" w:type="dxa"/>
          <w:right w:w="15" w:type="dxa"/>
        </w:tblCellMar>
        <w:tblLook w:val="04A0" w:firstRow="1" w:lastRow="0" w:firstColumn="1" w:lastColumn="0" w:noHBand="0" w:noVBand="1"/>
      </w:tblPr>
      <w:tblGrid>
        <w:gridCol w:w="962"/>
        <w:gridCol w:w="5585"/>
        <w:gridCol w:w="3159"/>
      </w:tblGrid>
      <w:tr w:rsidR="00527D70" w:rsidRPr="004442C1" w14:paraId="5FA992BE" w14:textId="77777777" w:rsidTr="00527D70">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22858F"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B6ABB8F"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რეაბილიტირებული ხიდების რაოდენობა</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AA130C"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63EE5BA3" w14:textId="77777777" w:rsidTr="00527D70">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F65A2"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ACD3"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50499"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23 446 </w:t>
            </w:r>
          </w:p>
        </w:tc>
      </w:tr>
      <w:tr w:rsidR="00527D70" w:rsidRPr="004442C1" w14:paraId="75650689" w14:textId="77777777" w:rsidTr="00527D70">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E784C"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9CDA8"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37BE5"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183 979 </w:t>
            </w:r>
          </w:p>
        </w:tc>
      </w:tr>
    </w:tbl>
    <w:p w14:paraId="06725E5E" w14:textId="77777777" w:rsidR="00763C3A" w:rsidRDefault="00763C3A" w:rsidP="000241A1">
      <w:pPr>
        <w:spacing w:after="0" w:line="240" w:lineRule="auto"/>
        <w:jc w:val="both"/>
        <w:rPr>
          <w:rFonts w:ascii="Sylfaen" w:eastAsia="Times New Roman" w:hAnsi="Sylfaen" w:cstheme="minorHAnsi"/>
          <w:kern w:val="0"/>
          <w14:ligatures w14:val="none"/>
        </w:rPr>
      </w:pPr>
    </w:p>
    <w:p w14:paraId="2A583828" w14:textId="12CE4EA2" w:rsidR="000241A1" w:rsidRDefault="000241A1" w:rsidP="000241A1">
      <w:pPr>
        <w:spacing w:after="0" w:line="240" w:lineRule="auto"/>
        <w:jc w:val="both"/>
        <w:rPr>
          <w:rFonts w:ascii="Sylfaen" w:eastAsia="Times New Roman" w:hAnsi="Sylfaen" w:cstheme="minorHAnsi"/>
          <w:kern w:val="0"/>
          <w14:ligatures w14:val="none"/>
        </w:rPr>
      </w:pPr>
      <w:r w:rsidRPr="004442C1">
        <w:rPr>
          <w:rFonts w:ascii="Sylfaen" w:eastAsia="Times New Roman" w:hAnsi="Sylfaen" w:cstheme="minorHAnsi"/>
          <w:kern w:val="0"/>
          <w14:ligatures w14:val="none"/>
        </w:rPr>
        <w:t>2022 წელს ხეევების გაწმენდასა და ნაპირსამაგრს სამუშაოებზე ადგილობრივი ბიუჯეტიდან 183 382 ლარი დაიხარჯა.</w:t>
      </w:r>
    </w:p>
    <w:p w14:paraId="0FAB51C1" w14:textId="77777777" w:rsidR="00C84F43" w:rsidRPr="004442C1" w:rsidRDefault="00C84F43" w:rsidP="000241A1">
      <w:pPr>
        <w:spacing w:after="0" w:line="240" w:lineRule="auto"/>
        <w:jc w:val="both"/>
        <w:rPr>
          <w:rFonts w:ascii="Sylfaen" w:eastAsia="Times New Roman" w:hAnsi="Sylfaen" w:cstheme="minorHAnsi"/>
          <w:kern w:val="0"/>
          <w:sz w:val="24"/>
          <w:szCs w:val="24"/>
          <w14:ligatures w14:val="none"/>
        </w:rPr>
      </w:pPr>
    </w:p>
    <w:tbl>
      <w:tblPr>
        <w:tblW w:w="9767" w:type="dxa"/>
        <w:tblCellMar>
          <w:top w:w="15" w:type="dxa"/>
          <w:left w:w="15" w:type="dxa"/>
          <w:bottom w:w="15" w:type="dxa"/>
          <w:right w:w="15" w:type="dxa"/>
        </w:tblCellMar>
        <w:tblLook w:val="04A0" w:firstRow="1" w:lastRow="0" w:firstColumn="1" w:lastColumn="0" w:noHBand="0" w:noVBand="1"/>
      </w:tblPr>
      <w:tblGrid>
        <w:gridCol w:w="2281"/>
        <w:gridCol w:w="7486"/>
      </w:tblGrid>
      <w:tr w:rsidR="00527D70" w:rsidRPr="004442C1" w14:paraId="1F27C90D" w14:textId="77777777" w:rsidTr="00527D70">
        <w:trPr>
          <w:trHeight w:val="273"/>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329FA81"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C7C1468" w14:textId="77777777" w:rsidR="000241A1" w:rsidRPr="004442C1" w:rsidRDefault="000241A1" w:rsidP="00527D70">
            <w:pPr>
              <w:spacing w:after="0" w:line="240" w:lineRule="auto"/>
              <w:jc w:val="center"/>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25968FB3" w14:textId="77777777" w:rsidTr="00527D70">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8C772"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84471" w14:textId="67B97DF3" w:rsidR="000241A1" w:rsidRPr="004442C1" w:rsidRDefault="000241A1" w:rsidP="00527D70">
            <w:pPr>
              <w:spacing w:after="0" w:line="240" w:lineRule="auto"/>
              <w:jc w:val="center"/>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128 768</w:t>
            </w:r>
          </w:p>
        </w:tc>
      </w:tr>
      <w:tr w:rsidR="00527D70" w:rsidRPr="004442C1" w14:paraId="5BFB42BA" w14:textId="77777777" w:rsidTr="00527D70">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38831"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C8230" w14:textId="5221CE62" w:rsidR="000241A1" w:rsidRPr="004442C1" w:rsidRDefault="000241A1" w:rsidP="00527D70">
            <w:pPr>
              <w:spacing w:after="0" w:line="240" w:lineRule="auto"/>
              <w:jc w:val="center"/>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183 382</w:t>
            </w:r>
          </w:p>
        </w:tc>
      </w:tr>
    </w:tbl>
    <w:p w14:paraId="513BCADC"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7DE24C55"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წელს სანიაღვრე არხების მოწყობის სამუშაოებზე დაიხარჯა 207 731 ლარი.</w:t>
      </w:r>
    </w:p>
    <w:p w14:paraId="6D976717"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bl>
      <w:tblPr>
        <w:tblW w:w="9729" w:type="dxa"/>
        <w:tblCellMar>
          <w:top w:w="15" w:type="dxa"/>
          <w:left w:w="15" w:type="dxa"/>
          <w:bottom w:w="15" w:type="dxa"/>
          <w:right w:w="15" w:type="dxa"/>
        </w:tblCellMar>
        <w:tblLook w:val="04A0" w:firstRow="1" w:lastRow="0" w:firstColumn="1" w:lastColumn="0" w:noHBand="0" w:noVBand="1"/>
      </w:tblPr>
      <w:tblGrid>
        <w:gridCol w:w="945"/>
        <w:gridCol w:w="5685"/>
        <w:gridCol w:w="3099"/>
      </w:tblGrid>
      <w:tr w:rsidR="00527D70" w:rsidRPr="004442C1" w14:paraId="6F37D823" w14:textId="77777777" w:rsidTr="00527D70">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5AD444"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B8E18BC"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მოწყობილი სანიაღვრე არხების რაოდენობა</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57AA94"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6DC078D3" w14:textId="77777777" w:rsidTr="00527D70">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B7E4"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A855C"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B0AF8"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154 889</w:t>
            </w:r>
          </w:p>
        </w:tc>
      </w:tr>
      <w:tr w:rsidR="00527D70" w:rsidRPr="004442C1" w14:paraId="44847BAF" w14:textId="77777777" w:rsidTr="00527D70">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215B"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44658"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B9734"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207 731 </w:t>
            </w:r>
          </w:p>
        </w:tc>
      </w:tr>
    </w:tbl>
    <w:p w14:paraId="2989C197"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24D48F9B"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წელს სკოლების რეაბილიტაციაში დაიხარჯა 83 148 ლარი.</w:t>
      </w:r>
    </w:p>
    <w:p w14:paraId="0995E74F" w14:textId="77777777" w:rsidR="000241A1" w:rsidRPr="004442C1" w:rsidRDefault="000241A1" w:rsidP="000241A1">
      <w:pPr>
        <w:spacing w:after="240" w:line="240" w:lineRule="auto"/>
        <w:rPr>
          <w:rFonts w:ascii="Sylfaen" w:eastAsia="Times New Roman" w:hAnsi="Sylfaen" w:cstheme="minorHAnsi"/>
          <w:kern w:val="0"/>
          <w:sz w:val="24"/>
          <w:szCs w:val="24"/>
          <w14:ligatures w14:val="none"/>
        </w:rPr>
      </w:pPr>
    </w:p>
    <w:tbl>
      <w:tblPr>
        <w:tblW w:w="9743" w:type="dxa"/>
        <w:tblCellMar>
          <w:top w:w="15" w:type="dxa"/>
          <w:left w:w="15" w:type="dxa"/>
          <w:bottom w:w="15" w:type="dxa"/>
          <w:right w:w="15" w:type="dxa"/>
        </w:tblCellMar>
        <w:tblLook w:val="04A0" w:firstRow="1" w:lastRow="0" w:firstColumn="1" w:lastColumn="0" w:noHBand="0" w:noVBand="1"/>
      </w:tblPr>
      <w:tblGrid>
        <w:gridCol w:w="941"/>
        <w:gridCol w:w="5713"/>
        <w:gridCol w:w="3089"/>
      </w:tblGrid>
      <w:tr w:rsidR="00527D70" w:rsidRPr="004442C1" w14:paraId="576AE2E6" w14:textId="77777777" w:rsidTr="00527D70">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6D76570"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5B6C2E"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რეაბილიტირებული სკოლების  რაოდენობა</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E51E92A"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360273A7" w14:textId="77777777" w:rsidTr="00527D7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F6819"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9590E"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A3CFC"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214 675 </w:t>
            </w:r>
          </w:p>
        </w:tc>
      </w:tr>
      <w:tr w:rsidR="00527D70" w:rsidRPr="004442C1" w14:paraId="62A66F13" w14:textId="77777777" w:rsidTr="00527D70">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B9AEC"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30DA1"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E8E51"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83 148 </w:t>
            </w:r>
          </w:p>
        </w:tc>
      </w:tr>
    </w:tbl>
    <w:p w14:paraId="260007D7"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6A399812"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წელს მინი სპორტული მოედნებისა და სკვერების მოწყობასა და რეაბილიტაციაზე დაიხარჯა 344 191</w:t>
      </w:r>
      <w:proofErr w:type="gramStart"/>
      <w:r w:rsidRPr="004442C1">
        <w:rPr>
          <w:rFonts w:ascii="Sylfaen" w:eastAsia="Times New Roman" w:hAnsi="Sylfaen" w:cstheme="minorHAnsi"/>
          <w:kern w:val="0"/>
          <w14:ligatures w14:val="none"/>
        </w:rPr>
        <w:t>  ლარი</w:t>
      </w:r>
      <w:proofErr w:type="gramEnd"/>
      <w:r w:rsidRPr="004442C1">
        <w:rPr>
          <w:rFonts w:ascii="Sylfaen" w:eastAsia="Times New Roman" w:hAnsi="Sylfaen" w:cstheme="minorHAnsi"/>
          <w:kern w:val="0"/>
          <w14:ligatures w14:val="none"/>
        </w:rPr>
        <w:t>.</w:t>
      </w:r>
    </w:p>
    <w:p w14:paraId="3E8BE9FE"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bl>
      <w:tblPr>
        <w:tblW w:w="9552" w:type="dxa"/>
        <w:tblCellMar>
          <w:top w:w="15" w:type="dxa"/>
          <w:left w:w="15" w:type="dxa"/>
          <w:bottom w:w="15" w:type="dxa"/>
          <w:right w:w="15" w:type="dxa"/>
        </w:tblCellMar>
        <w:tblLook w:val="04A0" w:firstRow="1" w:lastRow="0" w:firstColumn="1" w:lastColumn="0" w:noHBand="0" w:noVBand="1"/>
      </w:tblPr>
      <w:tblGrid>
        <w:gridCol w:w="765"/>
        <w:gridCol w:w="6674"/>
        <w:gridCol w:w="2113"/>
      </w:tblGrid>
      <w:tr w:rsidR="00527D70" w:rsidRPr="004442C1" w14:paraId="4078FC20" w14:textId="77777777" w:rsidTr="00527D70">
        <w:trPr>
          <w:trHeight w:val="54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9C8DFE"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lastRenderedPageBreak/>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8FFFF26"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რეაბილიტირებული და მოწყობილი მინი სპორტული მოედნებისა და სკვერების  რაოდენობა</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FEC1F49"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7C899BCE" w14:textId="77777777" w:rsidTr="00527D70">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D31D6"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DD342"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E4FD7"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469 898</w:t>
            </w:r>
          </w:p>
        </w:tc>
      </w:tr>
      <w:tr w:rsidR="00527D70" w:rsidRPr="004442C1" w14:paraId="39A40295" w14:textId="77777777" w:rsidTr="00527D70">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B3096"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3C2FD"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C04E0"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344 191  </w:t>
            </w:r>
          </w:p>
        </w:tc>
      </w:tr>
    </w:tbl>
    <w:p w14:paraId="6403EC9D"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05991EC0" w14:textId="3E57609E"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მუნიციპალიტეტში</w:t>
      </w:r>
      <w:proofErr w:type="gramEnd"/>
      <w:r w:rsidRPr="004442C1">
        <w:rPr>
          <w:rFonts w:ascii="Sylfaen" w:eastAsia="Times New Roman" w:hAnsi="Sylfaen" w:cstheme="minorHAnsi"/>
          <w:kern w:val="0"/>
          <w14:ligatures w14:val="none"/>
        </w:rPr>
        <w:t xml:space="preserve"> უსაფრთხო გაადაგილების  მიზნით, სიჩქარის შემზღუდავი ბარიერებისა და საგზაო ნიშნების მო</w:t>
      </w:r>
      <w:r w:rsidR="00BB324E" w:rsidRPr="004442C1">
        <w:rPr>
          <w:rFonts w:ascii="Sylfaen" w:eastAsia="Times New Roman" w:hAnsi="Sylfaen" w:cstheme="minorHAnsi"/>
          <w:kern w:val="0"/>
          <w14:ligatures w14:val="none"/>
        </w:rPr>
        <w:t>წყობის სამუშაოები ყოველწლიურად ფინანსდება</w:t>
      </w:r>
      <w:r w:rsidRPr="004442C1">
        <w:rPr>
          <w:rFonts w:ascii="Sylfaen" w:eastAsia="Times New Roman" w:hAnsi="Sylfaen" w:cstheme="minorHAnsi"/>
          <w:kern w:val="0"/>
          <w14:ligatures w14:val="none"/>
        </w:rPr>
        <w:t xml:space="preserve"> ადგილობრივი ბიუჯეტიდან, თუმცა, გარკვეულ ლოკაციებზე საჭიროა დამატებითი ინფრასტრუქტურის მოწყობა.</w:t>
      </w:r>
    </w:p>
    <w:p w14:paraId="5E3D6BD0"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755DF003"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წყლის</w:t>
      </w:r>
      <w:proofErr w:type="gramEnd"/>
      <w:r w:rsidRPr="004442C1">
        <w:rPr>
          <w:rFonts w:ascii="Sylfaen" w:eastAsia="Times New Roman" w:hAnsi="Sylfaen" w:cstheme="minorHAnsi"/>
          <w:kern w:val="0"/>
          <w14:ligatures w14:val="none"/>
        </w:rPr>
        <w:t xml:space="preserve"> სისტემების მოწყობასა და რეაბილიტაციისთვის, 2022 წელს,  დაიხარჯა 260 739ლარი.</w:t>
      </w:r>
    </w:p>
    <w:p w14:paraId="2FCDA10C"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bl>
      <w:tblPr>
        <w:tblW w:w="9505" w:type="dxa"/>
        <w:tblCellMar>
          <w:top w:w="15" w:type="dxa"/>
          <w:left w:w="15" w:type="dxa"/>
          <w:bottom w:w="15" w:type="dxa"/>
          <w:right w:w="15" w:type="dxa"/>
        </w:tblCellMar>
        <w:tblLook w:val="04A0" w:firstRow="1" w:lastRow="0" w:firstColumn="1" w:lastColumn="0" w:noHBand="0" w:noVBand="1"/>
      </w:tblPr>
      <w:tblGrid>
        <w:gridCol w:w="2220"/>
        <w:gridCol w:w="7285"/>
      </w:tblGrid>
      <w:tr w:rsidR="00527D70" w:rsidRPr="004442C1" w14:paraId="12EA07E0" w14:textId="77777777" w:rsidTr="00527D70">
        <w:trPr>
          <w:trHeight w:val="321"/>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EA809DE"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F8F98EA"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6183A8D7" w14:textId="77777777" w:rsidTr="00527D70">
        <w:trPr>
          <w:trHeight w:val="3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CDF10"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6359D"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551 848 </w:t>
            </w:r>
          </w:p>
        </w:tc>
      </w:tr>
      <w:tr w:rsidR="00527D70" w:rsidRPr="004442C1" w14:paraId="328F87D5" w14:textId="77777777" w:rsidTr="00527D70">
        <w:trPr>
          <w:trHeight w:val="3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13406"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7D95"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260 739</w:t>
            </w:r>
          </w:p>
        </w:tc>
      </w:tr>
    </w:tbl>
    <w:p w14:paraId="475AD3E4"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027F9FAF"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წელს, ბაღების რეაბილიტაციაზე დაიხარჯა 502 455 ლარი.</w:t>
      </w:r>
    </w:p>
    <w:p w14:paraId="751DA57B" w14:textId="77777777" w:rsidR="000241A1" w:rsidRPr="004442C1" w:rsidRDefault="000241A1" w:rsidP="000241A1">
      <w:pPr>
        <w:spacing w:after="240" w:line="240" w:lineRule="auto"/>
        <w:rPr>
          <w:rFonts w:ascii="Sylfaen" w:eastAsia="Times New Roman" w:hAnsi="Sylfaen" w:cstheme="minorHAnsi"/>
          <w:kern w:val="0"/>
          <w:sz w:val="24"/>
          <w:szCs w:val="24"/>
          <w14:ligatures w14:val="none"/>
        </w:rPr>
      </w:pPr>
    </w:p>
    <w:tbl>
      <w:tblPr>
        <w:tblW w:w="9501" w:type="dxa"/>
        <w:tblCellMar>
          <w:top w:w="15" w:type="dxa"/>
          <w:left w:w="15" w:type="dxa"/>
          <w:bottom w:w="15" w:type="dxa"/>
          <w:right w:w="15" w:type="dxa"/>
        </w:tblCellMar>
        <w:tblLook w:val="04A0" w:firstRow="1" w:lastRow="0" w:firstColumn="1" w:lastColumn="0" w:noHBand="0" w:noVBand="1"/>
      </w:tblPr>
      <w:tblGrid>
        <w:gridCol w:w="950"/>
        <w:gridCol w:w="5431"/>
        <w:gridCol w:w="3120"/>
      </w:tblGrid>
      <w:tr w:rsidR="00527D70" w:rsidRPr="004442C1" w14:paraId="0760A1B8" w14:textId="77777777" w:rsidTr="00527D70">
        <w:trPr>
          <w:trHeight w:val="29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D6266A3"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3082481"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რეაბილიტირებული ბაღების რაოდენობა</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A6D1F90"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187E5287" w14:textId="77777777" w:rsidTr="00527D70">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8D17C"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93A05"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39F98"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694 144  </w:t>
            </w:r>
          </w:p>
        </w:tc>
      </w:tr>
      <w:tr w:rsidR="00527D70" w:rsidRPr="004442C1" w14:paraId="5C212B99" w14:textId="77777777" w:rsidTr="00527D70">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0C362"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653D"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C9872"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502 455  </w:t>
            </w:r>
          </w:p>
        </w:tc>
      </w:tr>
    </w:tbl>
    <w:p w14:paraId="6D9BC7FD" w14:textId="77777777" w:rsidR="00763C3A" w:rsidRDefault="00763C3A" w:rsidP="000241A1">
      <w:pPr>
        <w:spacing w:after="0" w:line="240" w:lineRule="auto"/>
        <w:jc w:val="both"/>
        <w:rPr>
          <w:rFonts w:ascii="Sylfaen" w:eastAsia="Times New Roman" w:hAnsi="Sylfaen" w:cstheme="minorHAnsi"/>
          <w:b/>
          <w:bCs/>
          <w:kern w:val="0"/>
          <w:shd w:val="clear" w:color="auto" w:fill="FFFFFF"/>
          <w14:ligatures w14:val="none"/>
        </w:rPr>
      </w:pPr>
    </w:p>
    <w:p w14:paraId="67EA196D" w14:textId="77777777" w:rsidR="00BC5BE0" w:rsidRPr="004442C1" w:rsidRDefault="00BC5BE0" w:rsidP="000241A1">
      <w:pPr>
        <w:spacing w:after="0" w:line="240" w:lineRule="auto"/>
        <w:jc w:val="both"/>
        <w:rPr>
          <w:rFonts w:ascii="Sylfaen" w:eastAsia="Times New Roman" w:hAnsi="Sylfaen" w:cstheme="minorHAnsi"/>
          <w:kern w:val="0"/>
          <w:sz w:val="24"/>
          <w:szCs w:val="24"/>
          <w14:ligatures w14:val="none"/>
        </w:rPr>
      </w:pPr>
    </w:p>
    <w:p w14:paraId="31B986C1"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
          <w:bCs/>
          <w:kern w:val="0"/>
          <w14:ligatures w14:val="none"/>
        </w:rPr>
        <w:t>გარე</w:t>
      </w:r>
      <w:proofErr w:type="gramEnd"/>
      <w:r w:rsidRPr="004442C1">
        <w:rPr>
          <w:rFonts w:ascii="Sylfaen" w:eastAsia="Times New Roman" w:hAnsi="Sylfaen" w:cstheme="minorHAnsi"/>
          <w:b/>
          <w:bCs/>
          <w:kern w:val="0"/>
          <w14:ligatures w14:val="none"/>
        </w:rPr>
        <w:t xml:space="preserve"> განათება</w:t>
      </w:r>
    </w:p>
    <w:p w14:paraId="357379A6" w14:textId="424926CE"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ახმეტის</w:t>
      </w:r>
      <w:proofErr w:type="gramEnd"/>
      <w:r w:rsidRPr="004442C1">
        <w:rPr>
          <w:rFonts w:ascii="Sylfaen" w:eastAsia="Times New Roman" w:hAnsi="Sylfaen" w:cstheme="minorHAnsi"/>
          <w:kern w:val="0"/>
          <w14:ligatures w14:val="none"/>
        </w:rPr>
        <w:t xml:space="preserve"> მუნიციპალიტეტის 38 სოფელში </w:t>
      </w:r>
      <w:r w:rsidR="009143DA" w:rsidRPr="004442C1">
        <w:rPr>
          <w:rFonts w:ascii="Sylfaen" w:eastAsia="Times New Roman" w:hAnsi="Sylfaen" w:cstheme="minorHAnsi"/>
          <w:kern w:val="0"/>
          <w:lang w:val="ka-GE"/>
          <w14:ligatures w14:val="none"/>
        </w:rPr>
        <w:t>მოწყობილი</w:t>
      </w:r>
      <w:r w:rsidR="009143DA" w:rsidRPr="004442C1">
        <w:rPr>
          <w:rFonts w:ascii="Sylfaen" w:eastAsia="Times New Roman" w:hAnsi="Sylfaen" w:cstheme="minorHAnsi"/>
          <w:kern w:val="0"/>
          <w14:ligatures w14:val="none"/>
        </w:rPr>
        <w:t>ა  გარე განათების სისტემები</w:t>
      </w:r>
      <w:r w:rsidRPr="004442C1">
        <w:rPr>
          <w:rFonts w:ascii="Sylfaen" w:eastAsia="Times New Roman" w:hAnsi="Sylfaen" w:cstheme="minorHAnsi"/>
          <w:kern w:val="0"/>
          <w14:ligatures w14:val="none"/>
        </w:rPr>
        <w:t>. გარე განათების ქსელის საერთო სიგრძ</w:t>
      </w:r>
      <w:r w:rsidR="009143DA" w:rsidRPr="004442C1">
        <w:rPr>
          <w:rFonts w:ascii="Sylfaen" w:eastAsia="Times New Roman" w:hAnsi="Sylfaen" w:cstheme="minorHAnsi"/>
          <w:kern w:val="0"/>
          <w14:ligatures w14:val="none"/>
        </w:rPr>
        <w:t>ეა 143 500 მეტრი. მუნიციპალიტეტი გარე განა</w:t>
      </w:r>
      <w:r w:rsidR="009143DA" w:rsidRPr="004442C1">
        <w:rPr>
          <w:rFonts w:ascii="Sylfaen" w:eastAsia="Times New Roman" w:hAnsi="Sylfaen" w:cstheme="minorHAnsi"/>
          <w:kern w:val="0"/>
          <w:lang w:val="ka-GE"/>
          <w14:ligatures w14:val="none"/>
        </w:rPr>
        <w:t>თებისთვის იყენებს ენერგოეფექტურ სანათებს</w:t>
      </w:r>
      <w:r w:rsidRPr="004442C1">
        <w:rPr>
          <w:rFonts w:ascii="Sylfaen" w:eastAsia="Times New Roman" w:hAnsi="Sylfaen" w:cstheme="minorHAnsi"/>
          <w:kern w:val="0"/>
          <w14:ligatures w14:val="none"/>
        </w:rPr>
        <w:t>. ბოლო ოთხ წელიწადში გარე განათების ქსელების მოსაწყობად და რეაბილიტაციისთვის დაიხარჯა 259 527.84 ლარი.</w:t>
      </w:r>
    </w:p>
    <w:p w14:paraId="2A0E9F7C"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0E092B25"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მრავალბინიან სახლების სახურავების და ფასადების რეაბილიტაცია</w:t>
      </w:r>
    </w:p>
    <w:p w14:paraId="10C8EEC7"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მრავალბინიანი სახლების სახურავებისა და ფასადების რეაბილიტაციისთვის 2022 წელს ადგილობრივი ბიუჯეტიდან 28 2155 ლარი დაიხარჯა.  </w:t>
      </w:r>
    </w:p>
    <w:p w14:paraId="077D14F3"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bl>
      <w:tblPr>
        <w:tblW w:w="9406" w:type="dxa"/>
        <w:tblCellMar>
          <w:top w:w="15" w:type="dxa"/>
          <w:left w:w="15" w:type="dxa"/>
          <w:bottom w:w="15" w:type="dxa"/>
          <w:right w:w="15" w:type="dxa"/>
        </w:tblCellMar>
        <w:tblLook w:val="04A0" w:firstRow="1" w:lastRow="0" w:firstColumn="1" w:lastColumn="0" w:noHBand="0" w:noVBand="1"/>
      </w:tblPr>
      <w:tblGrid>
        <w:gridCol w:w="804"/>
        <w:gridCol w:w="5962"/>
        <w:gridCol w:w="2640"/>
      </w:tblGrid>
      <w:tr w:rsidR="00527D70" w:rsidRPr="004442C1" w14:paraId="0CE4C984" w14:textId="77777777" w:rsidTr="00527D70">
        <w:trPr>
          <w:trHeight w:val="25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995AC8"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წელი</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A3CA6CF"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რეაბილიტირებული სახლის სახურავების რაოდენობა</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D85294"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ღირებულება ლარებში</w:t>
            </w:r>
          </w:p>
        </w:tc>
      </w:tr>
      <w:tr w:rsidR="00527D70" w:rsidRPr="004442C1" w14:paraId="747DEF63" w14:textId="77777777" w:rsidTr="00527D70">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86F3"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E262"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595BA"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178 589 </w:t>
            </w:r>
          </w:p>
        </w:tc>
      </w:tr>
      <w:tr w:rsidR="00527D70" w:rsidRPr="004442C1" w14:paraId="691226D5" w14:textId="77777777" w:rsidTr="00527D70">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59BAF"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3FA5"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08A2F"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28 215 </w:t>
            </w:r>
          </w:p>
        </w:tc>
      </w:tr>
    </w:tbl>
    <w:p w14:paraId="7706DF49" w14:textId="77777777" w:rsidR="007F7F04" w:rsidRDefault="007F7F04" w:rsidP="000241A1">
      <w:pPr>
        <w:spacing w:after="0" w:line="240" w:lineRule="auto"/>
        <w:jc w:val="both"/>
        <w:rPr>
          <w:rFonts w:ascii="Sylfaen" w:eastAsia="Times New Roman" w:hAnsi="Sylfaen" w:cstheme="minorHAnsi"/>
          <w:b/>
          <w:bCs/>
          <w:kern w:val="0"/>
          <w14:ligatures w14:val="none"/>
        </w:rPr>
      </w:pPr>
    </w:p>
    <w:p w14:paraId="5FD8F205"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
          <w:bCs/>
          <w:kern w:val="0"/>
          <w14:ligatures w14:val="none"/>
        </w:rPr>
        <w:t>მუნიციპალური</w:t>
      </w:r>
      <w:proofErr w:type="gramEnd"/>
      <w:r w:rsidRPr="004442C1">
        <w:rPr>
          <w:rFonts w:ascii="Sylfaen" w:eastAsia="Times New Roman" w:hAnsi="Sylfaen" w:cstheme="minorHAnsi"/>
          <w:b/>
          <w:bCs/>
          <w:kern w:val="0"/>
          <w14:ligatures w14:val="none"/>
        </w:rPr>
        <w:t xml:space="preserve"> ტრანსპორტი</w:t>
      </w:r>
    </w:p>
    <w:p w14:paraId="20C9A4A0" w14:textId="235A7D24" w:rsidR="000241A1" w:rsidRPr="004442C1" w:rsidRDefault="00186185"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lang w:val="ka-GE"/>
          <w14:ligatures w14:val="none"/>
        </w:rPr>
        <w:t xml:space="preserve">სამწუხაროდ, ამ ეტაპზე </w:t>
      </w:r>
      <w:r w:rsidRPr="004442C1">
        <w:rPr>
          <w:rFonts w:ascii="Sylfaen" w:eastAsia="Times New Roman" w:hAnsi="Sylfaen" w:cstheme="minorHAnsi"/>
          <w:kern w:val="0"/>
          <w14:ligatures w14:val="none"/>
        </w:rPr>
        <w:t>ახმეტის მუნიციპალიტეტ</w:t>
      </w:r>
      <w:r w:rsidR="000241A1" w:rsidRPr="004442C1">
        <w:rPr>
          <w:rFonts w:ascii="Sylfaen" w:eastAsia="Times New Roman" w:hAnsi="Sylfaen" w:cstheme="minorHAnsi"/>
          <w:kern w:val="0"/>
          <w14:ligatures w14:val="none"/>
        </w:rPr>
        <w:t>ი</w:t>
      </w:r>
      <w:r w:rsidRPr="004442C1">
        <w:rPr>
          <w:rFonts w:ascii="Sylfaen" w:eastAsia="Times New Roman" w:hAnsi="Sylfaen" w:cstheme="minorHAnsi"/>
          <w:kern w:val="0"/>
          <w:lang w:val="ka-GE"/>
          <w14:ligatures w14:val="none"/>
        </w:rPr>
        <w:t xml:space="preserve"> ვერ უზრუნველყფოს მუნიციპალური ტ</w:t>
      </w:r>
      <w:r w:rsidR="007F7F04">
        <w:rPr>
          <w:rFonts w:ascii="Sylfaen" w:eastAsia="Times New Roman" w:hAnsi="Sylfaen" w:cstheme="minorHAnsi"/>
          <w:kern w:val="0"/>
          <w:lang w:val="ka-GE"/>
          <w14:ligatures w14:val="none"/>
        </w:rPr>
        <w:t>რ</w:t>
      </w:r>
      <w:r w:rsidRPr="004442C1">
        <w:rPr>
          <w:rFonts w:ascii="Sylfaen" w:eastAsia="Times New Roman" w:hAnsi="Sylfaen" w:cstheme="minorHAnsi"/>
          <w:kern w:val="0"/>
          <w:lang w:val="ka-GE"/>
          <w14:ligatures w14:val="none"/>
        </w:rPr>
        <w:t xml:space="preserve">ანსპორტის სერვისის მიწოდებას მოსახლეობისთვის, რაც მუნიციპალიტეტის ერთ-ერთ </w:t>
      </w:r>
      <w:r w:rsidR="007F7F04">
        <w:rPr>
          <w:rFonts w:ascii="Sylfaen" w:eastAsia="Times New Roman" w:hAnsi="Sylfaen" w:cstheme="minorHAnsi"/>
          <w:kern w:val="0"/>
          <w:lang w:val="ka-GE"/>
          <w14:ligatures w14:val="none"/>
        </w:rPr>
        <w:t>სერიოზულ გამოწვევას წარმოადგენს. ფაქტს</w:t>
      </w:r>
      <w:r w:rsidRPr="004442C1">
        <w:rPr>
          <w:rFonts w:ascii="Sylfaen" w:eastAsia="Times New Roman" w:hAnsi="Sylfaen" w:cstheme="minorHAnsi"/>
          <w:kern w:val="0"/>
          <w:lang w:val="ka-GE"/>
          <w14:ligatures w14:val="none"/>
        </w:rPr>
        <w:t xml:space="preserve"> ადასტურებს მოსახლების გამოკითხვაც. </w:t>
      </w:r>
      <w:r w:rsidR="000241A1" w:rsidRPr="004442C1">
        <w:rPr>
          <w:rFonts w:ascii="Sylfaen" w:eastAsia="Times New Roman" w:hAnsi="Sylfaen" w:cstheme="minorHAnsi"/>
          <w:kern w:val="0"/>
          <w14:ligatures w14:val="none"/>
        </w:rPr>
        <w:t xml:space="preserve"> სოფლებიდან ადმინისტრაციული ერთეულისკენ და უკან მგზავრთა გადაყვანას კერძო </w:t>
      </w:r>
      <w:r w:rsidR="000241A1" w:rsidRPr="004442C1">
        <w:rPr>
          <w:rFonts w:ascii="Sylfaen" w:eastAsia="Times New Roman" w:hAnsi="Sylfaen" w:cstheme="minorHAnsi"/>
          <w:kern w:val="0"/>
          <w14:ligatures w14:val="none"/>
        </w:rPr>
        <w:lastRenderedPageBreak/>
        <w:t>კომპანიი</w:t>
      </w:r>
      <w:r w:rsidR="00884A26" w:rsidRPr="004442C1">
        <w:rPr>
          <w:rFonts w:ascii="Sylfaen" w:eastAsia="Times New Roman" w:hAnsi="Sylfaen" w:cstheme="minorHAnsi"/>
          <w:kern w:val="0"/>
          <w14:ligatures w14:val="none"/>
        </w:rPr>
        <w:t xml:space="preserve">ს მიკრო ავტობუსები უზრუნველყოფენ. </w:t>
      </w:r>
      <w:proofErr w:type="gramStart"/>
      <w:r w:rsidR="00884A26" w:rsidRPr="004442C1">
        <w:rPr>
          <w:rFonts w:ascii="Sylfaen" w:eastAsia="Times New Roman" w:hAnsi="Sylfaen" w:cstheme="minorHAnsi"/>
          <w:kern w:val="0"/>
          <w14:ligatures w14:val="none"/>
        </w:rPr>
        <w:t>ამ</w:t>
      </w:r>
      <w:proofErr w:type="gramEnd"/>
      <w:r w:rsidR="00884A26" w:rsidRPr="004442C1">
        <w:rPr>
          <w:rFonts w:ascii="Sylfaen" w:eastAsia="Times New Roman" w:hAnsi="Sylfaen" w:cstheme="minorHAnsi"/>
          <w:kern w:val="0"/>
          <w14:ligatures w14:val="none"/>
        </w:rPr>
        <w:t xml:space="preserve"> მიმარ</w:t>
      </w:r>
      <w:r w:rsidR="00884A26" w:rsidRPr="004442C1">
        <w:rPr>
          <w:rFonts w:ascii="Sylfaen" w:eastAsia="Times New Roman" w:hAnsi="Sylfaen" w:cstheme="minorHAnsi"/>
          <w:kern w:val="0"/>
          <w:lang w:val="ka-GE"/>
          <w14:ligatures w14:val="none"/>
        </w:rPr>
        <w:t>თულებით</w:t>
      </w:r>
      <w:r w:rsidR="007F7F04">
        <w:rPr>
          <w:rFonts w:ascii="Sylfaen" w:eastAsia="Times New Roman" w:hAnsi="Sylfaen" w:cstheme="minorHAnsi"/>
          <w:kern w:val="0"/>
          <w:lang w:val="ka-GE"/>
          <w14:ligatures w14:val="none"/>
        </w:rPr>
        <w:t>,</w:t>
      </w:r>
      <w:r w:rsidR="00884A26" w:rsidRPr="004442C1">
        <w:rPr>
          <w:rFonts w:ascii="Sylfaen" w:eastAsia="Times New Roman" w:hAnsi="Sylfaen" w:cstheme="minorHAnsi"/>
          <w:kern w:val="0"/>
          <w:lang w:val="ka-GE"/>
          <w14:ligatures w14:val="none"/>
        </w:rPr>
        <w:t xml:space="preserve"> მუნიციპალიტეტი გეგმავს ავტობუსე</w:t>
      </w:r>
      <w:r w:rsidR="007F7F04">
        <w:rPr>
          <w:rFonts w:ascii="Sylfaen" w:eastAsia="Times New Roman" w:hAnsi="Sylfaen" w:cstheme="minorHAnsi"/>
          <w:kern w:val="0"/>
          <w:lang w:val="ka-GE"/>
          <w14:ligatures w14:val="none"/>
        </w:rPr>
        <w:t>ბის შეძენასა და სატრანსპორტო ქსე</w:t>
      </w:r>
      <w:r w:rsidR="00884A26" w:rsidRPr="004442C1">
        <w:rPr>
          <w:rFonts w:ascii="Sylfaen" w:eastAsia="Times New Roman" w:hAnsi="Sylfaen" w:cstheme="minorHAnsi"/>
          <w:kern w:val="0"/>
          <w:lang w:val="ka-GE"/>
          <w14:ligatures w14:val="none"/>
        </w:rPr>
        <w:t xml:space="preserve">ლის პროექტის მომზადებას. </w:t>
      </w:r>
      <w:r w:rsidR="000241A1" w:rsidRPr="004442C1">
        <w:rPr>
          <w:rFonts w:ascii="Sylfaen" w:eastAsia="Times New Roman" w:hAnsi="Sylfaen" w:cstheme="minorHAnsi"/>
          <w:kern w:val="0"/>
          <w14:ligatures w14:val="none"/>
        </w:rPr>
        <w:t> </w:t>
      </w:r>
    </w:p>
    <w:p w14:paraId="2902B17F" w14:textId="77777777" w:rsidR="000241A1" w:rsidRPr="004442C1" w:rsidRDefault="000241A1" w:rsidP="009E0B4C">
      <w:pPr>
        <w:spacing w:after="0" w:line="20" w:lineRule="atLeast"/>
        <w:jc w:val="both"/>
        <w:rPr>
          <w:rFonts w:ascii="Sylfaen" w:hAnsi="Sylfaen" w:cstheme="minorHAnsi"/>
          <w:lang w:val="ka-GE"/>
        </w:rPr>
      </w:pPr>
    </w:p>
    <w:p w14:paraId="59558B1B"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w:t>
      </w:r>
      <w:r w:rsidRPr="004442C1">
        <w:rPr>
          <w:rFonts w:ascii="Sylfaen" w:eastAsia="Times New Roman" w:hAnsi="Sylfaen" w:cstheme="minorHAnsi"/>
          <w:b/>
          <w:bCs/>
          <w:kern w:val="0"/>
          <w:shd w:val="clear" w:color="auto" w:fill="FFFFFF"/>
          <w14:ligatures w14:val="none"/>
        </w:rPr>
        <w:t>ნარჩენების მართვა</w:t>
      </w:r>
    </w:p>
    <w:p w14:paraId="41C66EFD" w14:textId="00CF13E1" w:rsidR="000241A1" w:rsidRDefault="000241A1" w:rsidP="000241A1">
      <w:pPr>
        <w:spacing w:line="240" w:lineRule="auto"/>
        <w:jc w:val="both"/>
        <w:rPr>
          <w:rFonts w:ascii="Sylfaen" w:eastAsia="Times New Roman" w:hAnsi="Sylfaen" w:cstheme="minorHAnsi"/>
          <w:kern w:val="0"/>
          <w14:ligatures w14:val="none"/>
        </w:rPr>
      </w:pPr>
      <w:proofErr w:type="gramStart"/>
      <w:r w:rsidRPr="004442C1">
        <w:rPr>
          <w:rFonts w:ascii="Sylfaen" w:eastAsia="Times New Roman" w:hAnsi="Sylfaen" w:cstheme="minorHAnsi"/>
          <w:kern w:val="0"/>
          <w14:ligatures w14:val="none"/>
        </w:rPr>
        <w:t>ახმეტის</w:t>
      </w:r>
      <w:proofErr w:type="gramEnd"/>
      <w:r w:rsidRPr="004442C1">
        <w:rPr>
          <w:rFonts w:ascii="Sylfaen" w:eastAsia="Times New Roman" w:hAnsi="Sylfaen" w:cstheme="minorHAnsi"/>
          <w:kern w:val="0"/>
          <w14:ligatures w14:val="none"/>
        </w:rPr>
        <w:t xml:space="preserve"> მუნიციპალიტეტში, ნარჩენების მართვას უზრუნველყოფს ა(ა)იპ ახმეტის მუნიციპალ</w:t>
      </w:r>
      <w:r w:rsidR="000C170A">
        <w:rPr>
          <w:rFonts w:ascii="Sylfaen" w:eastAsia="Times New Roman" w:hAnsi="Sylfaen" w:cstheme="minorHAnsi"/>
          <w:kern w:val="0"/>
          <w14:ligatures w14:val="none"/>
        </w:rPr>
        <w:t>იტეტის კეთილმოწყობის სამსახური</w:t>
      </w:r>
      <w:r w:rsidR="000C170A">
        <w:rPr>
          <w:rFonts w:ascii="Sylfaen" w:eastAsia="Times New Roman" w:hAnsi="Sylfaen" w:cstheme="minorHAnsi"/>
          <w:kern w:val="0"/>
          <w:lang w:val="ka-GE"/>
          <w14:ligatures w14:val="none"/>
        </w:rPr>
        <w:t xml:space="preserve">, </w:t>
      </w:r>
      <w:r w:rsidR="009776D7" w:rsidRPr="004442C1">
        <w:rPr>
          <w:rFonts w:ascii="Sylfaen" w:eastAsia="Times New Roman" w:hAnsi="Sylfaen" w:cstheme="minorHAnsi"/>
          <w:kern w:val="0"/>
          <w14:ligatures w14:val="none"/>
        </w:rPr>
        <w:t xml:space="preserve">რომელთა მფლობელობაშია 1792 ურნა და  6 ერთეული </w:t>
      </w:r>
      <w:r w:rsidR="000C170A">
        <w:rPr>
          <w:rFonts w:ascii="Sylfaen" w:eastAsia="Times New Roman" w:hAnsi="Sylfaen" w:cstheme="minorHAnsi"/>
          <w:kern w:val="0"/>
          <w14:ligatures w14:val="none"/>
        </w:rPr>
        <w:t>ნარჩენების მანქანა</w:t>
      </w:r>
      <w:r w:rsidR="000C170A">
        <w:rPr>
          <w:rFonts w:ascii="Sylfaen" w:eastAsia="Times New Roman" w:hAnsi="Sylfaen" w:cstheme="minorHAnsi"/>
          <w:kern w:val="0"/>
          <w:lang w:val="ka-GE"/>
          <w14:ligatures w14:val="none"/>
        </w:rPr>
        <w:t>.</w:t>
      </w:r>
      <w:r w:rsidR="009776D7" w:rsidRPr="004442C1">
        <w:rPr>
          <w:rFonts w:ascii="Sylfaen" w:eastAsia="Times New Roman" w:hAnsi="Sylfaen" w:cstheme="minorHAnsi"/>
          <w:kern w:val="0"/>
          <w14:ligatures w14:val="none"/>
        </w:rPr>
        <w:t xml:space="preserve"> </w:t>
      </w:r>
      <w:proofErr w:type="gramStart"/>
      <w:r w:rsidR="009776D7" w:rsidRPr="004442C1">
        <w:rPr>
          <w:rFonts w:ascii="Sylfaen" w:eastAsia="Times New Roman" w:hAnsi="Sylfaen" w:cstheme="minorHAnsi"/>
          <w:kern w:val="0"/>
          <w14:ligatures w14:val="none"/>
        </w:rPr>
        <w:t>მომსახურება</w:t>
      </w:r>
      <w:proofErr w:type="gramEnd"/>
      <w:r w:rsidR="009776D7" w:rsidRPr="004442C1">
        <w:rPr>
          <w:rFonts w:ascii="Sylfaen" w:eastAsia="Times New Roman" w:hAnsi="Sylfaen" w:cstheme="minorHAnsi"/>
          <w:kern w:val="0"/>
          <w14:ligatures w14:val="none"/>
        </w:rPr>
        <w:t xml:space="preserve"> ამ ეტაპზე მიეწოდება ქალაქ ახმეტასა და მუნიციპალიტეტის 59 სოფელს </w:t>
      </w:r>
      <w:r w:rsidR="009776D7" w:rsidRPr="004442C1">
        <w:rPr>
          <w:rFonts w:ascii="Sylfaen" w:eastAsia="Times New Roman" w:hAnsi="Sylfaen" w:cstheme="minorHAnsi"/>
          <w:kern w:val="0"/>
          <w:lang w:val="ka-GE"/>
          <w14:ligatures w14:val="none"/>
        </w:rPr>
        <w:t>(53,1%). კეთილმოწყობის სამსახურში დასაქმებულია 101 ადამიანი, რომლებიც ნარჩენების გატანასთან ერთად უზრუნველყოფენ მუნიციპალიტეტის ქუჩებისა და სკვერების დაგვა-დასუფთა</w:t>
      </w:r>
      <w:r w:rsidR="000C170A">
        <w:rPr>
          <w:rFonts w:ascii="Sylfaen" w:eastAsia="Times New Roman" w:hAnsi="Sylfaen" w:cstheme="minorHAnsi"/>
          <w:kern w:val="0"/>
          <w:lang w:val="ka-GE"/>
          <w14:ligatures w14:val="none"/>
        </w:rPr>
        <w:t>ვ</w:t>
      </w:r>
      <w:r w:rsidR="009776D7" w:rsidRPr="004442C1">
        <w:rPr>
          <w:rFonts w:ascii="Sylfaen" w:eastAsia="Times New Roman" w:hAnsi="Sylfaen" w:cstheme="minorHAnsi"/>
          <w:kern w:val="0"/>
          <w:lang w:val="ka-GE"/>
          <w14:ligatures w14:val="none"/>
        </w:rPr>
        <w:t>ებას.</w:t>
      </w:r>
      <w:r w:rsidRPr="004442C1">
        <w:rPr>
          <w:rFonts w:ascii="Sylfaen" w:eastAsia="Times New Roman" w:hAnsi="Sylfaen" w:cstheme="minorHAnsi"/>
          <w:kern w:val="0"/>
          <w14:ligatures w14:val="none"/>
        </w:rPr>
        <w:t xml:space="preserve"> ნარჩენების ტრანსპორტირება ხდებ</w:t>
      </w:r>
      <w:r w:rsidR="003778FC">
        <w:rPr>
          <w:rFonts w:ascii="Sylfaen" w:eastAsia="Times New Roman" w:hAnsi="Sylfaen" w:cstheme="minorHAnsi"/>
          <w:kern w:val="0"/>
          <w14:ligatures w14:val="none"/>
        </w:rPr>
        <w:t>ა სოფელ გულგულის ნაგავსაყრელზე.</w:t>
      </w:r>
      <w:r w:rsidR="003778FC">
        <w:rPr>
          <w:rFonts w:ascii="Sylfaen" w:eastAsia="Times New Roman" w:hAnsi="Sylfaen" w:cstheme="minorHAnsi"/>
          <w:kern w:val="0"/>
          <w:lang w:val="ka-GE"/>
          <w14:ligatures w14:val="none"/>
        </w:rPr>
        <w:t xml:space="preserve"> ამ ეტაპზე, </w:t>
      </w:r>
      <w:r w:rsidRPr="004442C1">
        <w:rPr>
          <w:rFonts w:ascii="Sylfaen" w:eastAsia="Times New Roman" w:hAnsi="Sylfaen" w:cstheme="minorHAnsi"/>
          <w:kern w:val="0"/>
          <w14:ligatures w14:val="none"/>
        </w:rPr>
        <w:t>მოსახლეობა გადასახადს არ იხდის. გადამხდელები არიან მხოლოდ იურიდიული პირები.</w:t>
      </w:r>
    </w:p>
    <w:p w14:paraId="6743D232" w14:textId="77777777" w:rsidR="00381B73" w:rsidRDefault="00381B73" w:rsidP="000241A1">
      <w:pPr>
        <w:spacing w:line="240" w:lineRule="auto"/>
        <w:jc w:val="both"/>
        <w:rPr>
          <w:rFonts w:ascii="Sylfaen" w:eastAsia="Times New Roman" w:hAnsi="Sylfaen" w:cstheme="minorHAnsi"/>
          <w:kern w:val="0"/>
          <w14:ligatures w14:val="none"/>
        </w:rPr>
      </w:pPr>
    </w:p>
    <w:p w14:paraId="371DE950" w14:textId="77777777" w:rsidR="00381B73" w:rsidRDefault="00381B73" w:rsidP="00381B73">
      <w:pPr>
        <w:spacing w:after="0" w:line="240" w:lineRule="auto"/>
        <w:jc w:val="both"/>
        <w:rPr>
          <w:rFonts w:ascii="Sylfaen" w:eastAsia="Times New Roman" w:hAnsi="Sylfaen" w:cs="Sylfaen"/>
          <w:b/>
          <w:bCs/>
          <w:color w:val="000000"/>
          <w:shd w:val="clear" w:color="auto" w:fill="FFFFFF"/>
        </w:rPr>
      </w:pPr>
      <w:proofErr w:type="gramStart"/>
      <w:r w:rsidRPr="003B03A3">
        <w:rPr>
          <w:rFonts w:ascii="Sylfaen" w:eastAsia="Times New Roman" w:hAnsi="Sylfaen" w:cs="Sylfaen"/>
          <w:b/>
          <w:bCs/>
          <w:color w:val="000000"/>
          <w:shd w:val="clear" w:color="auto" w:fill="FFFFFF"/>
        </w:rPr>
        <w:t>სასმელი</w:t>
      </w:r>
      <w:proofErr w:type="gramEnd"/>
      <w:r w:rsidRPr="003B03A3">
        <w:rPr>
          <w:rFonts w:ascii="Times New Roman" w:eastAsia="Times New Roman" w:hAnsi="Times New Roman" w:cs="Times New Roman"/>
          <w:b/>
          <w:bCs/>
          <w:color w:val="000000"/>
          <w:shd w:val="clear" w:color="auto" w:fill="FFFFFF"/>
        </w:rPr>
        <w:t xml:space="preserve"> </w:t>
      </w:r>
      <w:r w:rsidRPr="003B03A3">
        <w:rPr>
          <w:rFonts w:ascii="Sylfaen" w:eastAsia="Times New Roman" w:hAnsi="Sylfaen" w:cs="Sylfaen"/>
          <w:b/>
          <w:bCs/>
          <w:color w:val="000000"/>
          <w:shd w:val="clear" w:color="auto" w:fill="FFFFFF"/>
        </w:rPr>
        <w:t>წყალი</w:t>
      </w:r>
      <w:r w:rsidRPr="003B03A3">
        <w:rPr>
          <w:rFonts w:ascii="Times New Roman" w:eastAsia="Times New Roman" w:hAnsi="Times New Roman" w:cs="Times New Roman"/>
          <w:b/>
          <w:bCs/>
          <w:color w:val="000000"/>
          <w:shd w:val="clear" w:color="auto" w:fill="FFFFFF"/>
        </w:rPr>
        <w:t xml:space="preserve"> </w:t>
      </w:r>
      <w:r w:rsidRPr="003B03A3">
        <w:rPr>
          <w:rFonts w:ascii="Sylfaen" w:eastAsia="Times New Roman" w:hAnsi="Sylfaen" w:cs="Sylfaen"/>
          <w:b/>
          <w:bCs/>
          <w:color w:val="000000"/>
          <w:shd w:val="clear" w:color="auto" w:fill="FFFFFF"/>
        </w:rPr>
        <w:t>და</w:t>
      </w:r>
      <w:r w:rsidRPr="003B03A3">
        <w:rPr>
          <w:rFonts w:ascii="Times New Roman" w:eastAsia="Times New Roman" w:hAnsi="Times New Roman" w:cs="Times New Roman"/>
          <w:b/>
          <w:bCs/>
          <w:color w:val="000000"/>
          <w:shd w:val="clear" w:color="auto" w:fill="FFFFFF"/>
        </w:rPr>
        <w:t xml:space="preserve"> </w:t>
      </w:r>
      <w:r w:rsidRPr="003B03A3">
        <w:rPr>
          <w:rFonts w:ascii="Sylfaen" w:eastAsia="Times New Roman" w:hAnsi="Sylfaen" w:cs="Sylfaen"/>
          <w:b/>
          <w:bCs/>
          <w:color w:val="000000"/>
          <w:shd w:val="clear" w:color="auto" w:fill="FFFFFF"/>
        </w:rPr>
        <w:t>მელიორაცია</w:t>
      </w:r>
    </w:p>
    <w:p w14:paraId="302D7C02" w14:textId="77777777" w:rsidR="00381B73" w:rsidRPr="003B03A3" w:rsidRDefault="00381B73" w:rsidP="00381B73">
      <w:pPr>
        <w:spacing w:after="0" w:line="240" w:lineRule="auto"/>
        <w:jc w:val="both"/>
        <w:rPr>
          <w:rFonts w:ascii="Times New Roman" w:eastAsia="Times New Roman" w:hAnsi="Times New Roman" w:cs="Times New Roman"/>
          <w:sz w:val="24"/>
          <w:szCs w:val="24"/>
        </w:rPr>
      </w:pPr>
    </w:p>
    <w:p w14:paraId="118C78C2" w14:textId="77777777" w:rsidR="00381B73" w:rsidRPr="003B03A3" w:rsidRDefault="00381B73" w:rsidP="00381B73">
      <w:pPr>
        <w:spacing w:after="0" w:line="240" w:lineRule="auto"/>
        <w:jc w:val="both"/>
        <w:rPr>
          <w:rFonts w:ascii="Times New Roman" w:eastAsia="Times New Roman" w:hAnsi="Times New Roman" w:cs="Times New Roman"/>
          <w:sz w:val="24"/>
          <w:szCs w:val="24"/>
        </w:rPr>
      </w:pPr>
      <w:proofErr w:type="gramStart"/>
      <w:r w:rsidRPr="003B03A3">
        <w:rPr>
          <w:rFonts w:ascii="Sylfaen" w:eastAsia="Times New Roman" w:hAnsi="Sylfaen" w:cs="Sylfaen"/>
          <w:b/>
          <w:bCs/>
          <w:color w:val="000000"/>
          <w:shd w:val="clear" w:color="auto" w:fill="FFFFFF"/>
        </w:rPr>
        <w:t>შპს</w:t>
      </w:r>
      <w:proofErr w:type="gramEnd"/>
      <w:r w:rsidRPr="003B03A3">
        <w:rPr>
          <w:rFonts w:ascii="Times New Roman" w:eastAsia="Times New Roman" w:hAnsi="Times New Roman" w:cs="Times New Roman"/>
          <w:b/>
          <w:bCs/>
          <w:color w:val="000000"/>
          <w:shd w:val="clear" w:color="auto" w:fill="FFFFFF"/>
        </w:rPr>
        <w:t xml:space="preserve"> ,,</w:t>
      </w:r>
      <w:r w:rsidRPr="003B03A3">
        <w:rPr>
          <w:rFonts w:ascii="Sylfaen" w:eastAsia="Times New Roman" w:hAnsi="Sylfaen" w:cs="Sylfaen"/>
          <w:b/>
          <w:bCs/>
          <w:color w:val="000000"/>
          <w:shd w:val="clear" w:color="auto" w:fill="FFFFFF"/>
        </w:rPr>
        <w:t>საქართველოს</w:t>
      </w:r>
      <w:r w:rsidRPr="003B03A3">
        <w:rPr>
          <w:rFonts w:ascii="Times New Roman" w:eastAsia="Times New Roman" w:hAnsi="Times New Roman" w:cs="Times New Roman"/>
          <w:b/>
          <w:bCs/>
          <w:color w:val="000000"/>
          <w:shd w:val="clear" w:color="auto" w:fill="FFFFFF"/>
        </w:rPr>
        <w:t xml:space="preserve"> </w:t>
      </w:r>
      <w:r w:rsidRPr="003B03A3">
        <w:rPr>
          <w:rFonts w:ascii="Sylfaen" w:eastAsia="Times New Roman" w:hAnsi="Sylfaen" w:cs="Sylfaen"/>
          <w:b/>
          <w:bCs/>
          <w:color w:val="000000"/>
          <w:shd w:val="clear" w:color="auto" w:fill="FFFFFF"/>
        </w:rPr>
        <w:t>მელიორაცია</w:t>
      </w:r>
      <w:r w:rsidRPr="003B03A3">
        <w:rPr>
          <w:rFonts w:ascii="Times New Roman" w:eastAsia="Times New Roman" w:hAnsi="Times New Roman" w:cs="Times New Roman"/>
          <w:b/>
          <w:bCs/>
          <w:color w:val="000000"/>
          <w:shd w:val="clear" w:color="auto" w:fill="FFFFFF"/>
        </w:rPr>
        <w:t>“</w:t>
      </w:r>
    </w:p>
    <w:p w14:paraId="55016405" w14:textId="77777777" w:rsidR="00381B73" w:rsidRPr="003B03A3" w:rsidRDefault="00381B73" w:rsidP="00381B73">
      <w:pPr>
        <w:spacing w:after="0" w:line="240" w:lineRule="auto"/>
        <w:jc w:val="both"/>
        <w:rPr>
          <w:rFonts w:ascii="Times New Roman" w:eastAsia="Times New Roman" w:hAnsi="Times New Roman" w:cs="Times New Roman"/>
          <w:sz w:val="24"/>
          <w:szCs w:val="24"/>
        </w:rPr>
      </w:pPr>
      <w:proofErr w:type="gramStart"/>
      <w:r w:rsidRPr="003B03A3">
        <w:rPr>
          <w:rFonts w:ascii="Sylfaen" w:eastAsia="Times New Roman" w:hAnsi="Sylfaen" w:cs="Sylfaen"/>
          <w:color w:val="000000"/>
          <w:shd w:val="clear" w:color="auto" w:fill="FFFFFF"/>
        </w:rPr>
        <w:t>ახმეტის</w:t>
      </w:r>
      <w:proofErr w:type="gramEnd"/>
      <w:r w:rsidRPr="003B03A3">
        <w:rPr>
          <w:rFonts w:ascii="Times New Roman" w:eastAsia="Times New Roman" w:hAnsi="Times New Roman" w:cs="Times New Roman"/>
          <w:color w:val="000000"/>
          <w:shd w:val="clear" w:color="auto" w:fill="FFFFFF"/>
        </w:rPr>
        <w:t xml:space="preserve"> </w:t>
      </w:r>
      <w:r w:rsidRPr="003B03A3">
        <w:rPr>
          <w:rFonts w:ascii="Sylfaen" w:eastAsia="Times New Roman" w:hAnsi="Sylfaen" w:cs="Sylfaen"/>
          <w:color w:val="000000"/>
          <w:shd w:val="clear" w:color="auto" w:fill="FFFFFF"/>
        </w:rPr>
        <w:t>მუნიცპალიტეტში</w:t>
      </w:r>
      <w:r w:rsidRPr="003B03A3">
        <w:rPr>
          <w:rFonts w:ascii="Times New Roman" w:eastAsia="Times New Roman" w:hAnsi="Times New Roman" w:cs="Times New Roman"/>
          <w:color w:val="000000"/>
          <w:shd w:val="clear" w:color="auto" w:fill="FFFFFF"/>
        </w:rPr>
        <w:t xml:space="preserve"> </w:t>
      </w:r>
      <w:r w:rsidRPr="003B03A3">
        <w:rPr>
          <w:rFonts w:ascii="Sylfaen" w:eastAsia="Times New Roman" w:hAnsi="Sylfaen" w:cs="Sylfaen"/>
          <w:color w:val="000000"/>
          <w:shd w:val="clear" w:color="auto" w:fill="FFFFFF"/>
        </w:rPr>
        <w:t>დაგეგმილი</w:t>
      </w:r>
      <w:r w:rsidRPr="003B03A3">
        <w:rPr>
          <w:rFonts w:ascii="Times New Roman" w:eastAsia="Times New Roman" w:hAnsi="Times New Roman" w:cs="Times New Roman"/>
          <w:color w:val="000000"/>
          <w:shd w:val="clear" w:color="auto" w:fill="FFFFFF"/>
        </w:rPr>
        <w:t xml:space="preserve"> </w:t>
      </w:r>
      <w:r w:rsidRPr="003B03A3">
        <w:rPr>
          <w:rFonts w:ascii="Sylfaen" w:eastAsia="Times New Roman" w:hAnsi="Sylfaen" w:cs="Sylfaen"/>
          <w:color w:val="000000"/>
          <w:shd w:val="clear" w:color="auto" w:fill="FFFFFF"/>
        </w:rPr>
        <w:t>განსახორციელებელი</w:t>
      </w:r>
      <w:r w:rsidRPr="003B03A3">
        <w:rPr>
          <w:rFonts w:ascii="Times New Roman" w:eastAsia="Times New Roman" w:hAnsi="Times New Roman" w:cs="Times New Roman"/>
          <w:color w:val="000000"/>
          <w:shd w:val="clear" w:color="auto" w:fill="FFFFFF"/>
        </w:rPr>
        <w:t xml:space="preserve"> </w:t>
      </w:r>
      <w:r w:rsidRPr="003B03A3">
        <w:rPr>
          <w:rFonts w:ascii="Sylfaen" w:eastAsia="Times New Roman" w:hAnsi="Sylfaen" w:cs="Sylfaen"/>
          <w:color w:val="000000"/>
          <w:shd w:val="clear" w:color="auto" w:fill="FFFFFF"/>
        </w:rPr>
        <w:t>პროექტები</w:t>
      </w:r>
      <w:r w:rsidRPr="003B03A3">
        <w:rPr>
          <w:rFonts w:ascii="Times New Roman" w:eastAsia="Times New Roman" w:hAnsi="Times New Roman" w:cs="Times New Roman"/>
          <w:color w:val="000000"/>
          <w:shd w:val="clear" w:color="auto" w:fill="FFFFFF"/>
        </w:rPr>
        <w:t xml:space="preserve"> 2024-2027 </w:t>
      </w:r>
      <w:r w:rsidRPr="003B03A3">
        <w:rPr>
          <w:rFonts w:ascii="Sylfaen" w:eastAsia="Times New Roman" w:hAnsi="Sylfaen" w:cs="Sylfaen"/>
          <w:color w:val="000000"/>
          <w:shd w:val="clear" w:color="auto" w:fill="FFFFFF"/>
        </w:rPr>
        <w:t>წწ</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2"/>
        <w:gridCol w:w="575"/>
        <w:gridCol w:w="2524"/>
        <w:gridCol w:w="1123"/>
        <w:gridCol w:w="1233"/>
        <w:gridCol w:w="603"/>
        <w:gridCol w:w="976"/>
        <w:gridCol w:w="900"/>
        <w:gridCol w:w="1058"/>
      </w:tblGrid>
      <w:tr w:rsidR="00381B73" w:rsidRPr="003B03A3" w14:paraId="5D797C5F" w14:textId="77777777" w:rsidTr="00381B73">
        <w:trPr>
          <w:trHeight w:val="987"/>
        </w:trPr>
        <w:tc>
          <w:tcPr>
            <w:tcW w:w="352" w:type="dxa"/>
            <w:vMerge w:val="restart"/>
            <w:tcBorders>
              <w:top w:val="single" w:sz="6" w:space="0" w:color="000000"/>
              <w:left w:val="single" w:sz="6" w:space="0" w:color="000000"/>
              <w:bottom w:val="single" w:sz="6" w:space="0" w:color="000000"/>
              <w:right w:val="single" w:sz="6" w:space="0" w:color="000000"/>
            </w:tcBorders>
            <w:hideMark/>
          </w:tcPr>
          <w:p w14:paraId="5797F698" w14:textId="123A9305" w:rsidR="00381B73" w:rsidRPr="003B03A3" w:rsidRDefault="00381B73" w:rsidP="00381B73">
            <w:pPr>
              <w:spacing w:after="240" w:line="240" w:lineRule="auto"/>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N</w:t>
            </w:r>
          </w:p>
        </w:tc>
        <w:tc>
          <w:tcPr>
            <w:tcW w:w="575" w:type="dxa"/>
            <w:vMerge w:val="restart"/>
            <w:tcBorders>
              <w:top w:val="single" w:sz="6" w:space="0" w:color="000000"/>
              <w:left w:val="single" w:sz="6" w:space="0" w:color="000000"/>
              <w:bottom w:val="single" w:sz="6" w:space="0" w:color="000000"/>
              <w:right w:val="single" w:sz="6" w:space="0" w:color="000000"/>
            </w:tcBorders>
            <w:hideMark/>
          </w:tcPr>
          <w:p w14:paraId="44A353CA" w14:textId="741A389B" w:rsidR="00381B73" w:rsidRPr="003B03A3" w:rsidRDefault="00381B73" w:rsidP="00381B73">
            <w:pPr>
              <w:spacing w:after="240" w:line="240" w:lineRule="auto"/>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მუნიცი</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პალიტე</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ტი</w:t>
            </w:r>
          </w:p>
        </w:tc>
        <w:tc>
          <w:tcPr>
            <w:tcW w:w="2524" w:type="dxa"/>
            <w:vMerge w:val="restart"/>
            <w:tcBorders>
              <w:top w:val="single" w:sz="6" w:space="0" w:color="000000"/>
              <w:left w:val="single" w:sz="6" w:space="0" w:color="000000"/>
              <w:bottom w:val="single" w:sz="6" w:space="0" w:color="000000"/>
              <w:right w:val="single" w:sz="6" w:space="0" w:color="000000"/>
            </w:tcBorders>
            <w:hideMark/>
          </w:tcPr>
          <w:p w14:paraId="46A04196" w14:textId="3EC88667" w:rsidR="00381B73" w:rsidRPr="003B03A3" w:rsidRDefault="00381B73" w:rsidP="00381B73">
            <w:pPr>
              <w:spacing w:after="240" w:line="240" w:lineRule="auto"/>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რეგიონების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და</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ობიექტების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დასახელება</w:t>
            </w:r>
          </w:p>
        </w:tc>
        <w:tc>
          <w:tcPr>
            <w:tcW w:w="1123" w:type="dxa"/>
            <w:vMerge w:val="restart"/>
            <w:tcBorders>
              <w:top w:val="single" w:sz="6" w:space="0" w:color="000000"/>
              <w:left w:val="single" w:sz="6" w:space="0" w:color="000000"/>
              <w:bottom w:val="single" w:sz="6" w:space="0" w:color="000000"/>
              <w:right w:val="single" w:sz="6" w:space="0" w:color="000000"/>
            </w:tcBorders>
            <w:hideMark/>
          </w:tcPr>
          <w:p w14:paraId="76657080" w14:textId="5EE950DF" w:rsidR="00381B73" w:rsidRPr="003B03A3" w:rsidRDefault="00381B73" w:rsidP="00381B73">
            <w:pPr>
              <w:spacing w:after="240" w:line="240" w:lineRule="auto"/>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პროექტის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მიმდინარეობა</w:t>
            </w:r>
          </w:p>
        </w:tc>
        <w:tc>
          <w:tcPr>
            <w:tcW w:w="1233" w:type="dxa"/>
            <w:vMerge w:val="restart"/>
            <w:tcBorders>
              <w:top w:val="single" w:sz="6" w:space="0" w:color="000000"/>
              <w:left w:val="single" w:sz="6" w:space="0" w:color="000000"/>
              <w:bottom w:val="single" w:sz="6" w:space="0" w:color="000000"/>
              <w:right w:val="single" w:sz="6" w:space="0" w:color="000000"/>
            </w:tcBorders>
            <w:hideMark/>
          </w:tcPr>
          <w:p w14:paraId="2280997D" w14:textId="5AC4996D" w:rsidR="00381B73" w:rsidRPr="003B03A3" w:rsidRDefault="00381B73" w:rsidP="00381B73">
            <w:pPr>
              <w:spacing w:after="0" w:line="240" w:lineRule="auto"/>
              <w:ind w:right="45"/>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სარეაბილიტაციო</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ობიექტის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საერთო</w:t>
            </w:r>
          </w:p>
          <w:p w14:paraId="3A8D1E30" w14:textId="73D3218B" w:rsidR="00381B73" w:rsidRPr="003B03A3" w:rsidRDefault="00B00F04" w:rsidP="0083050F">
            <w:pPr>
              <w:spacing w:before="5" w:after="0" w:line="240" w:lineRule="auto"/>
              <w:ind w:left="35" w:right="45"/>
              <w:jc w:val="both"/>
              <w:rPr>
                <w:rFonts w:ascii="Times New Roman" w:eastAsia="Times New Roman" w:hAnsi="Times New Roman" w:cs="Times New Roman"/>
                <w:sz w:val="24"/>
                <w:szCs w:val="24"/>
              </w:rPr>
            </w:pPr>
            <w:r>
              <w:rPr>
                <w:rFonts w:ascii="Sylfaen" w:eastAsia="Times New Roman" w:hAnsi="Sylfaen" w:cs="Sylfaen"/>
                <w:color w:val="000000"/>
                <w:sz w:val="20"/>
                <w:szCs w:val="20"/>
              </w:rPr>
              <w:t>ღირებულე</w:t>
            </w:r>
            <w:r>
              <w:rPr>
                <w:rFonts w:ascii="Sylfaen" w:eastAsia="Times New Roman" w:hAnsi="Sylfaen" w:cs="Sylfaen"/>
                <w:color w:val="000000"/>
                <w:sz w:val="20"/>
                <w:szCs w:val="20"/>
                <w:lang w:val="ka-GE"/>
              </w:rPr>
              <w:t>ბ</w:t>
            </w:r>
            <w:r w:rsidR="00381B73" w:rsidRPr="003B03A3">
              <w:rPr>
                <w:rFonts w:ascii="Sylfaen" w:eastAsia="Times New Roman" w:hAnsi="Sylfaen" w:cs="Sylfaen"/>
                <w:color w:val="000000"/>
                <w:sz w:val="20"/>
                <w:szCs w:val="20"/>
              </w:rPr>
              <w:t>ა</w:t>
            </w:r>
            <w:r w:rsidR="00381B73" w:rsidRPr="003B03A3">
              <w:rPr>
                <w:rFonts w:ascii="Times New Roman" w:eastAsia="Times New Roman" w:hAnsi="Times New Roman" w:cs="Times New Roman"/>
                <w:color w:val="000000"/>
                <w:sz w:val="20"/>
                <w:szCs w:val="20"/>
              </w:rPr>
              <w:t xml:space="preserve"> (</w:t>
            </w:r>
            <w:r w:rsidR="00381B73" w:rsidRPr="003B03A3">
              <w:rPr>
                <w:rFonts w:ascii="Sylfaen" w:eastAsia="Times New Roman" w:hAnsi="Sylfaen" w:cs="Sylfaen"/>
                <w:color w:val="000000"/>
                <w:sz w:val="20"/>
                <w:szCs w:val="20"/>
              </w:rPr>
              <w:t>ლარი</w:t>
            </w:r>
            <w:r w:rsidR="00381B73" w:rsidRPr="003B03A3">
              <w:rPr>
                <w:rFonts w:ascii="Times New Roman" w:eastAsia="Times New Roman" w:hAnsi="Times New Roman" w:cs="Times New Roman"/>
                <w:color w:val="000000"/>
                <w:sz w:val="20"/>
                <w:szCs w:val="20"/>
              </w:rPr>
              <w:t>)</w:t>
            </w:r>
          </w:p>
        </w:tc>
        <w:tc>
          <w:tcPr>
            <w:tcW w:w="1579" w:type="dxa"/>
            <w:gridSpan w:val="2"/>
            <w:tcBorders>
              <w:top w:val="single" w:sz="6" w:space="0" w:color="000000"/>
              <w:left w:val="single" w:sz="6" w:space="0" w:color="000000"/>
              <w:bottom w:val="single" w:sz="6" w:space="0" w:color="000000"/>
              <w:right w:val="single" w:sz="6" w:space="0" w:color="000000"/>
            </w:tcBorders>
            <w:hideMark/>
          </w:tcPr>
          <w:p w14:paraId="52CBDFBE"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725360B9" w14:textId="29D7E6F9" w:rsidR="00381B73" w:rsidRPr="00B00F04" w:rsidRDefault="00B00F04" w:rsidP="00B00F04">
            <w:pPr>
              <w:spacing w:after="0" w:line="240" w:lineRule="auto"/>
              <w:ind w:right="30"/>
              <w:rPr>
                <w:rFonts w:ascii="Times New Roman" w:eastAsia="Times New Roman" w:hAnsi="Times New Roman" w:cs="Times New Roman"/>
                <w:sz w:val="24"/>
                <w:szCs w:val="24"/>
                <w:lang w:val="ka-GE"/>
              </w:rPr>
            </w:pPr>
            <w:r>
              <w:rPr>
                <w:rFonts w:ascii="Sylfaen" w:eastAsia="Times New Roman" w:hAnsi="Sylfaen" w:cs="Sylfaen"/>
                <w:color w:val="000000"/>
                <w:sz w:val="20"/>
                <w:szCs w:val="20"/>
                <w:lang w:val="ka-GE"/>
              </w:rPr>
              <w:t>განხორციელების ვადები</w:t>
            </w:r>
          </w:p>
        </w:tc>
        <w:tc>
          <w:tcPr>
            <w:tcW w:w="900" w:type="dxa"/>
            <w:vMerge w:val="restart"/>
            <w:tcBorders>
              <w:top w:val="single" w:sz="6" w:space="0" w:color="000000"/>
              <w:left w:val="single" w:sz="6" w:space="0" w:color="000000"/>
              <w:bottom w:val="single" w:sz="6" w:space="0" w:color="000000"/>
              <w:right w:val="single" w:sz="6" w:space="0" w:color="000000"/>
            </w:tcBorders>
            <w:hideMark/>
          </w:tcPr>
          <w:p w14:paraId="766C1A9D" w14:textId="458C52FC" w:rsidR="00381B73" w:rsidRPr="003B03A3" w:rsidRDefault="00381B73" w:rsidP="00381B73">
            <w:pPr>
              <w:spacing w:after="240" w:line="240" w:lineRule="auto"/>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საპროექტო</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ფართობი</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სულ</w:t>
            </w:r>
          </w:p>
          <w:p w14:paraId="2C45DE31" w14:textId="77777777" w:rsidR="00381B73" w:rsidRPr="003B03A3" w:rsidRDefault="00381B73" w:rsidP="0083050F">
            <w:pPr>
              <w:spacing w:before="5" w:after="0" w:line="240" w:lineRule="auto"/>
              <w:ind w:left="40" w:right="45"/>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w:t>
            </w:r>
            <w:r w:rsidRPr="003B03A3">
              <w:rPr>
                <w:rFonts w:ascii="Sylfaen" w:eastAsia="Times New Roman" w:hAnsi="Sylfaen" w:cs="Sylfaen"/>
                <w:color w:val="000000"/>
                <w:sz w:val="20"/>
                <w:szCs w:val="20"/>
              </w:rPr>
              <w:t>ჰექტარი</w:t>
            </w:r>
            <w:r w:rsidRPr="003B03A3">
              <w:rPr>
                <w:rFonts w:ascii="Times New Roman" w:eastAsia="Times New Roman" w:hAnsi="Times New Roman" w:cs="Times New Roman"/>
                <w:color w:val="000000"/>
                <w:sz w:val="20"/>
                <w:szCs w:val="20"/>
              </w:rPr>
              <w:t>)</w:t>
            </w:r>
          </w:p>
        </w:tc>
        <w:tc>
          <w:tcPr>
            <w:tcW w:w="1058" w:type="dxa"/>
            <w:vMerge w:val="restart"/>
            <w:tcBorders>
              <w:top w:val="single" w:sz="6" w:space="0" w:color="000000"/>
              <w:left w:val="single" w:sz="6" w:space="0" w:color="000000"/>
              <w:bottom w:val="single" w:sz="6" w:space="0" w:color="000000"/>
              <w:right w:val="single" w:sz="6" w:space="0" w:color="000000"/>
            </w:tcBorders>
            <w:hideMark/>
          </w:tcPr>
          <w:p w14:paraId="6604B3FA" w14:textId="77777777" w:rsidR="00381B73" w:rsidRPr="003B03A3" w:rsidRDefault="00381B73" w:rsidP="00381B73">
            <w:pPr>
              <w:spacing w:after="0" w:line="240" w:lineRule="auto"/>
              <w:ind w:right="45"/>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რეგულარულ</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სარწყავში</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გადასაყვანი</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მიწის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ფართობი</w:t>
            </w:r>
          </w:p>
        </w:tc>
      </w:tr>
      <w:tr w:rsidR="00381B73" w:rsidRPr="003B03A3" w14:paraId="79830B2D" w14:textId="77777777" w:rsidTr="00381B73">
        <w:trPr>
          <w:trHeight w:val="591"/>
        </w:trPr>
        <w:tc>
          <w:tcPr>
            <w:tcW w:w="352" w:type="dxa"/>
            <w:vMerge/>
            <w:tcBorders>
              <w:top w:val="single" w:sz="6" w:space="0" w:color="000000"/>
              <w:left w:val="single" w:sz="6" w:space="0" w:color="000000"/>
              <w:bottom w:val="single" w:sz="6" w:space="0" w:color="000000"/>
              <w:right w:val="single" w:sz="6" w:space="0" w:color="000000"/>
            </w:tcBorders>
            <w:vAlign w:val="center"/>
            <w:hideMark/>
          </w:tcPr>
          <w:p w14:paraId="18A540B3"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14:paraId="16AFD3FE"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2524" w:type="dxa"/>
            <w:vMerge/>
            <w:tcBorders>
              <w:top w:val="single" w:sz="6" w:space="0" w:color="000000"/>
              <w:left w:val="single" w:sz="6" w:space="0" w:color="000000"/>
              <w:bottom w:val="single" w:sz="6" w:space="0" w:color="000000"/>
              <w:right w:val="single" w:sz="6" w:space="0" w:color="000000"/>
            </w:tcBorders>
            <w:vAlign w:val="center"/>
            <w:hideMark/>
          </w:tcPr>
          <w:p w14:paraId="72647D41"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123" w:type="dxa"/>
            <w:vMerge/>
            <w:tcBorders>
              <w:top w:val="single" w:sz="6" w:space="0" w:color="000000"/>
              <w:left w:val="single" w:sz="6" w:space="0" w:color="000000"/>
              <w:bottom w:val="single" w:sz="6" w:space="0" w:color="000000"/>
              <w:right w:val="single" w:sz="6" w:space="0" w:color="000000"/>
            </w:tcBorders>
            <w:vAlign w:val="center"/>
            <w:hideMark/>
          </w:tcPr>
          <w:p w14:paraId="1426197B"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233" w:type="dxa"/>
            <w:vMerge/>
            <w:tcBorders>
              <w:top w:val="single" w:sz="6" w:space="0" w:color="000000"/>
              <w:left w:val="single" w:sz="6" w:space="0" w:color="000000"/>
              <w:bottom w:val="single" w:sz="6" w:space="0" w:color="000000"/>
              <w:right w:val="single" w:sz="6" w:space="0" w:color="000000"/>
            </w:tcBorders>
            <w:vAlign w:val="center"/>
            <w:hideMark/>
          </w:tcPr>
          <w:p w14:paraId="14AC48B2"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603" w:type="dxa"/>
            <w:tcBorders>
              <w:top w:val="single" w:sz="6" w:space="0" w:color="000000"/>
              <w:left w:val="single" w:sz="6" w:space="0" w:color="000000"/>
              <w:bottom w:val="single" w:sz="6" w:space="0" w:color="000000"/>
              <w:right w:val="single" w:sz="6" w:space="0" w:color="000000"/>
            </w:tcBorders>
            <w:hideMark/>
          </w:tcPr>
          <w:p w14:paraId="76B8EB7A" w14:textId="77777777" w:rsidR="00381B73" w:rsidRPr="003B03A3" w:rsidRDefault="00381B73" w:rsidP="00381B73">
            <w:pPr>
              <w:spacing w:before="1" w:after="0" w:line="240" w:lineRule="auto"/>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დაწყება</w:t>
            </w:r>
          </w:p>
        </w:tc>
        <w:tc>
          <w:tcPr>
            <w:tcW w:w="976" w:type="dxa"/>
            <w:tcBorders>
              <w:top w:val="single" w:sz="6" w:space="0" w:color="000000"/>
              <w:left w:val="single" w:sz="6" w:space="0" w:color="000000"/>
              <w:bottom w:val="single" w:sz="6" w:space="0" w:color="000000"/>
              <w:right w:val="single" w:sz="6" w:space="0" w:color="000000"/>
            </w:tcBorders>
            <w:hideMark/>
          </w:tcPr>
          <w:p w14:paraId="2BC3B2AB" w14:textId="77777777" w:rsidR="00381B73" w:rsidRPr="003B03A3" w:rsidRDefault="00381B73" w:rsidP="00381B73">
            <w:pPr>
              <w:spacing w:before="1" w:after="0" w:line="240" w:lineRule="auto"/>
              <w:ind w:right="75"/>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დასრულება</w:t>
            </w:r>
          </w:p>
        </w:tc>
        <w:tc>
          <w:tcPr>
            <w:tcW w:w="900" w:type="dxa"/>
            <w:vMerge/>
            <w:tcBorders>
              <w:top w:val="single" w:sz="6" w:space="0" w:color="000000"/>
              <w:left w:val="single" w:sz="6" w:space="0" w:color="000000"/>
              <w:bottom w:val="single" w:sz="6" w:space="0" w:color="000000"/>
              <w:right w:val="single" w:sz="6" w:space="0" w:color="000000"/>
            </w:tcBorders>
            <w:vAlign w:val="center"/>
            <w:hideMark/>
          </w:tcPr>
          <w:p w14:paraId="0DAA09D0"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058" w:type="dxa"/>
            <w:vMerge/>
            <w:tcBorders>
              <w:top w:val="single" w:sz="6" w:space="0" w:color="000000"/>
              <w:left w:val="single" w:sz="6" w:space="0" w:color="000000"/>
              <w:bottom w:val="single" w:sz="6" w:space="0" w:color="000000"/>
              <w:right w:val="single" w:sz="6" w:space="0" w:color="000000"/>
            </w:tcBorders>
            <w:vAlign w:val="center"/>
            <w:hideMark/>
          </w:tcPr>
          <w:p w14:paraId="4F47332C" w14:textId="77777777" w:rsidR="00381B73" w:rsidRPr="003B03A3" w:rsidRDefault="00381B73" w:rsidP="0083050F">
            <w:pPr>
              <w:spacing w:after="0" w:line="240" w:lineRule="auto"/>
              <w:rPr>
                <w:rFonts w:ascii="Times New Roman" w:eastAsia="Times New Roman" w:hAnsi="Times New Roman" w:cs="Times New Roman"/>
                <w:sz w:val="24"/>
                <w:szCs w:val="24"/>
              </w:rPr>
            </w:pPr>
          </w:p>
        </w:tc>
      </w:tr>
      <w:tr w:rsidR="00381B73" w:rsidRPr="003B03A3" w14:paraId="3454B6AF" w14:textId="77777777" w:rsidTr="00381B73">
        <w:trPr>
          <w:trHeight w:val="193"/>
        </w:trPr>
        <w:tc>
          <w:tcPr>
            <w:tcW w:w="352" w:type="dxa"/>
            <w:tcBorders>
              <w:top w:val="single" w:sz="6" w:space="0" w:color="000000"/>
              <w:left w:val="single" w:sz="6" w:space="0" w:color="000000"/>
              <w:bottom w:val="single" w:sz="6" w:space="0" w:color="000000"/>
              <w:right w:val="single" w:sz="6" w:space="0" w:color="000000"/>
            </w:tcBorders>
            <w:hideMark/>
          </w:tcPr>
          <w:p w14:paraId="3350C8A4" w14:textId="77777777" w:rsidR="00381B73" w:rsidRPr="003B03A3" w:rsidRDefault="00381B73" w:rsidP="0083050F">
            <w:pPr>
              <w:spacing w:before="4" w:after="0" w:line="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1</w:t>
            </w:r>
          </w:p>
        </w:tc>
        <w:tc>
          <w:tcPr>
            <w:tcW w:w="575" w:type="dxa"/>
            <w:tcBorders>
              <w:top w:val="single" w:sz="6" w:space="0" w:color="000000"/>
              <w:left w:val="single" w:sz="6" w:space="0" w:color="000000"/>
              <w:bottom w:val="single" w:sz="6" w:space="0" w:color="000000"/>
              <w:right w:val="single" w:sz="6" w:space="0" w:color="000000"/>
            </w:tcBorders>
            <w:hideMark/>
          </w:tcPr>
          <w:p w14:paraId="3D2E08D4" w14:textId="77777777" w:rsidR="00381B73" w:rsidRPr="003B03A3" w:rsidRDefault="00381B73" w:rsidP="0083050F">
            <w:pPr>
              <w:spacing w:before="4" w:after="0" w:line="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2</w:t>
            </w:r>
          </w:p>
        </w:tc>
        <w:tc>
          <w:tcPr>
            <w:tcW w:w="2524" w:type="dxa"/>
            <w:tcBorders>
              <w:top w:val="single" w:sz="6" w:space="0" w:color="000000"/>
              <w:left w:val="single" w:sz="6" w:space="0" w:color="000000"/>
              <w:bottom w:val="single" w:sz="6" w:space="0" w:color="000000"/>
              <w:right w:val="single" w:sz="6" w:space="0" w:color="000000"/>
            </w:tcBorders>
            <w:hideMark/>
          </w:tcPr>
          <w:p w14:paraId="2A159145" w14:textId="77777777" w:rsidR="00381B73" w:rsidRPr="003B03A3" w:rsidRDefault="00381B73" w:rsidP="0083050F">
            <w:pPr>
              <w:spacing w:before="4" w:after="0" w:line="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3</w:t>
            </w:r>
          </w:p>
        </w:tc>
        <w:tc>
          <w:tcPr>
            <w:tcW w:w="1123" w:type="dxa"/>
            <w:tcBorders>
              <w:top w:val="single" w:sz="6" w:space="0" w:color="000000"/>
              <w:left w:val="single" w:sz="6" w:space="0" w:color="000000"/>
              <w:bottom w:val="single" w:sz="6" w:space="0" w:color="000000"/>
              <w:right w:val="single" w:sz="6" w:space="0" w:color="000000"/>
            </w:tcBorders>
            <w:hideMark/>
          </w:tcPr>
          <w:p w14:paraId="1872DF42" w14:textId="77777777" w:rsidR="00381B73" w:rsidRPr="003B03A3" w:rsidRDefault="00381B73" w:rsidP="0083050F">
            <w:pPr>
              <w:spacing w:before="4" w:after="0" w:line="0" w:lineRule="auto"/>
              <w:ind w:left="28"/>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4</w:t>
            </w:r>
          </w:p>
        </w:tc>
        <w:tc>
          <w:tcPr>
            <w:tcW w:w="1233" w:type="dxa"/>
            <w:tcBorders>
              <w:top w:val="single" w:sz="6" w:space="0" w:color="000000"/>
              <w:left w:val="single" w:sz="6" w:space="0" w:color="000000"/>
              <w:bottom w:val="single" w:sz="6" w:space="0" w:color="000000"/>
              <w:right w:val="single" w:sz="6" w:space="0" w:color="000000"/>
            </w:tcBorders>
            <w:hideMark/>
          </w:tcPr>
          <w:p w14:paraId="09EB9CA1" w14:textId="77777777" w:rsidR="00381B73" w:rsidRPr="003B03A3" w:rsidRDefault="00381B73" w:rsidP="0083050F">
            <w:pPr>
              <w:spacing w:before="4" w:after="0" w:line="0" w:lineRule="auto"/>
              <w:ind w:left="30"/>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5</w:t>
            </w:r>
          </w:p>
        </w:tc>
        <w:tc>
          <w:tcPr>
            <w:tcW w:w="603" w:type="dxa"/>
            <w:tcBorders>
              <w:top w:val="single" w:sz="6" w:space="0" w:color="000000"/>
              <w:left w:val="single" w:sz="6" w:space="0" w:color="000000"/>
              <w:bottom w:val="single" w:sz="6" w:space="0" w:color="000000"/>
              <w:right w:val="single" w:sz="6" w:space="0" w:color="000000"/>
            </w:tcBorders>
            <w:hideMark/>
          </w:tcPr>
          <w:p w14:paraId="2EE48210" w14:textId="77777777" w:rsidR="00381B73" w:rsidRPr="003B03A3" w:rsidRDefault="00381B73" w:rsidP="0083050F">
            <w:pPr>
              <w:spacing w:before="4" w:after="0" w:line="0" w:lineRule="auto"/>
              <w:ind w:left="32"/>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6</w:t>
            </w:r>
          </w:p>
        </w:tc>
        <w:tc>
          <w:tcPr>
            <w:tcW w:w="976" w:type="dxa"/>
            <w:tcBorders>
              <w:top w:val="single" w:sz="6" w:space="0" w:color="000000"/>
              <w:left w:val="single" w:sz="6" w:space="0" w:color="000000"/>
              <w:bottom w:val="single" w:sz="6" w:space="0" w:color="000000"/>
              <w:right w:val="single" w:sz="6" w:space="0" w:color="000000"/>
            </w:tcBorders>
            <w:hideMark/>
          </w:tcPr>
          <w:p w14:paraId="0F5E74C9" w14:textId="77777777" w:rsidR="00381B73" w:rsidRPr="003B03A3" w:rsidRDefault="00381B73" w:rsidP="0083050F">
            <w:pPr>
              <w:spacing w:before="4" w:after="0" w:line="0" w:lineRule="auto"/>
              <w:ind w:left="3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7</w:t>
            </w:r>
          </w:p>
        </w:tc>
        <w:tc>
          <w:tcPr>
            <w:tcW w:w="900" w:type="dxa"/>
            <w:tcBorders>
              <w:top w:val="single" w:sz="6" w:space="0" w:color="000000"/>
              <w:left w:val="single" w:sz="6" w:space="0" w:color="000000"/>
              <w:bottom w:val="single" w:sz="6" w:space="0" w:color="000000"/>
              <w:right w:val="single" w:sz="6" w:space="0" w:color="000000"/>
            </w:tcBorders>
            <w:hideMark/>
          </w:tcPr>
          <w:p w14:paraId="35B2F5BF" w14:textId="77777777" w:rsidR="00381B73" w:rsidRPr="003B03A3" w:rsidRDefault="00381B73" w:rsidP="0083050F">
            <w:pPr>
              <w:spacing w:before="4" w:after="0" w:line="0" w:lineRule="auto"/>
              <w:ind w:left="37"/>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8</w:t>
            </w:r>
          </w:p>
        </w:tc>
        <w:tc>
          <w:tcPr>
            <w:tcW w:w="1058" w:type="dxa"/>
            <w:tcBorders>
              <w:top w:val="single" w:sz="6" w:space="0" w:color="000000"/>
              <w:left w:val="single" w:sz="6" w:space="0" w:color="000000"/>
              <w:bottom w:val="single" w:sz="6" w:space="0" w:color="000000"/>
              <w:right w:val="single" w:sz="6" w:space="0" w:color="000000"/>
            </w:tcBorders>
            <w:hideMark/>
          </w:tcPr>
          <w:p w14:paraId="2D8A791A" w14:textId="77777777" w:rsidR="00381B73" w:rsidRPr="003B03A3" w:rsidRDefault="00381B73" w:rsidP="0083050F">
            <w:pPr>
              <w:spacing w:before="4" w:after="0" w:line="0" w:lineRule="auto"/>
              <w:ind w:left="40"/>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9</w:t>
            </w:r>
          </w:p>
        </w:tc>
      </w:tr>
      <w:tr w:rsidR="00381B73" w:rsidRPr="003B03A3" w14:paraId="23ABEAE2" w14:textId="77777777" w:rsidTr="00381B73">
        <w:trPr>
          <w:trHeight w:val="403"/>
        </w:trPr>
        <w:tc>
          <w:tcPr>
            <w:tcW w:w="352" w:type="dxa"/>
            <w:tcBorders>
              <w:top w:val="single" w:sz="6" w:space="0" w:color="000000"/>
              <w:left w:val="single" w:sz="6" w:space="0" w:color="000000"/>
              <w:bottom w:val="single" w:sz="6" w:space="0" w:color="000000"/>
              <w:right w:val="single" w:sz="6" w:space="0" w:color="000000"/>
            </w:tcBorders>
            <w:hideMark/>
          </w:tcPr>
          <w:p w14:paraId="30F1220E" w14:textId="77777777" w:rsidR="00381B73" w:rsidRPr="003B03A3" w:rsidRDefault="00381B73" w:rsidP="0083050F">
            <w:pPr>
              <w:spacing w:before="110"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1</w:t>
            </w:r>
          </w:p>
        </w:tc>
        <w:tc>
          <w:tcPr>
            <w:tcW w:w="575" w:type="dxa"/>
            <w:tcBorders>
              <w:top w:val="single" w:sz="6" w:space="0" w:color="000000"/>
              <w:left w:val="single" w:sz="6" w:space="0" w:color="000000"/>
              <w:bottom w:val="single" w:sz="6" w:space="0" w:color="000000"/>
              <w:right w:val="single" w:sz="6" w:space="0" w:color="000000"/>
            </w:tcBorders>
            <w:hideMark/>
          </w:tcPr>
          <w:p w14:paraId="2DB43BB1" w14:textId="77777777" w:rsidR="00381B73" w:rsidRPr="003B03A3" w:rsidRDefault="00381B73" w:rsidP="0083050F">
            <w:pPr>
              <w:spacing w:before="112"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7662CF83" w14:textId="77777777" w:rsidR="00381B73" w:rsidRPr="003B03A3" w:rsidRDefault="00381B73" w:rsidP="00B00F04">
            <w:pPr>
              <w:spacing w:before="112" w:after="0" w:line="240" w:lineRule="auto"/>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ზემო</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ალაზნის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სარწყავი</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სისტემის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გ</w:t>
            </w:r>
            <w:r w:rsidRPr="003B03A3">
              <w:rPr>
                <w:rFonts w:ascii="Times New Roman" w:eastAsia="Times New Roman" w:hAnsi="Times New Roman" w:cs="Times New Roman"/>
                <w:color w:val="000000"/>
                <w:sz w:val="20"/>
                <w:szCs w:val="20"/>
              </w:rPr>
              <w:t xml:space="preserve">-29, </w:t>
            </w:r>
            <w:r w:rsidRPr="003B03A3">
              <w:rPr>
                <w:rFonts w:ascii="Sylfaen" w:eastAsia="Times New Roman" w:hAnsi="Sylfaen" w:cs="Sylfaen"/>
                <w:color w:val="000000"/>
                <w:sz w:val="20"/>
                <w:szCs w:val="20"/>
              </w:rPr>
              <w:t>გ</w:t>
            </w:r>
            <w:r w:rsidRPr="003B03A3">
              <w:rPr>
                <w:rFonts w:ascii="Times New Roman" w:eastAsia="Times New Roman" w:hAnsi="Times New Roman" w:cs="Times New Roman"/>
                <w:color w:val="000000"/>
                <w:sz w:val="20"/>
                <w:szCs w:val="20"/>
              </w:rPr>
              <w:t xml:space="preserve">-34 </w:t>
            </w:r>
            <w:r w:rsidRPr="003B03A3">
              <w:rPr>
                <w:rFonts w:ascii="Sylfaen" w:eastAsia="Times New Roman" w:hAnsi="Sylfaen" w:cs="Sylfaen"/>
                <w:color w:val="000000"/>
                <w:sz w:val="20"/>
                <w:szCs w:val="20"/>
              </w:rPr>
              <w:t>და</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გ</w:t>
            </w:r>
            <w:r w:rsidRPr="003B03A3">
              <w:rPr>
                <w:rFonts w:ascii="Times New Roman" w:eastAsia="Times New Roman" w:hAnsi="Times New Roman" w:cs="Times New Roman"/>
                <w:color w:val="000000"/>
                <w:sz w:val="20"/>
                <w:szCs w:val="20"/>
              </w:rPr>
              <w:t xml:space="preserve">-58 </w:t>
            </w:r>
            <w:r w:rsidRPr="003B03A3">
              <w:rPr>
                <w:rFonts w:ascii="Sylfaen" w:eastAsia="Times New Roman" w:hAnsi="Sylfaen" w:cs="Sylfaen"/>
                <w:color w:val="000000"/>
                <w:sz w:val="20"/>
                <w:szCs w:val="20"/>
              </w:rPr>
              <w:t>გამანაწილებლების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რეაბილიტაცია</w:t>
            </w:r>
          </w:p>
        </w:tc>
        <w:tc>
          <w:tcPr>
            <w:tcW w:w="1123" w:type="dxa"/>
            <w:tcBorders>
              <w:top w:val="single" w:sz="6" w:space="0" w:color="000000"/>
              <w:left w:val="single" w:sz="6" w:space="0" w:color="000000"/>
              <w:bottom w:val="single" w:sz="6" w:space="0" w:color="000000"/>
              <w:right w:val="single" w:sz="6" w:space="0" w:color="000000"/>
            </w:tcBorders>
            <w:hideMark/>
          </w:tcPr>
          <w:p w14:paraId="47BFC91A" w14:textId="77777777" w:rsidR="00381B73" w:rsidRPr="003B03A3" w:rsidRDefault="00381B73" w:rsidP="0083050F">
            <w:pPr>
              <w:spacing w:before="112"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2392D5AB" w14:textId="77777777" w:rsidR="00381B73" w:rsidRPr="003B03A3" w:rsidRDefault="00381B73" w:rsidP="0083050F">
            <w:pPr>
              <w:spacing w:before="112" w:after="0" w:line="240" w:lineRule="auto"/>
              <w:ind w:left="248"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5,000,000</w:t>
            </w:r>
          </w:p>
        </w:tc>
        <w:tc>
          <w:tcPr>
            <w:tcW w:w="603" w:type="dxa"/>
            <w:tcBorders>
              <w:top w:val="single" w:sz="6" w:space="0" w:color="000000"/>
              <w:left w:val="single" w:sz="6" w:space="0" w:color="000000"/>
              <w:bottom w:val="single" w:sz="6" w:space="0" w:color="000000"/>
              <w:right w:val="single" w:sz="6" w:space="0" w:color="000000"/>
            </w:tcBorders>
            <w:hideMark/>
          </w:tcPr>
          <w:p w14:paraId="531BD830" w14:textId="77777777" w:rsidR="00381B73" w:rsidRPr="003B03A3" w:rsidRDefault="00381B73" w:rsidP="0083050F">
            <w:pPr>
              <w:spacing w:before="112"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 xml:space="preserve">2026 </w:t>
            </w:r>
            <w:r w:rsidRPr="003B03A3">
              <w:rPr>
                <w:rFonts w:ascii="Sylfaen" w:eastAsia="Times New Roman" w:hAnsi="Sylfaen" w:cs="Sylfaen"/>
                <w:color w:val="000000"/>
                <w:sz w:val="20"/>
                <w:szCs w:val="20"/>
              </w:rPr>
              <w:t>წ</w:t>
            </w:r>
          </w:p>
        </w:tc>
        <w:tc>
          <w:tcPr>
            <w:tcW w:w="976" w:type="dxa"/>
            <w:tcBorders>
              <w:top w:val="single" w:sz="6" w:space="0" w:color="000000"/>
              <w:left w:val="single" w:sz="6" w:space="0" w:color="000000"/>
              <w:bottom w:val="single" w:sz="6" w:space="0" w:color="000000"/>
              <w:right w:val="single" w:sz="6" w:space="0" w:color="000000"/>
            </w:tcBorders>
            <w:hideMark/>
          </w:tcPr>
          <w:p w14:paraId="6E4185D2" w14:textId="77777777" w:rsidR="00381B73" w:rsidRPr="003B03A3" w:rsidRDefault="00381B73" w:rsidP="0083050F">
            <w:pPr>
              <w:spacing w:before="112"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 xml:space="preserve">2027 </w:t>
            </w:r>
            <w:r w:rsidRPr="003B03A3">
              <w:rPr>
                <w:rFonts w:ascii="Sylfaen" w:eastAsia="Times New Roman" w:hAnsi="Sylfaen" w:cs="Sylfaen"/>
                <w:color w:val="000000"/>
                <w:sz w:val="20"/>
                <w:szCs w:val="20"/>
              </w:rPr>
              <w:t>წ</w:t>
            </w:r>
          </w:p>
        </w:tc>
        <w:tc>
          <w:tcPr>
            <w:tcW w:w="900" w:type="dxa"/>
            <w:tcBorders>
              <w:top w:val="single" w:sz="6" w:space="0" w:color="000000"/>
              <w:left w:val="single" w:sz="6" w:space="0" w:color="000000"/>
              <w:bottom w:val="single" w:sz="6" w:space="0" w:color="000000"/>
              <w:right w:val="single" w:sz="6" w:space="0" w:color="000000"/>
            </w:tcBorders>
            <w:hideMark/>
          </w:tcPr>
          <w:p w14:paraId="62B7C811" w14:textId="77777777" w:rsidR="00381B73" w:rsidRPr="003B03A3" w:rsidRDefault="00381B73" w:rsidP="0083050F">
            <w:pPr>
              <w:spacing w:before="110" w:after="0" w:line="240" w:lineRule="auto"/>
              <w:ind w:left="66" w:right="27"/>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1,640</w:t>
            </w:r>
          </w:p>
        </w:tc>
        <w:tc>
          <w:tcPr>
            <w:tcW w:w="1058" w:type="dxa"/>
            <w:tcBorders>
              <w:top w:val="single" w:sz="6" w:space="0" w:color="000000"/>
              <w:left w:val="single" w:sz="6" w:space="0" w:color="000000"/>
              <w:bottom w:val="single" w:sz="6" w:space="0" w:color="000000"/>
              <w:right w:val="single" w:sz="6" w:space="0" w:color="000000"/>
            </w:tcBorders>
            <w:hideMark/>
          </w:tcPr>
          <w:p w14:paraId="3F831AE7" w14:textId="77777777" w:rsidR="00381B73" w:rsidRPr="003B03A3" w:rsidRDefault="00381B73" w:rsidP="0083050F">
            <w:pPr>
              <w:spacing w:before="110" w:after="0" w:line="240" w:lineRule="auto"/>
              <w:ind w:left="66" w:right="2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1,640</w:t>
            </w:r>
          </w:p>
        </w:tc>
      </w:tr>
      <w:tr w:rsidR="00381B73" w:rsidRPr="003B03A3" w14:paraId="3C001313" w14:textId="77777777" w:rsidTr="00381B73">
        <w:trPr>
          <w:trHeight w:val="402"/>
        </w:trPr>
        <w:tc>
          <w:tcPr>
            <w:tcW w:w="352" w:type="dxa"/>
            <w:tcBorders>
              <w:top w:val="single" w:sz="6" w:space="0" w:color="000000"/>
              <w:left w:val="single" w:sz="6" w:space="0" w:color="000000"/>
              <w:bottom w:val="single" w:sz="6" w:space="0" w:color="000000"/>
              <w:right w:val="single" w:sz="6" w:space="0" w:color="000000"/>
            </w:tcBorders>
            <w:hideMark/>
          </w:tcPr>
          <w:p w14:paraId="155EA736" w14:textId="77777777" w:rsidR="00381B73" w:rsidRPr="003B03A3" w:rsidRDefault="00381B73" w:rsidP="0083050F">
            <w:pPr>
              <w:spacing w:before="109"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2</w:t>
            </w:r>
          </w:p>
        </w:tc>
        <w:tc>
          <w:tcPr>
            <w:tcW w:w="575" w:type="dxa"/>
            <w:tcBorders>
              <w:top w:val="single" w:sz="6" w:space="0" w:color="000000"/>
              <w:left w:val="single" w:sz="6" w:space="0" w:color="000000"/>
              <w:bottom w:val="single" w:sz="6" w:space="0" w:color="000000"/>
              <w:right w:val="single" w:sz="6" w:space="0" w:color="000000"/>
            </w:tcBorders>
            <w:hideMark/>
          </w:tcPr>
          <w:p w14:paraId="6B41848D" w14:textId="77777777" w:rsidR="00381B73" w:rsidRPr="003B03A3" w:rsidRDefault="00381B73" w:rsidP="0083050F">
            <w:pPr>
              <w:spacing w:before="112"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4B870F6E" w14:textId="77777777" w:rsidR="00381B73" w:rsidRPr="003B03A3" w:rsidRDefault="00381B73" w:rsidP="0083050F">
            <w:pPr>
              <w:spacing w:before="13"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ზემო</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ალაზნის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სარწყავი</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სისტემის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მაგისტრალურ</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არხზე</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არსებული</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ილტოს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დიუკერის</w:t>
            </w:r>
          </w:p>
          <w:p w14:paraId="1767D2B1" w14:textId="77777777" w:rsidR="00381B73" w:rsidRPr="003B03A3" w:rsidRDefault="00381B73" w:rsidP="0083050F">
            <w:pPr>
              <w:spacing w:before="15" w:after="0" w:line="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მარცხენა</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ძაფის</w:t>
            </w:r>
            <w:r w:rsidRPr="003B03A3">
              <w:rPr>
                <w:rFonts w:ascii="Times New Roman" w:eastAsia="Times New Roman" w:hAnsi="Times New Roman" w:cs="Times New Roman"/>
                <w:color w:val="000000"/>
                <w:sz w:val="20"/>
                <w:szCs w:val="20"/>
              </w:rPr>
              <w:t xml:space="preserve"> </w:t>
            </w:r>
            <w:r w:rsidRPr="003B03A3">
              <w:rPr>
                <w:rFonts w:ascii="Sylfaen" w:eastAsia="Times New Roman" w:hAnsi="Sylfaen" w:cs="Sylfaen"/>
                <w:color w:val="000000"/>
                <w:sz w:val="20"/>
                <w:szCs w:val="20"/>
              </w:rPr>
              <w:t>აღდგენა</w:t>
            </w:r>
            <w:r w:rsidRPr="003B03A3">
              <w:rPr>
                <w:rFonts w:ascii="Times New Roman" w:eastAsia="Times New Roman" w:hAnsi="Times New Roman" w:cs="Times New Roman"/>
                <w:color w:val="000000"/>
                <w:sz w:val="20"/>
                <w:szCs w:val="20"/>
              </w:rPr>
              <w:t>-</w:t>
            </w:r>
            <w:r w:rsidRPr="003B03A3">
              <w:rPr>
                <w:rFonts w:ascii="Sylfaen" w:eastAsia="Times New Roman" w:hAnsi="Sylfaen" w:cs="Sylfaen"/>
                <w:color w:val="000000"/>
                <w:sz w:val="20"/>
                <w:szCs w:val="20"/>
              </w:rPr>
              <w:t>რეაბილიტაცია</w:t>
            </w:r>
          </w:p>
        </w:tc>
        <w:tc>
          <w:tcPr>
            <w:tcW w:w="1123" w:type="dxa"/>
            <w:tcBorders>
              <w:top w:val="single" w:sz="6" w:space="0" w:color="000000"/>
              <w:left w:val="single" w:sz="6" w:space="0" w:color="000000"/>
              <w:bottom w:val="single" w:sz="6" w:space="0" w:color="000000"/>
              <w:right w:val="single" w:sz="6" w:space="0" w:color="000000"/>
            </w:tcBorders>
            <w:hideMark/>
          </w:tcPr>
          <w:p w14:paraId="050AA114" w14:textId="77777777" w:rsidR="00381B73" w:rsidRPr="003B03A3" w:rsidRDefault="00381B73" w:rsidP="0083050F">
            <w:pPr>
              <w:spacing w:before="112"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sz w:val="20"/>
                <w:szCs w:val="2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03D22867" w14:textId="77777777" w:rsidR="00381B73" w:rsidRPr="003B03A3" w:rsidRDefault="00381B73" w:rsidP="0083050F">
            <w:pPr>
              <w:spacing w:before="112" w:after="0" w:line="240" w:lineRule="auto"/>
              <w:ind w:left="248"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3,000,000</w:t>
            </w:r>
          </w:p>
        </w:tc>
        <w:tc>
          <w:tcPr>
            <w:tcW w:w="603" w:type="dxa"/>
            <w:tcBorders>
              <w:top w:val="single" w:sz="6" w:space="0" w:color="000000"/>
              <w:left w:val="single" w:sz="6" w:space="0" w:color="000000"/>
              <w:bottom w:val="single" w:sz="6" w:space="0" w:color="000000"/>
              <w:right w:val="single" w:sz="6" w:space="0" w:color="000000"/>
            </w:tcBorders>
            <w:hideMark/>
          </w:tcPr>
          <w:p w14:paraId="3064AA5F" w14:textId="77777777" w:rsidR="00381B73" w:rsidRPr="003B03A3" w:rsidRDefault="00381B73" w:rsidP="0083050F">
            <w:pPr>
              <w:spacing w:before="112"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 xml:space="preserve">2027 </w:t>
            </w:r>
            <w:r w:rsidRPr="003B03A3">
              <w:rPr>
                <w:rFonts w:ascii="Sylfaen" w:eastAsia="Times New Roman" w:hAnsi="Sylfaen" w:cs="Sylfaen"/>
                <w:color w:val="000000"/>
                <w:sz w:val="20"/>
                <w:szCs w:val="20"/>
              </w:rPr>
              <w:t>წ</w:t>
            </w:r>
          </w:p>
        </w:tc>
        <w:tc>
          <w:tcPr>
            <w:tcW w:w="976" w:type="dxa"/>
            <w:tcBorders>
              <w:top w:val="single" w:sz="6" w:space="0" w:color="000000"/>
              <w:left w:val="single" w:sz="6" w:space="0" w:color="000000"/>
              <w:bottom w:val="single" w:sz="6" w:space="0" w:color="000000"/>
              <w:right w:val="single" w:sz="6" w:space="0" w:color="000000"/>
            </w:tcBorders>
            <w:hideMark/>
          </w:tcPr>
          <w:p w14:paraId="20E8C5C5" w14:textId="77777777" w:rsidR="00381B73" w:rsidRPr="003B03A3" w:rsidRDefault="00381B73" w:rsidP="0083050F">
            <w:pPr>
              <w:spacing w:before="112"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sz w:val="20"/>
                <w:szCs w:val="20"/>
              </w:rPr>
              <w:t xml:space="preserve">2027 </w:t>
            </w:r>
            <w:r w:rsidRPr="003B03A3">
              <w:rPr>
                <w:rFonts w:ascii="Sylfaen" w:eastAsia="Times New Roman" w:hAnsi="Sylfaen" w:cs="Sylfaen"/>
                <w:color w:val="000000"/>
                <w:sz w:val="20"/>
                <w:szCs w:val="20"/>
              </w:rPr>
              <w:t>წ</w:t>
            </w:r>
          </w:p>
        </w:tc>
        <w:tc>
          <w:tcPr>
            <w:tcW w:w="900" w:type="dxa"/>
            <w:tcBorders>
              <w:top w:val="single" w:sz="6" w:space="0" w:color="000000"/>
              <w:left w:val="single" w:sz="6" w:space="0" w:color="000000"/>
              <w:bottom w:val="single" w:sz="6" w:space="0" w:color="000000"/>
              <w:right w:val="single" w:sz="6" w:space="0" w:color="000000"/>
            </w:tcBorders>
            <w:hideMark/>
          </w:tcPr>
          <w:p w14:paraId="1CF7E671"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058" w:type="dxa"/>
            <w:tcBorders>
              <w:top w:val="single" w:sz="6" w:space="0" w:color="000000"/>
              <w:left w:val="single" w:sz="6" w:space="0" w:color="000000"/>
              <w:bottom w:val="single" w:sz="6" w:space="0" w:color="000000"/>
              <w:right w:val="single" w:sz="6" w:space="0" w:color="000000"/>
            </w:tcBorders>
            <w:hideMark/>
          </w:tcPr>
          <w:p w14:paraId="6D5048A7" w14:textId="77777777" w:rsidR="00381B73" w:rsidRPr="003B03A3" w:rsidRDefault="00381B73" w:rsidP="0083050F">
            <w:pPr>
              <w:spacing w:after="0" w:line="240" w:lineRule="auto"/>
              <w:rPr>
                <w:rFonts w:ascii="Times New Roman" w:eastAsia="Times New Roman" w:hAnsi="Times New Roman" w:cs="Times New Roman"/>
                <w:sz w:val="24"/>
                <w:szCs w:val="24"/>
              </w:rPr>
            </w:pPr>
          </w:p>
        </w:tc>
      </w:tr>
      <w:tr w:rsidR="00381B73" w:rsidRPr="003B03A3" w14:paraId="08029E07" w14:textId="77777777" w:rsidTr="00381B73">
        <w:trPr>
          <w:trHeight w:val="402"/>
        </w:trPr>
        <w:tc>
          <w:tcPr>
            <w:tcW w:w="352" w:type="dxa"/>
            <w:tcBorders>
              <w:top w:val="single" w:sz="6" w:space="0" w:color="000000"/>
              <w:left w:val="single" w:sz="6" w:space="0" w:color="000000"/>
              <w:bottom w:val="single" w:sz="6" w:space="0" w:color="000000"/>
              <w:right w:val="single" w:sz="6" w:space="0" w:color="000000"/>
            </w:tcBorders>
            <w:hideMark/>
          </w:tcPr>
          <w:p w14:paraId="69E882A9" w14:textId="77777777" w:rsidR="00381B73" w:rsidRPr="003B03A3" w:rsidRDefault="00381B73" w:rsidP="0083050F">
            <w:pPr>
              <w:spacing w:before="109"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3</w:t>
            </w:r>
          </w:p>
        </w:tc>
        <w:tc>
          <w:tcPr>
            <w:tcW w:w="575" w:type="dxa"/>
            <w:tcBorders>
              <w:top w:val="single" w:sz="6" w:space="0" w:color="000000"/>
              <w:left w:val="single" w:sz="6" w:space="0" w:color="000000"/>
              <w:bottom w:val="single" w:sz="6" w:space="0" w:color="000000"/>
              <w:right w:val="single" w:sz="6" w:space="0" w:color="000000"/>
            </w:tcBorders>
            <w:hideMark/>
          </w:tcPr>
          <w:p w14:paraId="17E98788" w14:textId="77777777" w:rsidR="00381B73" w:rsidRPr="003B03A3" w:rsidRDefault="00381B73" w:rsidP="0083050F">
            <w:pPr>
              <w:spacing w:before="112"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750122BA" w14:textId="77777777" w:rsidR="00381B73" w:rsidRPr="003B03A3" w:rsidRDefault="00381B73" w:rsidP="0083050F">
            <w:pPr>
              <w:spacing w:before="13" w:after="0" w:line="240" w:lineRule="auto"/>
              <w:ind w:left="62"/>
              <w:jc w:val="both"/>
              <w:rPr>
                <w:rFonts w:ascii="Times New Roman" w:eastAsia="Times New Roman" w:hAnsi="Times New Roman" w:cs="Times New Roman"/>
                <w:sz w:val="24"/>
                <w:szCs w:val="24"/>
              </w:rPr>
            </w:pPr>
            <w:r w:rsidRPr="003B03A3">
              <w:rPr>
                <w:rFonts w:ascii="Sylfaen" w:eastAsia="Times New Roman" w:hAnsi="Sylfaen" w:cs="Sylfaen"/>
                <w:color w:val="000000"/>
              </w:rPr>
              <w:t>ზემო</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ალაზნის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მაგისტრალური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არხზე</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არსებული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დაზიანებული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კისისხევის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დიუკერის</w:t>
            </w:r>
          </w:p>
          <w:p w14:paraId="479E2DDC" w14:textId="77777777" w:rsidR="00381B73" w:rsidRPr="003B03A3" w:rsidRDefault="00381B73" w:rsidP="0083050F">
            <w:pPr>
              <w:spacing w:before="15" w:after="0" w:line="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აღდგენა</w:t>
            </w:r>
            <w:r w:rsidRPr="003B03A3">
              <w:rPr>
                <w:rFonts w:ascii="Times New Roman" w:eastAsia="Times New Roman" w:hAnsi="Times New Roman" w:cs="Times New Roman"/>
                <w:color w:val="000000"/>
              </w:rPr>
              <w:t>-</w:t>
            </w:r>
            <w:r w:rsidRPr="003B03A3">
              <w:rPr>
                <w:rFonts w:ascii="Sylfaen" w:eastAsia="Times New Roman" w:hAnsi="Sylfaen" w:cs="Sylfaen"/>
                <w:color w:val="000000"/>
              </w:rPr>
              <w:t>რეაბილიტაცია</w:t>
            </w:r>
          </w:p>
        </w:tc>
        <w:tc>
          <w:tcPr>
            <w:tcW w:w="1123" w:type="dxa"/>
            <w:tcBorders>
              <w:top w:val="single" w:sz="6" w:space="0" w:color="000000"/>
              <w:left w:val="single" w:sz="6" w:space="0" w:color="000000"/>
              <w:bottom w:val="single" w:sz="6" w:space="0" w:color="000000"/>
              <w:right w:val="single" w:sz="6" w:space="0" w:color="000000"/>
            </w:tcBorders>
            <w:hideMark/>
          </w:tcPr>
          <w:p w14:paraId="1A52272B" w14:textId="77777777" w:rsidR="00381B73" w:rsidRPr="003B03A3" w:rsidRDefault="00381B73" w:rsidP="0083050F">
            <w:pPr>
              <w:spacing w:before="112"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5CB552B8" w14:textId="77777777" w:rsidR="00381B73" w:rsidRPr="003B03A3" w:rsidRDefault="00381B73" w:rsidP="0083050F">
            <w:pPr>
              <w:spacing w:before="112" w:after="0" w:line="240" w:lineRule="auto"/>
              <w:ind w:left="248"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1,000,000</w:t>
            </w:r>
          </w:p>
        </w:tc>
        <w:tc>
          <w:tcPr>
            <w:tcW w:w="603" w:type="dxa"/>
            <w:tcBorders>
              <w:top w:val="single" w:sz="6" w:space="0" w:color="000000"/>
              <w:left w:val="single" w:sz="6" w:space="0" w:color="000000"/>
              <w:bottom w:val="single" w:sz="6" w:space="0" w:color="000000"/>
              <w:right w:val="single" w:sz="6" w:space="0" w:color="000000"/>
            </w:tcBorders>
            <w:hideMark/>
          </w:tcPr>
          <w:p w14:paraId="33333C3B" w14:textId="77777777" w:rsidR="00381B73" w:rsidRPr="003B03A3" w:rsidRDefault="00381B73" w:rsidP="0083050F">
            <w:pPr>
              <w:spacing w:before="112"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76" w:type="dxa"/>
            <w:tcBorders>
              <w:top w:val="single" w:sz="6" w:space="0" w:color="000000"/>
              <w:left w:val="single" w:sz="6" w:space="0" w:color="000000"/>
              <w:bottom w:val="single" w:sz="6" w:space="0" w:color="000000"/>
              <w:right w:val="single" w:sz="6" w:space="0" w:color="000000"/>
            </w:tcBorders>
            <w:hideMark/>
          </w:tcPr>
          <w:p w14:paraId="4F9A5FAD" w14:textId="77777777" w:rsidR="00381B73" w:rsidRPr="003B03A3" w:rsidRDefault="00381B73" w:rsidP="0083050F">
            <w:pPr>
              <w:spacing w:before="112"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2027 </w:t>
            </w:r>
            <w:r w:rsidRPr="003B03A3">
              <w:rPr>
                <w:rFonts w:ascii="Sylfaen" w:eastAsia="Times New Roman" w:hAnsi="Sylfaen" w:cs="Sylfaen"/>
                <w:color w:val="000000"/>
              </w:rPr>
              <w:t>წ</w:t>
            </w:r>
          </w:p>
        </w:tc>
        <w:tc>
          <w:tcPr>
            <w:tcW w:w="900" w:type="dxa"/>
            <w:tcBorders>
              <w:top w:val="single" w:sz="6" w:space="0" w:color="000000"/>
              <w:left w:val="single" w:sz="6" w:space="0" w:color="000000"/>
              <w:bottom w:val="single" w:sz="6" w:space="0" w:color="000000"/>
              <w:right w:val="single" w:sz="6" w:space="0" w:color="000000"/>
            </w:tcBorders>
            <w:hideMark/>
          </w:tcPr>
          <w:p w14:paraId="70554B2F"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058" w:type="dxa"/>
            <w:tcBorders>
              <w:top w:val="single" w:sz="6" w:space="0" w:color="000000"/>
              <w:left w:val="single" w:sz="6" w:space="0" w:color="000000"/>
              <w:bottom w:val="single" w:sz="6" w:space="0" w:color="000000"/>
              <w:right w:val="single" w:sz="6" w:space="0" w:color="000000"/>
            </w:tcBorders>
            <w:hideMark/>
          </w:tcPr>
          <w:p w14:paraId="13323407" w14:textId="77777777" w:rsidR="00381B73" w:rsidRPr="003B03A3" w:rsidRDefault="00381B73" w:rsidP="0083050F">
            <w:pPr>
              <w:spacing w:after="0" w:line="240" w:lineRule="auto"/>
              <w:rPr>
                <w:rFonts w:ascii="Times New Roman" w:eastAsia="Times New Roman" w:hAnsi="Times New Roman" w:cs="Times New Roman"/>
                <w:sz w:val="24"/>
                <w:szCs w:val="24"/>
              </w:rPr>
            </w:pPr>
          </w:p>
        </w:tc>
      </w:tr>
      <w:tr w:rsidR="00381B73" w:rsidRPr="003B03A3" w14:paraId="2F19EDD9" w14:textId="77777777" w:rsidTr="00381B73">
        <w:trPr>
          <w:trHeight w:val="402"/>
        </w:trPr>
        <w:tc>
          <w:tcPr>
            <w:tcW w:w="352" w:type="dxa"/>
            <w:tcBorders>
              <w:top w:val="single" w:sz="6" w:space="0" w:color="000000"/>
              <w:left w:val="single" w:sz="6" w:space="0" w:color="000000"/>
              <w:bottom w:val="single" w:sz="6" w:space="0" w:color="000000"/>
              <w:right w:val="single" w:sz="6" w:space="0" w:color="000000"/>
            </w:tcBorders>
            <w:hideMark/>
          </w:tcPr>
          <w:p w14:paraId="67752FD5" w14:textId="77777777" w:rsidR="00381B73" w:rsidRPr="003B03A3" w:rsidRDefault="00381B73" w:rsidP="0083050F">
            <w:pPr>
              <w:spacing w:before="109"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4</w:t>
            </w:r>
          </w:p>
        </w:tc>
        <w:tc>
          <w:tcPr>
            <w:tcW w:w="575" w:type="dxa"/>
            <w:tcBorders>
              <w:top w:val="single" w:sz="6" w:space="0" w:color="000000"/>
              <w:left w:val="single" w:sz="6" w:space="0" w:color="000000"/>
              <w:bottom w:val="single" w:sz="6" w:space="0" w:color="000000"/>
              <w:right w:val="single" w:sz="6" w:space="0" w:color="000000"/>
            </w:tcBorders>
            <w:hideMark/>
          </w:tcPr>
          <w:p w14:paraId="15B8EE8D" w14:textId="77777777" w:rsidR="00381B73" w:rsidRPr="003B03A3" w:rsidRDefault="00381B73" w:rsidP="0083050F">
            <w:pPr>
              <w:spacing w:before="112"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72A44779" w14:textId="77777777" w:rsidR="00381B73" w:rsidRPr="003B03A3" w:rsidRDefault="00381B73" w:rsidP="0083050F">
            <w:pPr>
              <w:spacing w:before="13"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ზემო</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ალაზნის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მაგისტრალური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არხის</w:t>
            </w:r>
            <w:r w:rsidRPr="003B03A3">
              <w:rPr>
                <w:rFonts w:ascii="Times New Roman" w:eastAsia="Times New Roman" w:hAnsi="Times New Roman" w:cs="Times New Roman"/>
                <w:color w:val="000000"/>
              </w:rPr>
              <w:t xml:space="preserve"> N3 </w:t>
            </w:r>
            <w:r w:rsidRPr="003B03A3">
              <w:rPr>
                <w:rFonts w:ascii="Sylfaen" w:eastAsia="Times New Roman" w:hAnsi="Sylfaen" w:cs="Sylfaen"/>
                <w:color w:val="000000"/>
              </w:rPr>
              <w:t>მატანის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გვირაბის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დაზიანებული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მონაკვეთების</w:t>
            </w:r>
          </w:p>
          <w:p w14:paraId="2356EC43" w14:textId="77777777" w:rsidR="00381B73" w:rsidRPr="003B03A3" w:rsidRDefault="00381B73" w:rsidP="0083050F">
            <w:pPr>
              <w:spacing w:before="15" w:after="0" w:line="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რეაბილიტაცია</w:t>
            </w:r>
          </w:p>
        </w:tc>
        <w:tc>
          <w:tcPr>
            <w:tcW w:w="1123" w:type="dxa"/>
            <w:tcBorders>
              <w:top w:val="single" w:sz="6" w:space="0" w:color="000000"/>
              <w:left w:val="single" w:sz="6" w:space="0" w:color="000000"/>
              <w:bottom w:val="single" w:sz="6" w:space="0" w:color="000000"/>
              <w:right w:val="single" w:sz="6" w:space="0" w:color="000000"/>
            </w:tcBorders>
            <w:hideMark/>
          </w:tcPr>
          <w:p w14:paraId="58B29131" w14:textId="77777777" w:rsidR="00381B73" w:rsidRPr="003B03A3" w:rsidRDefault="00381B73" w:rsidP="0083050F">
            <w:pPr>
              <w:spacing w:before="112"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5578F03F" w14:textId="77777777" w:rsidR="00381B73" w:rsidRPr="003B03A3" w:rsidRDefault="00381B73" w:rsidP="0083050F">
            <w:pPr>
              <w:spacing w:before="112" w:after="0" w:line="240" w:lineRule="auto"/>
              <w:ind w:left="248"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1,000,000</w:t>
            </w:r>
          </w:p>
        </w:tc>
        <w:tc>
          <w:tcPr>
            <w:tcW w:w="603" w:type="dxa"/>
            <w:tcBorders>
              <w:top w:val="single" w:sz="6" w:space="0" w:color="000000"/>
              <w:left w:val="single" w:sz="6" w:space="0" w:color="000000"/>
              <w:bottom w:val="single" w:sz="6" w:space="0" w:color="000000"/>
              <w:right w:val="single" w:sz="6" w:space="0" w:color="000000"/>
            </w:tcBorders>
            <w:hideMark/>
          </w:tcPr>
          <w:p w14:paraId="1BA58CDC" w14:textId="77777777" w:rsidR="00381B73" w:rsidRPr="003B03A3" w:rsidRDefault="00381B73" w:rsidP="0083050F">
            <w:pPr>
              <w:spacing w:before="112"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76" w:type="dxa"/>
            <w:tcBorders>
              <w:top w:val="single" w:sz="6" w:space="0" w:color="000000"/>
              <w:left w:val="single" w:sz="6" w:space="0" w:color="000000"/>
              <w:bottom w:val="single" w:sz="6" w:space="0" w:color="000000"/>
              <w:right w:val="single" w:sz="6" w:space="0" w:color="000000"/>
            </w:tcBorders>
            <w:hideMark/>
          </w:tcPr>
          <w:p w14:paraId="3919A3F2" w14:textId="77777777" w:rsidR="00381B73" w:rsidRPr="003B03A3" w:rsidRDefault="00381B73" w:rsidP="0083050F">
            <w:pPr>
              <w:spacing w:before="112"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00" w:type="dxa"/>
            <w:tcBorders>
              <w:top w:val="single" w:sz="6" w:space="0" w:color="000000"/>
              <w:left w:val="single" w:sz="6" w:space="0" w:color="000000"/>
              <w:bottom w:val="single" w:sz="6" w:space="0" w:color="000000"/>
              <w:right w:val="single" w:sz="6" w:space="0" w:color="000000"/>
            </w:tcBorders>
            <w:hideMark/>
          </w:tcPr>
          <w:p w14:paraId="27B35475"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058" w:type="dxa"/>
            <w:tcBorders>
              <w:top w:val="single" w:sz="6" w:space="0" w:color="000000"/>
              <w:left w:val="single" w:sz="6" w:space="0" w:color="000000"/>
              <w:bottom w:val="single" w:sz="6" w:space="0" w:color="000000"/>
              <w:right w:val="single" w:sz="6" w:space="0" w:color="000000"/>
            </w:tcBorders>
            <w:hideMark/>
          </w:tcPr>
          <w:p w14:paraId="25BBC24E" w14:textId="77777777" w:rsidR="00381B73" w:rsidRPr="003B03A3" w:rsidRDefault="00381B73" w:rsidP="0083050F">
            <w:pPr>
              <w:spacing w:after="0" w:line="240" w:lineRule="auto"/>
              <w:rPr>
                <w:rFonts w:ascii="Times New Roman" w:eastAsia="Times New Roman" w:hAnsi="Times New Roman" w:cs="Times New Roman"/>
                <w:sz w:val="24"/>
                <w:szCs w:val="24"/>
              </w:rPr>
            </w:pPr>
          </w:p>
        </w:tc>
      </w:tr>
      <w:tr w:rsidR="00381B73" w:rsidRPr="003B03A3" w14:paraId="57A8CC4F" w14:textId="77777777" w:rsidTr="00381B73">
        <w:trPr>
          <w:trHeight w:val="402"/>
        </w:trPr>
        <w:tc>
          <w:tcPr>
            <w:tcW w:w="352" w:type="dxa"/>
            <w:tcBorders>
              <w:top w:val="single" w:sz="6" w:space="0" w:color="000000"/>
              <w:left w:val="single" w:sz="6" w:space="0" w:color="000000"/>
              <w:bottom w:val="single" w:sz="6" w:space="0" w:color="000000"/>
              <w:right w:val="single" w:sz="6" w:space="0" w:color="000000"/>
            </w:tcBorders>
            <w:hideMark/>
          </w:tcPr>
          <w:p w14:paraId="10C66A90" w14:textId="77777777" w:rsidR="00381B73" w:rsidRPr="003B03A3" w:rsidRDefault="00381B73" w:rsidP="0083050F">
            <w:pPr>
              <w:spacing w:before="109"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lastRenderedPageBreak/>
              <w:t>5</w:t>
            </w:r>
          </w:p>
        </w:tc>
        <w:tc>
          <w:tcPr>
            <w:tcW w:w="575" w:type="dxa"/>
            <w:tcBorders>
              <w:top w:val="single" w:sz="6" w:space="0" w:color="000000"/>
              <w:left w:val="single" w:sz="6" w:space="0" w:color="000000"/>
              <w:bottom w:val="single" w:sz="6" w:space="0" w:color="000000"/>
              <w:right w:val="single" w:sz="6" w:space="0" w:color="000000"/>
            </w:tcBorders>
            <w:hideMark/>
          </w:tcPr>
          <w:p w14:paraId="26F2C9CA" w14:textId="77777777" w:rsidR="00381B73" w:rsidRPr="003B03A3" w:rsidRDefault="00381B73" w:rsidP="0083050F">
            <w:pPr>
              <w:spacing w:before="112"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4B341C0E" w14:textId="77777777" w:rsidR="00381B73" w:rsidRPr="003B03A3" w:rsidRDefault="00381B73" w:rsidP="0083050F">
            <w:pPr>
              <w:spacing w:before="13"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ზემო</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ალაზნის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მაგისტრალური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არხის</w:t>
            </w:r>
            <w:r w:rsidRPr="003B03A3">
              <w:rPr>
                <w:rFonts w:ascii="Times New Roman" w:eastAsia="Times New Roman" w:hAnsi="Times New Roman" w:cs="Times New Roman"/>
                <w:color w:val="000000"/>
              </w:rPr>
              <w:t xml:space="preserve"> N5 </w:t>
            </w:r>
            <w:r w:rsidRPr="003B03A3">
              <w:rPr>
                <w:rFonts w:ascii="Sylfaen" w:eastAsia="Times New Roman" w:hAnsi="Sylfaen" w:cs="Sylfaen"/>
                <w:color w:val="000000"/>
              </w:rPr>
              <w:t>მატანის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გვირაბის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დაზიანებული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მონაკვეთების</w:t>
            </w:r>
          </w:p>
          <w:p w14:paraId="29251E7A" w14:textId="77777777" w:rsidR="00381B73" w:rsidRPr="003B03A3" w:rsidRDefault="00381B73" w:rsidP="0083050F">
            <w:pPr>
              <w:spacing w:before="15" w:after="0" w:line="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რეაბილიტაცია</w:t>
            </w:r>
          </w:p>
        </w:tc>
        <w:tc>
          <w:tcPr>
            <w:tcW w:w="1123" w:type="dxa"/>
            <w:tcBorders>
              <w:top w:val="single" w:sz="6" w:space="0" w:color="000000"/>
              <w:left w:val="single" w:sz="6" w:space="0" w:color="000000"/>
              <w:bottom w:val="single" w:sz="6" w:space="0" w:color="000000"/>
              <w:right w:val="single" w:sz="6" w:space="0" w:color="000000"/>
            </w:tcBorders>
            <w:hideMark/>
          </w:tcPr>
          <w:p w14:paraId="100EFC8C" w14:textId="77777777" w:rsidR="00381B73" w:rsidRPr="003B03A3" w:rsidRDefault="00381B73" w:rsidP="0083050F">
            <w:pPr>
              <w:spacing w:before="112"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29FB529D" w14:textId="77777777" w:rsidR="00381B73" w:rsidRPr="003B03A3" w:rsidRDefault="00381B73" w:rsidP="0083050F">
            <w:pPr>
              <w:spacing w:before="112" w:after="0" w:line="240" w:lineRule="auto"/>
              <w:ind w:left="248"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1,000,000</w:t>
            </w:r>
          </w:p>
        </w:tc>
        <w:tc>
          <w:tcPr>
            <w:tcW w:w="603" w:type="dxa"/>
            <w:tcBorders>
              <w:top w:val="single" w:sz="6" w:space="0" w:color="000000"/>
              <w:left w:val="single" w:sz="6" w:space="0" w:color="000000"/>
              <w:bottom w:val="single" w:sz="6" w:space="0" w:color="000000"/>
              <w:right w:val="single" w:sz="6" w:space="0" w:color="000000"/>
            </w:tcBorders>
            <w:hideMark/>
          </w:tcPr>
          <w:p w14:paraId="299D1D04" w14:textId="77777777" w:rsidR="00381B73" w:rsidRPr="003B03A3" w:rsidRDefault="00381B73" w:rsidP="0083050F">
            <w:pPr>
              <w:spacing w:before="112"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76" w:type="dxa"/>
            <w:tcBorders>
              <w:top w:val="single" w:sz="6" w:space="0" w:color="000000"/>
              <w:left w:val="single" w:sz="6" w:space="0" w:color="000000"/>
              <w:bottom w:val="single" w:sz="6" w:space="0" w:color="000000"/>
              <w:right w:val="single" w:sz="6" w:space="0" w:color="000000"/>
            </w:tcBorders>
            <w:hideMark/>
          </w:tcPr>
          <w:p w14:paraId="0B6EDCFA" w14:textId="77777777" w:rsidR="00381B73" w:rsidRPr="003B03A3" w:rsidRDefault="00381B73" w:rsidP="0083050F">
            <w:pPr>
              <w:spacing w:before="112"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00" w:type="dxa"/>
            <w:tcBorders>
              <w:top w:val="single" w:sz="6" w:space="0" w:color="000000"/>
              <w:left w:val="single" w:sz="6" w:space="0" w:color="000000"/>
              <w:bottom w:val="single" w:sz="6" w:space="0" w:color="000000"/>
              <w:right w:val="single" w:sz="6" w:space="0" w:color="000000"/>
            </w:tcBorders>
            <w:hideMark/>
          </w:tcPr>
          <w:p w14:paraId="372010FA"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058" w:type="dxa"/>
            <w:tcBorders>
              <w:top w:val="single" w:sz="6" w:space="0" w:color="000000"/>
              <w:left w:val="single" w:sz="6" w:space="0" w:color="000000"/>
              <w:bottom w:val="single" w:sz="6" w:space="0" w:color="000000"/>
              <w:right w:val="single" w:sz="6" w:space="0" w:color="000000"/>
            </w:tcBorders>
            <w:hideMark/>
          </w:tcPr>
          <w:p w14:paraId="64381C76" w14:textId="77777777" w:rsidR="00381B73" w:rsidRPr="003B03A3" w:rsidRDefault="00381B73" w:rsidP="0083050F">
            <w:pPr>
              <w:spacing w:after="0" w:line="240" w:lineRule="auto"/>
              <w:rPr>
                <w:rFonts w:ascii="Times New Roman" w:eastAsia="Times New Roman" w:hAnsi="Times New Roman" w:cs="Times New Roman"/>
                <w:sz w:val="24"/>
                <w:szCs w:val="24"/>
              </w:rPr>
            </w:pPr>
          </w:p>
        </w:tc>
      </w:tr>
      <w:tr w:rsidR="00381B73" w:rsidRPr="003B03A3" w14:paraId="7D40D467" w14:textId="77777777" w:rsidTr="00381B73">
        <w:trPr>
          <w:trHeight w:val="611"/>
        </w:trPr>
        <w:tc>
          <w:tcPr>
            <w:tcW w:w="352" w:type="dxa"/>
            <w:tcBorders>
              <w:top w:val="single" w:sz="6" w:space="0" w:color="000000"/>
              <w:left w:val="single" w:sz="6" w:space="0" w:color="000000"/>
              <w:bottom w:val="single" w:sz="6" w:space="0" w:color="000000"/>
              <w:right w:val="single" w:sz="6" w:space="0" w:color="000000"/>
            </w:tcBorders>
            <w:hideMark/>
          </w:tcPr>
          <w:p w14:paraId="01B2CCB1"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43635B8C" w14:textId="77777777" w:rsidR="00381B73" w:rsidRPr="003B03A3" w:rsidRDefault="00381B73" w:rsidP="0083050F">
            <w:pPr>
              <w:spacing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6</w:t>
            </w:r>
          </w:p>
        </w:tc>
        <w:tc>
          <w:tcPr>
            <w:tcW w:w="575" w:type="dxa"/>
            <w:tcBorders>
              <w:top w:val="single" w:sz="6" w:space="0" w:color="000000"/>
              <w:left w:val="single" w:sz="6" w:space="0" w:color="000000"/>
              <w:bottom w:val="single" w:sz="6" w:space="0" w:color="000000"/>
              <w:right w:val="single" w:sz="6" w:space="0" w:color="000000"/>
            </w:tcBorders>
            <w:hideMark/>
          </w:tcPr>
          <w:p w14:paraId="55BBDB02"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22CDC1B5" w14:textId="77777777" w:rsidR="00381B73" w:rsidRPr="003B03A3" w:rsidRDefault="00381B73" w:rsidP="0083050F">
            <w:pPr>
              <w:spacing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4A8CF866" w14:textId="77777777" w:rsidR="00381B73" w:rsidRPr="003B03A3" w:rsidRDefault="00381B73" w:rsidP="0083050F">
            <w:pPr>
              <w:spacing w:before="18" w:after="0" w:line="240" w:lineRule="auto"/>
              <w:ind w:left="26"/>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w:t>
            </w:r>
            <w:proofErr w:type="gramStart"/>
            <w:r w:rsidRPr="003B03A3">
              <w:rPr>
                <w:rFonts w:ascii="Sylfaen" w:eastAsia="Times New Roman" w:hAnsi="Sylfaen" w:cs="Sylfaen"/>
                <w:color w:val="000000"/>
              </w:rPr>
              <w:t>ქალაქ</w:t>
            </w:r>
            <w:proofErr w:type="gramEnd"/>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ახმეტის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ტერიტორიაზე</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მდ</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ორველიზე</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არსებული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ზემო</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ალაზნის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სარწყავი</w:t>
            </w:r>
          </w:p>
          <w:p w14:paraId="1D222B03" w14:textId="77777777" w:rsidR="00381B73" w:rsidRPr="003B03A3" w:rsidRDefault="00381B73" w:rsidP="0083050F">
            <w:pPr>
              <w:spacing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სისტემის</w:t>
            </w:r>
            <w:r w:rsidRPr="003B03A3">
              <w:rPr>
                <w:rFonts w:ascii="Times New Roman" w:eastAsia="Times New Roman" w:hAnsi="Times New Roman" w:cs="Times New Roman"/>
                <w:color w:val="000000"/>
              </w:rPr>
              <w:t xml:space="preserve"> #5 </w:t>
            </w:r>
            <w:r w:rsidRPr="003B03A3">
              <w:rPr>
                <w:rFonts w:ascii="Sylfaen" w:eastAsia="Times New Roman" w:hAnsi="Sylfaen" w:cs="Sylfaen"/>
                <w:color w:val="000000"/>
              </w:rPr>
              <w:t>გვირაბის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თავზე</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ბეტონით</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მოპირკეთებული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წყალშემკრები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კოლექტორის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რეაბილიტაცია</w:t>
            </w:r>
          </w:p>
        </w:tc>
        <w:tc>
          <w:tcPr>
            <w:tcW w:w="1123" w:type="dxa"/>
            <w:tcBorders>
              <w:top w:val="single" w:sz="6" w:space="0" w:color="000000"/>
              <w:left w:val="single" w:sz="6" w:space="0" w:color="000000"/>
              <w:bottom w:val="single" w:sz="6" w:space="0" w:color="000000"/>
              <w:right w:val="single" w:sz="6" w:space="0" w:color="000000"/>
            </w:tcBorders>
            <w:hideMark/>
          </w:tcPr>
          <w:p w14:paraId="42D8D048"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12BB2ADB" w14:textId="77777777" w:rsidR="00381B73" w:rsidRPr="003B03A3" w:rsidRDefault="00381B73" w:rsidP="0083050F">
            <w:pPr>
              <w:spacing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3167DF16"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78E62C6D" w14:textId="77777777" w:rsidR="00381B73" w:rsidRPr="003B03A3" w:rsidRDefault="00381B73" w:rsidP="0083050F">
            <w:pPr>
              <w:spacing w:after="0" w:line="240" w:lineRule="auto"/>
              <w:ind w:left="251"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200,000</w:t>
            </w:r>
          </w:p>
        </w:tc>
        <w:tc>
          <w:tcPr>
            <w:tcW w:w="603" w:type="dxa"/>
            <w:tcBorders>
              <w:top w:val="single" w:sz="6" w:space="0" w:color="000000"/>
              <w:left w:val="single" w:sz="6" w:space="0" w:color="000000"/>
              <w:bottom w:val="single" w:sz="6" w:space="0" w:color="000000"/>
              <w:right w:val="single" w:sz="6" w:space="0" w:color="000000"/>
            </w:tcBorders>
            <w:hideMark/>
          </w:tcPr>
          <w:p w14:paraId="31433ED8"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7BCEB803" w14:textId="77777777" w:rsidR="00381B73" w:rsidRPr="003B03A3" w:rsidRDefault="00381B73" w:rsidP="0083050F">
            <w:pPr>
              <w:spacing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76" w:type="dxa"/>
            <w:tcBorders>
              <w:top w:val="single" w:sz="6" w:space="0" w:color="000000"/>
              <w:left w:val="single" w:sz="6" w:space="0" w:color="000000"/>
              <w:bottom w:val="single" w:sz="6" w:space="0" w:color="000000"/>
              <w:right w:val="single" w:sz="6" w:space="0" w:color="000000"/>
            </w:tcBorders>
            <w:hideMark/>
          </w:tcPr>
          <w:p w14:paraId="4476393C"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067E8D3D" w14:textId="77777777" w:rsidR="00381B73" w:rsidRPr="003B03A3" w:rsidRDefault="00381B73" w:rsidP="0083050F">
            <w:pPr>
              <w:spacing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00" w:type="dxa"/>
            <w:tcBorders>
              <w:top w:val="single" w:sz="6" w:space="0" w:color="000000"/>
              <w:left w:val="single" w:sz="6" w:space="0" w:color="000000"/>
              <w:bottom w:val="single" w:sz="6" w:space="0" w:color="000000"/>
              <w:right w:val="single" w:sz="6" w:space="0" w:color="000000"/>
            </w:tcBorders>
            <w:hideMark/>
          </w:tcPr>
          <w:p w14:paraId="3FFD19DA"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058" w:type="dxa"/>
            <w:tcBorders>
              <w:top w:val="single" w:sz="6" w:space="0" w:color="000000"/>
              <w:left w:val="single" w:sz="6" w:space="0" w:color="000000"/>
              <w:bottom w:val="single" w:sz="6" w:space="0" w:color="000000"/>
              <w:right w:val="single" w:sz="6" w:space="0" w:color="000000"/>
            </w:tcBorders>
            <w:hideMark/>
          </w:tcPr>
          <w:p w14:paraId="6BD59EFA" w14:textId="77777777" w:rsidR="00381B73" w:rsidRPr="003B03A3" w:rsidRDefault="00381B73" w:rsidP="0083050F">
            <w:pPr>
              <w:spacing w:after="0" w:line="240" w:lineRule="auto"/>
              <w:rPr>
                <w:rFonts w:ascii="Times New Roman" w:eastAsia="Times New Roman" w:hAnsi="Times New Roman" w:cs="Times New Roman"/>
                <w:sz w:val="24"/>
                <w:szCs w:val="24"/>
              </w:rPr>
            </w:pPr>
          </w:p>
        </w:tc>
      </w:tr>
      <w:tr w:rsidR="00381B73" w:rsidRPr="003B03A3" w14:paraId="59526C90" w14:textId="77777777" w:rsidTr="00381B73">
        <w:trPr>
          <w:trHeight w:val="402"/>
        </w:trPr>
        <w:tc>
          <w:tcPr>
            <w:tcW w:w="352" w:type="dxa"/>
            <w:tcBorders>
              <w:top w:val="single" w:sz="6" w:space="0" w:color="000000"/>
              <w:left w:val="single" w:sz="6" w:space="0" w:color="000000"/>
              <w:bottom w:val="single" w:sz="6" w:space="0" w:color="000000"/>
              <w:right w:val="single" w:sz="6" w:space="0" w:color="000000"/>
            </w:tcBorders>
            <w:hideMark/>
          </w:tcPr>
          <w:p w14:paraId="3B216FBA" w14:textId="77777777" w:rsidR="00381B73" w:rsidRPr="003B03A3" w:rsidRDefault="00381B73" w:rsidP="0083050F">
            <w:pPr>
              <w:spacing w:before="109"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7</w:t>
            </w:r>
          </w:p>
        </w:tc>
        <w:tc>
          <w:tcPr>
            <w:tcW w:w="575" w:type="dxa"/>
            <w:tcBorders>
              <w:top w:val="single" w:sz="6" w:space="0" w:color="000000"/>
              <w:left w:val="single" w:sz="6" w:space="0" w:color="000000"/>
              <w:bottom w:val="single" w:sz="6" w:space="0" w:color="000000"/>
              <w:right w:val="single" w:sz="6" w:space="0" w:color="000000"/>
            </w:tcBorders>
            <w:hideMark/>
          </w:tcPr>
          <w:p w14:paraId="0CC7F33D" w14:textId="77777777" w:rsidR="00381B73" w:rsidRPr="003B03A3" w:rsidRDefault="00381B73" w:rsidP="0083050F">
            <w:pPr>
              <w:spacing w:before="112"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6DCB1544" w14:textId="77777777" w:rsidR="00381B73" w:rsidRPr="003B03A3" w:rsidRDefault="00381B73" w:rsidP="0083050F">
            <w:pPr>
              <w:spacing w:before="13" w:after="0" w:line="240" w:lineRule="auto"/>
              <w:ind w:left="26"/>
              <w:jc w:val="both"/>
              <w:rPr>
                <w:rFonts w:ascii="Times New Roman" w:eastAsia="Times New Roman" w:hAnsi="Times New Roman" w:cs="Times New Roman"/>
                <w:sz w:val="24"/>
                <w:szCs w:val="24"/>
              </w:rPr>
            </w:pPr>
            <w:proofErr w:type="gramStart"/>
            <w:r w:rsidRPr="003B03A3">
              <w:rPr>
                <w:rFonts w:ascii="Sylfaen" w:eastAsia="Times New Roman" w:hAnsi="Sylfaen" w:cs="Sylfaen"/>
                <w:color w:val="000000"/>
              </w:rPr>
              <w:t>მდ</w:t>
            </w:r>
            <w:proofErr w:type="gramEnd"/>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ილტოს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სათავე</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ნაგებობის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დაზიანებული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საექსპლუატაციო</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ხიდის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აღდგენა</w:t>
            </w:r>
            <w:r w:rsidRPr="003B03A3">
              <w:rPr>
                <w:rFonts w:ascii="Times New Roman" w:eastAsia="Times New Roman" w:hAnsi="Times New Roman" w:cs="Times New Roman"/>
                <w:color w:val="000000"/>
              </w:rPr>
              <w:t>-</w:t>
            </w:r>
          </w:p>
          <w:p w14:paraId="22FBD50E" w14:textId="77777777" w:rsidR="00381B73" w:rsidRPr="003B03A3" w:rsidRDefault="00381B73" w:rsidP="0083050F">
            <w:pPr>
              <w:spacing w:before="15" w:after="0" w:line="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რეაბილიტაცია</w:t>
            </w:r>
          </w:p>
        </w:tc>
        <w:tc>
          <w:tcPr>
            <w:tcW w:w="1123" w:type="dxa"/>
            <w:tcBorders>
              <w:top w:val="single" w:sz="6" w:space="0" w:color="000000"/>
              <w:left w:val="single" w:sz="6" w:space="0" w:color="000000"/>
              <w:bottom w:val="single" w:sz="6" w:space="0" w:color="000000"/>
              <w:right w:val="single" w:sz="6" w:space="0" w:color="000000"/>
            </w:tcBorders>
            <w:hideMark/>
          </w:tcPr>
          <w:p w14:paraId="32293D99" w14:textId="77777777" w:rsidR="00381B73" w:rsidRPr="003B03A3" w:rsidRDefault="00381B73" w:rsidP="0083050F">
            <w:pPr>
              <w:spacing w:before="112"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732CE34E" w14:textId="77777777" w:rsidR="00381B73" w:rsidRPr="003B03A3" w:rsidRDefault="00381B73" w:rsidP="0083050F">
            <w:pPr>
              <w:spacing w:before="112" w:after="0" w:line="240" w:lineRule="auto"/>
              <w:ind w:left="251"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400,000</w:t>
            </w:r>
          </w:p>
        </w:tc>
        <w:tc>
          <w:tcPr>
            <w:tcW w:w="603" w:type="dxa"/>
            <w:tcBorders>
              <w:top w:val="single" w:sz="6" w:space="0" w:color="000000"/>
              <w:left w:val="single" w:sz="6" w:space="0" w:color="000000"/>
              <w:bottom w:val="single" w:sz="6" w:space="0" w:color="000000"/>
              <w:right w:val="single" w:sz="6" w:space="0" w:color="000000"/>
            </w:tcBorders>
            <w:hideMark/>
          </w:tcPr>
          <w:p w14:paraId="1C19278A" w14:textId="77777777" w:rsidR="00381B73" w:rsidRPr="003B03A3" w:rsidRDefault="00381B73" w:rsidP="0083050F">
            <w:pPr>
              <w:spacing w:before="112"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76" w:type="dxa"/>
            <w:tcBorders>
              <w:top w:val="single" w:sz="6" w:space="0" w:color="000000"/>
              <w:left w:val="single" w:sz="6" w:space="0" w:color="000000"/>
              <w:bottom w:val="single" w:sz="6" w:space="0" w:color="000000"/>
              <w:right w:val="single" w:sz="6" w:space="0" w:color="000000"/>
            </w:tcBorders>
            <w:hideMark/>
          </w:tcPr>
          <w:p w14:paraId="0C0EAAE2" w14:textId="77777777" w:rsidR="00381B73" w:rsidRPr="003B03A3" w:rsidRDefault="00381B73" w:rsidP="0083050F">
            <w:pPr>
              <w:spacing w:before="112"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2026 </w:t>
            </w:r>
            <w:r w:rsidRPr="003B03A3">
              <w:rPr>
                <w:rFonts w:ascii="Sylfaen" w:eastAsia="Times New Roman" w:hAnsi="Sylfaen" w:cs="Sylfaen"/>
                <w:color w:val="000000"/>
              </w:rPr>
              <w:t>წ</w:t>
            </w:r>
          </w:p>
        </w:tc>
        <w:tc>
          <w:tcPr>
            <w:tcW w:w="900" w:type="dxa"/>
            <w:tcBorders>
              <w:top w:val="single" w:sz="6" w:space="0" w:color="000000"/>
              <w:left w:val="single" w:sz="6" w:space="0" w:color="000000"/>
              <w:bottom w:val="single" w:sz="6" w:space="0" w:color="000000"/>
              <w:right w:val="single" w:sz="6" w:space="0" w:color="000000"/>
            </w:tcBorders>
            <w:hideMark/>
          </w:tcPr>
          <w:p w14:paraId="29BE5A19"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058" w:type="dxa"/>
            <w:tcBorders>
              <w:top w:val="single" w:sz="6" w:space="0" w:color="000000"/>
              <w:left w:val="single" w:sz="6" w:space="0" w:color="000000"/>
              <w:bottom w:val="single" w:sz="6" w:space="0" w:color="000000"/>
              <w:right w:val="single" w:sz="6" w:space="0" w:color="000000"/>
            </w:tcBorders>
            <w:hideMark/>
          </w:tcPr>
          <w:p w14:paraId="06933B31" w14:textId="77777777" w:rsidR="00381B73" w:rsidRPr="003B03A3" w:rsidRDefault="00381B73" w:rsidP="0083050F">
            <w:pPr>
              <w:spacing w:after="0" w:line="240" w:lineRule="auto"/>
              <w:rPr>
                <w:rFonts w:ascii="Times New Roman" w:eastAsia="Times New Roman" w:hAnsi="Times New Roman" w:cs="Times New Roman"/>
                <w:sz w:val="24"/>
                <w:szCs w:val="24"/>
              </w:rPr>
            </w:pPr>
          </w:p>
        </w:tc>
      </w:tr>
      <w:tr w:rsidR="00381B73" w:rsidRPr="003B03A3" w14:paraId="35D719F5" w14:textId="77777777" w:rsidTr="00381B73">
        <w:trPr>
          <w:trHeight w:val="402"/>
        </w:trPr>
        <w:tc>
          <w:tcPr>
            <w:tcW w:w="352" w:type="dxa"/>
            <w:tcBorders>
              <w:top w:val="single" w:sz="6" w:space="0" w:color="000000"/>
              <w:left w:val="single" w:sz="6" w:space="0" w:color="000000"/>
              <w:bottom w:val="single" w:sz="6" w:space="0" w:color="000000"/>
              <w:right w:val="single" w:sz="6" w:space="0" w:color="000000"/>
            </w:tcBorders>
            <w:hideMark/>
          </w:tcPr>
          <w:p w14:paraId="4A1BBF22" w14:textId="77777777" w:rsidR="00381B73" w:rsidRPr="003B03A3" w:rsidRDefault="00381B73" w:rsidP="0083050F">
            <w:pPr>
              <w:spacing w:before="109" w:after="0" w:line="240" w:lineRule="auto"/>
              <w:ind w:lef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8</w:t>
            </w:r>
          </w:p>
        </w:tc>
        <w:tc>
          <w:tcPr>
            <w:tcW w:w="575" w:type="dxa"/>
            <w:tcBorders>
              <w:top w:val="single" w:sz="6" w:space="0" w:color="000000"/>
              <w:left w:val="single" w:sz="6" w:space="0" w:color="000000"/>
              <w:bottom w:val="single" w:sz="6" w:space="0" w:color="000000"/>
              <w:right w:val="single" w:sz="6" w:space="0" w:color="000000"/>
            </w:tcBorders>
            <w:hideMark/>
          </w:tcPr>
          <w:p w14:paraId="258047A1" w14:textId="77777777" w:rsidR="00381B73" w:rsidRPr="003B03A3" w:rsidRDefault="00381B73" w:rsidP="0083050F">
            <w:pPr>
              <w:spacing w:before="112" w:after="0" w:line="240" w:lineRule="auto"/>
              <w:ind w:left="33" w:right="23"/>
              <w:jc w:val="both"/>
              <w:rPr>
                <w:rFonts w:ascii="Times New Roman" w:eastAsia="Times New Roman" w:hAnsi="Times New Roman" w:cs="Times New Roman"/>
                <w:sz w:val="24"/>
                <w:szCs w:val="24"/>
              </w:rPr>
            </w:pPr>
            <w:r w:rsidRPr="003B03A3">
              <w:rPr>
                <w:rFonts w:ascii="Sylfaen" w:eastAsia="Times New Roman" w:hAnsi="Sylfaen" w:cs="Sylfaen"/>
                <w:color w:val="000000"/>
              </w:rPr>
              <w:t>ახმეტა</w:t>
            </w:r>
          </w:p>
        </w:tc>
        <w:tc>
          <w:tcPr>
            <w:tcW w:w="2524" w:type="dxa"/>
            <w:tcBorders>
              <w:top w:val="single" w:sz="6" w:space="0" w:color="000000"/>
              <w:left w:val="single" w:sz="6" w:space="0" w:color="000000"/>
              <w:bottom w:val="single" w:sz="6" w:space="0" w:color="000000"/>
              <w:right w:val="single" w:sz="6" w:space="0" w:color="000000"/>
            </w:tcBorders>
            <w:hideMark/>
          </w:tcPr>
          <w:p w14:paraId="4548C1E1" w14:textId="77777777" w:rsidR="00381B73" w:rsidRPr="003B03A3" w:rsidRDefault="00381B73" w:rsidP="0083050F">
            <w:pPr>
              <w:spacing w:before="13"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ზემო</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ალაზნის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გ</w:t>
            </w:r>
            <w:r w:rsidRPr="003B03A3">
              <w:rPr>
                <w:rFonts w:ascii="Times New Roman" w:eastAsia="Times New Roman" w:hAnsi="Times New Roman" w:cs="Times New Roman"/>
                <w:color w:val="000000"/>
              </w:rPr>
              <w:t xml:space="preserve">-14 </w:t>
            </w:r>
            <w:r w:rsidRPr="003B03A3">
              <w:rPr>
                <w:rFonts w:ascii="Sylfaen" w:eastAsia="Times New Roman" w:hAnsi="Sylfaen" w:cs="Sylfaen"/>
                <w:color w:val="000000"/>
              </w:rPr>
              <w:t>გამანაწილებლის</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რეაბილიტაცია</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სოფ</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მატანი</w:t>
            </w:r>
            <w:r w:rsidRPr="003B03A3">
              <w:rPr>
                <w:rFonts w:ascii="Times New Roman" w:eastAsia="Times New Roman" w:hAnsi="Times New Roman" w:cs="Times New Roman"/>
                <w:color w:val="000000"/>
              </w:rPr>
              <w:t xml:space="preserve">) </w:t>
            </w:r>
            <w:r w:rsidRPr="003B03A3">
              <w:rPr>
                <w:rFonts w:ascii="Sylfaen" w:eastAsia="Times New Roman" w:hAnsi="Sylfaen" w:cs="Sylfaen"/>
                <w:color w:val="000000"/>
              </w:rPr>
              <w:t>პროექტირება</w:t>
            </w:r>
            <w:r w:rsidRPr="003B03A3">
              <w:rPr>
                <w:rFonts w:ascii="Times New Roman" w:eastAsia="Times New Roman" w:hAnsi="Times New Roman" w:cs="Times New Roman"/>
                <w:color w:val="000000"/>
              </w:rPr>
              <w:t>-</w:t>
            </w:r>
          </w:p>
          <w:p w14:paraId="1342BF24" w14:textId="77777777" w:rsidR="00381B73" w:rsidRPr="003B03A3" w:rsidRDefault="00381B73" w:rsidP="0083050F">
            <w:pPr>
              <w:spacing w:before="15" w:after="0" w:line="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მშენებლობა</w:t>
            </w:r>
            <w:r w:rsidRPr="003B03A3">
              <w:rPr>
                <w:rFonts w:ascii="Times New Roman" w:eastAsia="Times New Roman" w:hAnsi="Times New Roman" w:cs="Times New Roman"/>
                <w:color w:val="000000"/>
              </w:rPr>
              <w:t xml:space="preserve"> (Design-build)</w:t>
            </w:r>
          </w:p>
        </w:tc>
        <w:tc>
          <w:tcPr>
            <w:tcW w:w="1123" w:type="dxa"/>
            <w:tcBorders>
              <w:top w:val="single" w:sz="6" w:space="0" w:color="000000"/>
              <w:left w:val="single" w:sz="6" w:space="0" w:color="000000"/>
              <w:bottom w:val="single" w:sz="6" w:space="0" w:color="000000"/>
              <w:right w:val="single" w:sz="6" w:space="0" w:color="000000"/>
            </w:tcBorders>
            <w:hideMark/>
          </w:tcPr>
          <w:p w14:paraId="02AB78DC" w14:textId="77777777" w:rsidR="00381B73" w:rsidRPr="003B03A3" w:rsidRDefault="00381B73" w:rsidP="0083050F">
            <w:pPr>
              <w:spacing w:before="112" w:after="0" w:line="240" w:lineRule="auto"/>
              <w:ind w:left="26"/>
              <w:jc w:val="both"/>
              <w:rPr>
                <w:rFonts w:ascii="Times New Roman" w:eastAsia="Times New Roman" w:hAnsi="Times New Roman" w:cs="Times New Roman"/>
                <w:sz w:val="24"/>
                <w:szCs w:val="24"/>
              </w:rPr>
            </w:pPr>
            <w:r w:rsidRPr="003B03A3">
              <w:rPr>
                <w:rFonts w:ascii="Sylfaen" w:eastAsia="Times New Roman" w:hAnsi="Sylfaen" w:cs="Sylfaen"/>
                <w:color w:val="000000"/>
              </w:rPr>
              <w:t>დაგეგმილი</w:t>
            </w:r>
          </w:p>
        </w:tc>
        <w:tc>
          <w:tcPr>
            <w:tcW w:w="1233" w:type="dxa"/>
            <w:tcBorders>
              <w:top w:val="single" w:sz="6" w:space="0" w:color="000000"/>
              <w:left w:val="single" w:sz="6" w:space="0" w:color="000000"/>
              <w:bottom w:val="single" w:sz="6" w:space="0" w:color="000000"/>
              <w:right w:val="single" w:sz="6" w:space="0" w:color="000000"/>
            </w:tcBorders>
            <w:hideMark/>
          </w:tcPr>
          <w:p w14:paraId="07484CEB" w14:textId="77777777" w:rsidR="00381B73" w:rsidRPr="003B03A3" w:rsidRDefault="00381B73" w:rsidP="0083050F">
            <w:pPr>
              <w:spacing w:before="112" w:after="0" w:line="240" w:lineRule="auto"/>
              <w:ind w:left="248" w:right="233"/>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3,914,844</w:t>
            </w:r>
          </w:p>
        </w:tc>
        <w:tc>
          <w:tcPr>
            <w:tcW w:w="603" w:type="dxa"/>
            <w:tcBorders>
              <w:top w:val="single" w:sz="6" w:space="0" w:color="000000"/>
              <w:left w:val="single" w:sz="6" w:space="0" w:color="000000"/>
              <w:bottom w:val="single" w:sz="6" w:space="0" w:color="000000"/>
              <w:right w:val="single" w:sz="6" w:space="0" w:color="000000"/>
            </w:tcBorders>
            <w:hideMark/>
          </w:tcPr>
          <w:p w14:paraId="7BBB814D" w14:textId="77777777" w:rsidR="00381B73" w:rsidRPr="003B03A3" w:rsidRDefault="00381B73" w:rsidP="0083050F">
            <w:pPr>
              <w:spacing w:before="112" w:after="0" w:line="240" w:lineRule="auto"/>
              <w:ind w:right="29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2023 </w:t>
            </w:r>
            <w:r w:rsidRPr="003B03A3">
              <w:rPr>
                <w:rFonts w:ascii="Sylfaen" w:eastAsia="Times New Roman" w:hAnsi="Sylfaen" w:cs="Sylfaen"/>
                <w:color w:val="000000"/>
              </w:rPr>
              <w:t>წ</w:t>
            </w:r>
          </w:p>
        </w:tc>
        <w:tc>
          <w:tcPr>
            <w:tcW w:w="976" w:type="dxa"/>
            <w:tcBorders>
              <w:top w:val="single" w:sz="6" w:space="0" w:color="000000"/>
              <w:left w:val="single" w:sz="6" w:space="0" w:color="000000"/>
              <w:bottom w:val="single" w:sz="6" w:space="0" w:color="000000"/>
              <w:right w:val="single" w:sz="6" w:space="0" w:color="000000"/>
            </w:tcBorders>
            <w:hideMark/>
          </w:tcPr>
          <w:p w14:paraId="635C6511" w14:textId="77777777" w:rsidR="00381B73" w:rsidRPr="003B03A3" w:rsidRDefault="00381B73" w:rsidP="0083050F">
            <w:pPr>
              <w:spacing w:before="112" w:after="0" w:line="240" w:lineRule="auto"/>
              <w:ind w:left="66" w:right="44"/>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 xml:space="preserve">2025 </w:t>
            </w:r>
            <w:r w:rsidRPr="003B03A3">
              <w:rPr>
                <w:rFonts w:ascii="Sylfaen" w:eastAsia="Times New Roman" w:hAnsi="Sylfaen" w:cs="Sylfaen"/>
                <w:color w:val="000000"/>
              </w:rPr>
              <w:t>წ</w:t>
            </w:r>
          </w:p>
        </w:tc>
        <w:tc>
          <w:tcPr>
            <w:tcW w:w="900" w:type="dxa"/>
            <w:tcBorders>
              <w:top w:val="single" w:sz="6" w:space="0" w:color="000000"/>
              <w:left w:val="single" w:sz="6" w:space="0" w:color="000000"/>
              <w:bottom w:val="single" w:sz="6" w:space="0" w:color="000000"/>
              <w:right w:val="single" w:sz="6" w:space="0" w:color="000000"/>
            </w:tcBorders>
            <w:hideMark/>
          </w:tcPr>
          <w:p w14:paraId="6A9E22B4" w14:textId="77777777" w:rsidR="00381B73" w:rsidRPr="003B03A3" w:rsidRDefault="00381B73" w:rsidP="0083050F">
            <w:pPr>
              <w:spacing w:before="109" w:after="0" w:line="240" w:lineRule="auto"/>
              <w:ind w:left="66" w:right="29"/>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400</w:t>
            </w:r>
          </w:p>
        </w:tc>
        <w:tc>
          <w:tcPr>
            <w:tcW w:w="1058" w:type="dxa"/>
            <w:tcBorders>
              <w:top w:val="single" w:sz="6" w:space="0" w:color="000000"/>
              <w:left w:val="single" w:sz="6" w:space="0" w:color="000000"/>
              <w:bottom w:val="single" w:sz="6" w:space="0" w:color="000000"/>
              <w:right w:val="single" w:sz="6" w:space="0" w:color="000000"/>
            </w:tcBorders>
            <w:hideMark/>
          </w:tcPr>
          <w:p w14:paraId="4FA631F3" w14:textId="77777777" w:rsidR="00381B73" w:rsidRPr="003B03A3" w:rsidRDefault="00381B73" w:rsidP="0083050F">
            <w:pPr>
              <w:spacing w:before="109" w:after="0" w:line="240" w:lineRule="auto"/>
              <w:ind w:left="66" w:right="26"/>
              <w:jc w:val="both"/>
              <w:rPr>
                <w:rFonts w:ascii="Times New Roman" w:eastAsia="Times New Roman" w:hAnsi="Times New Roman" w:cs="Times New Roman"/>
                <w:sz w:val="24"/>
                <w:szCs w:val="24"/>
              </w:rPr>
            </w:pPr>
            <w:r w:rsidRPr="003B03A3">
              <w:rPr>
                <w:rFonts w:ascii="Times New Roman" w:eastAsia="Times New Roman" w:hAnsi="Times New Roman" w:cs="Times New Roman"/>
                <w:color w:val="000000"/>
              </w:rPr>
              <w:t>400</w:t>
            </w:r>
          </w:p>
        </w:tc>
      </w:tr>
      <w:tr w:rsidR="00381B73" w:rsidRPr="003B03A3" w14:paraId="45282558" w14:textId="77777777" w:rsidTr="00381B73">
        <w:trPr>
          <w:trHeight w:val="455"/>
        </w:trPr>
        <w:tc>
          <w:tcPr>
            <w:tcW w:w="3451" w:type="dxa"/>
            <w:gridSpan w:val="3"/>
            <w:tcBorders>
              <w:top w:val="single" w:sz="6" w:space="0" w:color="000000"/>
              <w:left w:val="single" w:sz="6" w:space="0" w:color="000000"/>
              <w:bottom w:val="single" w:sz="6" w:space="0" w:color="000000"/>
              <w:right w:val="single" w:sz="6" w:space="0" w:color="000000"/>
            </w:tcBorders>
            <w:hideMark/>
          </w:tcPr>
          <w:p w14:paraId="180BAE50"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132AF288" w14:textId="77777777" w:rsidR="00381B73" w:rsidRPr="003B03A3" w:rsidRDefault="00381B73" w:rsidP="0083050F">
            <w:pPr>
              <w:spacing w:after="0" w:line="240" w:lineRule="auto"/>
              <w:ind w:left="965" w:right="914"/>
              <w:jc w:val="both"/>
              <w:rPr>
                <w:rFonts w:ascii="Times New Roman" w:eastAsia="Times New Roman" w:hAnsi="Times New Roman" w:cs="Times New Roman"/>
                <w:sz w:val="24"/>
                <w:szCs w:val="24"/>
              </w:rPr>
            </w:pPr>
            <w:r w:rsidRPr="003B03A3">
              <w:rPr>
                <w:rFonts w:ascii="Sylfaen" w:eastAsia="Times New Roman" w:hAnsi="Sylfaen" w:cs="Sylfaen"/>
                <w:color w:val="000000"/>
              </w:rPr>
              <w:t>ახმეტის</w:t>
            </w:r>
            <w:r w:rsidRPr="003B03A3">
              <w:rPr>
                <w:rFonts w:ascii="Arial" w:eastAsia="Times New Roman" w:hAnsi="Arial" w:cs="Arial"/>
                <w:color w:val="000000"/>
              </w:rPr>
              <w:t xml:space="preserve"> </w:t>
            </w:r>
            <w:r w:rsidRPr="003B03A3">
              <w:rPr>
                <w:rFonts w:ascii="Sylfaen" w:eastAsia="Times New Roman" w:hAnsi="Sylfaen" w:cs="Sylfaen"/>
                <w:color w:val="000000"/>
              </w:rPr>
              <w:t>მუნიციპალიტეტში</w:t>
            </w:r>
            <w:r w:rsidRPr="003B03A3">
              <w:rPr>
                <w:rFonts w:ascii="Arial" w:eastAsia="Times New Roman" w:hAnsi="Arial" w:cs="Arial"/>
                <w:color w:val="000000"/>
              </w:rPr>
              <w:t xml:space="preserve">  2024-2027 </w:t>
            </w:r>
            <w:r w:rsidRPr="003B03A3">
              <w:rPr>
                <w:rFonts w:ascii="Sylfaen" w:eastAsia="Times New Roman" w:hAnsi="Sylfaen" w:cs="Sylfaen"/>
                <w:color w:val="000000"/>
              </w:rPr>
              <w:t>წწ</w:t>
            </w:r>
            <w:r w:rsidRPr="003B03A3">
              <w:rPr>
                <w:rFonts w:ascii="Arial" w:eastAsia="Times New Roman" w:hAnsi="Arial" w:cs="Arial"/>
                <w:color w:val="000000"/>
              </w:rPr>
              <w:t xml:space="preserve"> </w:t>
            </w:r>
            <w:r w:rsidRPr="003B03A3">
              <w:rPr>
                <w:rFonts w:ascii="Sylfaen" w:eastAsia="Times New Roman" w:hAnsi="Sylfaen" w:cs="Sylfaen"/>
                <w:color w:val="000000"/>
              </w:rPr>
              <w:t>დაგეგმილი</w:t>
            </w:r>
            <w:r w:rsidRPr="003B03A3">
              <w:rPr>
                <w:rFonts w:ascii="Arial" w:eastAsia="Times New Roman" w:hAnsi="Arial" w:cs="Arial"/>
                <w:color w:val="000000"/>
              </w:rPr>
              <w:t xml:space="preserve"> </w:t>
            </w:r>
            <w:r w:rsidRPr="003B03A3">
              <w:rPr>
                <w:rFonts w:ascii="Sylfaen" w:eastAsia="Times New Roman" w:hAnsi="Sylfaen" w:cs="Sylfaen"/>
                <w:color w:val="000000"/>
              </w:rPr>
              <w:t>სარეაბილიტაციო</w:t>
            </w:r>
            <w:r w:rsidRPr="003B03A3">
              <w:rPr>
                <w:rFonts w:ascii="Arial" w:eastAsia="Times New Roman" w:hAnsi="Arial" w:cs="Arial"/>
                <w:color w:val="000000"/>
              </w:rPr>
              <w:t xml:space="preserve"> </w:t>
            </w:r>
            <w:r w:rsidRPr="003B03A3">
              <w:rPr>
                <w:rFonts w:ascii="Sylfaen" w:eastAsia="Times New Roman" w:hAnsi="Sylfaen" w:cs="Sylfaen"/>
                <w:color w:val="000000"/>
              </w:rPr>
              <w:t>ობიექტები</w:t>
            </w:r>
            <w:r w:rsidRPr="003B03A3">
              <w:rPr>
                <w:rFonts w:ascii="Arial" w:eastAsia="Times New Roman" w:hAnsi="Arial" w:cs="Arial"/>
                <w:color w:val="000000"/>
              </w:rPr>
              <w:t xml:space="preserve"> </w:t>
            </w:r>
            <w:r w:rsidRPr="003B03A3">
              <w:rPr>
                <w:rFonts w:ascii="Sylfaen" w:eastAsia="Times New Roman" w:hAnsi="Sylfaen" w:cs="Sylfaen"/>
                <w:color w:val="000000"/>
              </w:rPr>
              <w:t>სულ</w:t>
            </w:r>
          </w:p>
        </w:tc>
        <w:tc>
          <w:tcPr>
            <w:tcW w:w="1123" w:type="dxa"/>
            <w:tcBorders>
              <w:top w:val="single" w:sz="6" w:space="0" w:color="000000"/>
              <w:left w:val="single" w:sz="6" w:space="0" w:color="000000"/>
              <w:bottom w:val="single" w:sz="6" w:space="0" w:color="000000"/>
              <w:right w:val="single" w:sz="6" w:space="0" w:color="000000"/>
            </w:tcBorders>
            <w:hideMark/>
          </w:tcPr>
          <w:p w14:paraId="71A6F91C"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1233" w:type="dxa"/>
            <w:tcBorders>
              <w:top w:val="single" w:sz="6" w:space="0" w:color="000000"/>
              <w:left w:val="single" w:sz="6" w:space="0" w:color="000000"/>
              <w:bottom w:val="single" w:sz="6" w:space="0" w:color="000000"/>
              <w:right w:val="single" w:sz="6" w:space="0" w:color="000000"/>
            </w:tcBorders>
            <w:hideMark/>
          </w:tcPr>
          <w:p w14:paraId="2DAF9FBC"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458FACD0" w14:textId="77777777" w:rsidR="00381B73" w:rsidRPr="003B03A3" w:rsidRDefault="00381B73" w:rsidP="0083050F">
            <w:pPr>
              <w:spacing w:after="0" w:line="240" w:lineRule="auto"/>
              <w:ind w:left="262" w:right="233"/>
              <w:jc w:val="both"/>
              <w:rPr>
                <w:rFonts w:ascii="Times New Roman" w:eastAsia="Times New Roman" w:hAnsi="Times New Roman" w:cs="Times New Roman"/>
                <w:sz w:val="24"/>
                <w:szCs w:val="24"/>
              </w:rPr>
            </w:pPr>
            <w:r w:rsidRPr="003B03A3">
              <w:rPr>
                <w:rFonts w:ascii="Arial" w:eastAsia="Times New Roman" w:hAnsi="Arial" w:cs="Arial"/>
                <w:color w:val="000000"/>
              </w:rPr>
              <w:t>15,514,844</w:t>
            </w:r>
          </w:p>
        </w:tc>
        <w:tc>
          <w:tcPr>
            <w:tcW w:w="603" w:type="dxa"/>
            <w:tcBorders>
              <w:top w:val="single" w:sz="6" w:space="0" w:color="000000"/>
              <w:left w:val="single" w:sz="6" w:space="0" w:color="000000"/>
              <w:bottom w:val="single" w:sz="6" w:space="0" w:color="000000"/>
              <w:right w:val="single" w:sz="6" w:space="0" w:color="000000"/>
            </w:tcBorders>
            <w:hideMark/>
          </w:tcPr>
          <w:p w14:paraId="33E58646"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hideMark/>
          </w:tcPr>
          <w:p w14:paraId="075CF5B0" w14:textId="77777777" w:rsidR="00381B73" w:rsidRPr="003B03A3" w:rsidRDefault="00381B73" w:rsidP="0083050F">
            <w:pPr>
              <w:spacing w:after="0" w:line="240" w:lineRule="auto"/>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14:paraId="144A14A4"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790697CA" w14:textId="77777777" w:rsidR="00381B73" w:rsidRPr="003B03A3" w:rsidRDefault="00381B73" w:rsidP="0083050F">
            <w:pPr>
              <w:spacing w:after="0" w:line="240" w:lineRule="auto"/>
              <w:ind w:left="66" w:right="30"/>
              <w:jc w:val="both"/>
              <w:rPr>
                <w:rFonts w:ascii="Times New Roman" w:eastAsia="Times New Roman" w:hAnsi="Times New Roman" w:cs="Times New Roman"/>
                <w:sz w:val="24"/>
                <w:szCs w:val="24"/>
              </w:rPr>
            </w:pPr>
            <w:r w:rsidRPr="003B03A3">
              <w:rPr>
                <w:rFonts w:ascii="Arial" w:eastAsia="Times New Roman" w:hAnsi="Arial" w:cs="Arial"/>
                <w:color w:val="000000"/>
              </w:rPr>
              <w:t>2,040</w:t>
            </w:r>
          </w:p>
        </w:tc>
        <w:tc>
          <w:tcPr>
            <w:tcW w:w="1058" w:type="dxa"/>
            <w:tcBorders>
              <w:top w:val="single" w:sz="6" w:space="0" w:color="000000"/>
              <w:left w:val="single" w:sz="6" w:space="0" w:color="000000"/>
              <w:bottom w:val="single" w:sz="6" w:space="0" w:color="000000"/>
              <w:right w:val="single" w:sz="6" w:space="0" w:color="000000"/>
            </w:tcBorders>
            <w:hideMark/>
          </w:tcPr>
          <w:p w14:paraId="0CFA13C7" w14:textId="77777777" w:rsidR="00381B73" w:rsidRPr="003B03A3" w:rsidRDefault="00381B73" w:rsidP="0083050F">
            <w:pPr>
              <w:spacing w:after="0" w:line="240" w:lineRule="auto"/>
              <w:rPr>
                <w:rFonts w:ascii="Times New Roman" w:eastAsia="Times New Roman" w:hAnsi="Times New Roman" w:cs="Times New Roman"/>
                <w:sz w:val="24"/>
                <w:szCs w:val="24"/>
              </w:rPr>
            </w:pPr>
          </w:p>
          <w:p w14:paraId="70D56247" w14:textId="77777777" w:rsidR="00381B73" w:rsidRPr="003B03A3" w:rsidRDefault="00381B73" w:rsidP="0083050F">
            <w:pPr>
              <w:spacing w:after="0" w:line="240" w:lineRule="auto"/>
              <w:ind w:left="66" w:right="27"/>
              <w:jc w:val="both"/>
              <w:rPr>
                <w:rFonts w:ascii="Times New Roman" w:eastAsia="Times New Roman" w:hAnsi="Times New Roman" w:cs="Times New Roman"/>
                <w:sz w:val="24"/>
                <w:szCs w:val="24"/>
              </w:rPr>
            </w:pPr>
            <w:r w:rsidRPr="003B03A3">
              <w:rPr>
                <w:rFonts w:ascii="Arial" w:eastAsia="Times New Roman" w:hAnsi="Arial" w:cs="Arial"/>
                <w:color w:val="000000"/>
              </w:rPr>
              <w:t>2,040</w:t>
            </w:r>
          </w:p>
        </w:tc>
      </w:tr>
    </w:tbl>
    <w:p w14:paraId="2FE3B9E8" w14:textId="77777777" w:rsidR="00381B73" w:rsidRPr="004442C1" w:rsidRDefault="00381B73" w:rsidP="000241A1">
      <w:pPr>
        <w:spacing w:line="240" w:lineRule="auto"/>
        <w:jc w:val="both"/>
        <w:rPr>
          <w:rFonts w:ascii="Sylfaen" w:eastAsia="Times New Roman" w:hAnsi="Sylfaen" w:cstheme="minorHAnsi"/>
          <w:kern w:val="0"/>
          <w:sz w:val="24"/>
          <w:szCs w:val="24"/>
          <w14:ligatures w14:val="none"/>
        </w:rPr>
      </w:pPr>
    </w:p>
    <w:p w14:paraId="24166E18" w14:textId="77777777" w:rsidR="002B4595" w:rsidRDefault="002B4595" w:rsidP="00C84F43">
      <w:pPr>
        <w:pStyle w:val="Heading2"/>
        <w:rPr>
          <w:rFonts w:ascii="Sylfaen" w:hAnsi="Sylfaen"/>
          <w:b/>
        </w:rPr>
      </w:pPr>
      <w:bookmarkStart w:id="12" w:name="_Toc153195664"/>
    </w:p>
    <w:p w14:paraId="77F9E566" w14:textId="6AF2AB49" w:rsidR="005D0DA9" w:rsidRPr="00C84F43" w:rsidRDefault="005D0DA9" w:rsidP="00C84F43">
      <w:pPr>
        <w:pStyle w:val="Heading2"/>
        <w:rPr>
          <w:rFonts w:ascii="Sylfaen" w:hAnsi="Sylfaen"/>
          <w:b/>
        </w:rPr>
      </w:pPr>
      <w:proofErr w:type="gramStart"/>
      <w:r w:rsidRPr="00C84F43">
        <w:rPr>
          <w:rFonts w:ascii="Sylfaen" w:hAnsi="Sylfaen"/>
          <w:b/>
        </w:rPr>
        <w:t>ჯანდაცვა</w:t>
      </w:r>
      <w:proofErr w:type="gramEnd"/>
      <w:r w:rsidRPr="00C84F43">
        <w:rPr>
          <w:rFonts w:ascii="Sylfaen" w:hAnsi="Sylfaen"/>
          <w:b/>
        </w:rPr>
        <w:t xml:space="preserve"> და სოციალური მდგომარეობა</w:t>
      </w:r>
      <w:bookmarkEnd w:id="12"/>
      <w:r w:rsidRPr="00C84F43">
        <w:rPr>
          <w:rFonts w:ascii="Sylfaen" w:hAnsi="Sylfaen"/>
          <w:b/>
        </w:rPr>
        <w:t xml:space="preserve"> </w:t>
      </w:r>
    </w:p>
    <w:p w14:paraId="3AB7361F" w14:textId="77777777" w:rsidR="000241A1" w:rsidRPr="004442C1" w:rsidRDefault="000241A1" w:rsidP="009E0B4C">
      <w:pPr>
        <w:spacing w:after="0" w:line="20" w:lineRule="atLeast"/>
        <w:jc w:val="both"/>
        <w:rPr>
          <w:rFonts w:ascii="Sylfaen" w:hAnsi="Sylfaen" w:cstheme="minorHAnsi"/>
          <w:lang w:val="ka-GE"/>
        </w:rPr>
      </w:pPr>
    </w:p>
    <w:p w14:paraId="09DD849A" w14:textId="2225F13F"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ჯანდაცვა</w:t>
      </w:r>
    </w:p>
    <w:p w14:paraId="1234B847" w14:textId="1D59C503"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ახმეტის მუნიციპალიტეტში</w:t>
      </w:r>
      <w:r w:rsidR="001A79BA" w:rsidRPr="004442C1">
        <w:rPr>
          <w:rFonts w:ascii="Sylfaen" w:eastAsia="Times New Roman" w:hAnsi="Sylfaen" w:cstheme="minorHAnsi"/>
          <w:kern w:val="0"/>
          <w:lang w:val="ka-GE"/>
          <w14:ligatures w14:val="none"/>
        </w:rPr>
        <w:t xml:space="preserve"> ფუნქციონირებს</w:t>
      </w:r>
      <w:r w:rsidRPr="004442C1">
        <w:rPr>
          <w:rFonts w:ascii="Sylfaen" w:eastAsia="Times New Roman" w:hAnsi="Sylfaen" w:cstheme="minorHAnsi"/>
          <w:kern w:val="0"/>
          <w14:ligatures w14:val="none"/>
        </w:rPr>
        <w:t xml:space="preserve"> ერთი სამედიცინო დაწესებულება</w:t>
      </w:r>
      <w:r w:rsidR="001A79BA" w:rsidRPr="004442C1">
        <w:rPr>
          <w:rFonts w:ascii="Sylfaen" w:eastAsia="Times New Roman" w:hAnsi="Sylfaen" w:cstheme="minorHAnsi"/>
          <w:kern w:val="0"/>
          <w14:ligatures w14:val="none"/>
        </w:rPr>
        <w:t>: ევექსის კლინიკი</w:t>
      </w:r>
      <w:r w:rsidRPr="004442C1">
        <w:rPr>
          <w:rFonts w:ascii="Sylfaen" w:eastAsia="Times New Roman" w:hAnsi="Sylfaen" w:cstheme="minorHAnsi"/>
          <w:kern w:val="0"/>
          <w14:ligatures w14:val="none"/>
        </w:rPr>
        <w:t xml:space="preserve">ს ახმეტის ფილიალი.  მუნიციპალიტეტში </w:t>
      </w:r>
      <w:r w:rsidR="001A79BA" w:rsidRPr="004442C1">
        <w:rPr>
          <w:rFonts w:ascii="Sylfaen" w:eastAsia="Times New Roman" w:hAnsi="Sylfaen" w:cstheme="minorHAnsi"/>
          <w:kern w:val="0"/>
          <w:lang w:val="ka-GE"/>
          <w14:ligatures w14:val="none"/>
        </w:rPr>
        <w:t xml:space="preserve">ასევე </w:t>
      </w:r>
      <w:r w:rsidRPr="004442C1">
        <w:rPr>
          <w:rFonts w:ascii="Sylfaen" w:eastAsia="Times New Roman" w:hAnsi="Sylfaen" w:cstheme="minorHAnsi"/>
          <w:kern w:val="0"/>
          <w14:ligatures w14:val="none"/>
        </w:rPr>
        <w:t>23 ამბულა</w:t>
      </w:r>
      <w:r w:rsidR="001A79BA" w:rsidRPr="004442C1">
        <w:rPr>
          <w:rFonts w:ascii="Sylfaen" w:eastAsia="Times New Roman" w:hAnsi="Sylfaen" w:cstheme="minorHAnsi"/>
          <w:kern w:val="0"/>
          <w14:ligatures w14:val="none"/>
        </w:rPr>
        <w:t>ტორიულ-კლინიკური</w:t>
      </w:r>
      <w:r w:rsidR="00242BF6" w:rsidRPr="004442C1">
        <w:rPr>
          <w:rFonts w:ascii="Sylfaen" w:eastAsia="Times New Roman" w:hAnsi="Sylfaen" w:cstheme="minorHAnsi"/>
          <w:kern w:val="0"/>
          <w14:ligatures w14:val="none"/>
        </w:rPr>
        <w:t xml:space="preserve"> დაწესებულებაა, რომელიც ვერ უზრუნველყოფს ახმეტის მუნიციპალიტეტის სრულ დაფარვას</w:t>
      </w:r>
      <w:r w:rsidR="001A79BA" w:rsidRPr="004442C1">
        <w:rPr>
          <w:rFonts w:ascii="Sylfaen" w:eastAsia="Times New Roman" w:hAnsi="Sylfaen" w:cstheme="minorHAnsi"/>
          <w:kern w:val="0"/>
          <w14:ligatures w14:val="none"/>
        </w:rPr>
        <w:t xml:space="preserve">. </w:t>
      </w:r>
      <w:r w:rsidRPr="004442C1">
        <w:rPr>
          <w:rFonts w:ascii="Sylfaen" w:eastAsia="Times New Roman" w:hAnsi="Sylfaen" w:cstheme="minorHAnsi"/>
          <w:kern w:val="0"/>
          <w14:ligatures w14:val="none"/>
        </w:rPr>
        <w:t xml:space="preserve">მუნიციპალიტეტს არ აქვს სრული პროფილის მქონე სამედიცინო დაწესებულება </w:t>
      </w:r>
      <w:r w:rsidRPr="004442C1">
        <w:rPr>
          <w:rFonts w:ascii="Sylfaen" w:eastAsia="Times New Roman" w:hAnsi="Sylfaen" w:cstheme="minorHAnsi"/>
          <w:kern w:val="0"/>
          <w14:ligatures w14:val="none"/>
        </w:rPr>
        <w:lastRenderedPageBreak/>
        <w:t>და ამიტომ, მოსახლეობას</w:t>
      </w:r>
      <w:r w:rsidR="001A79BA" w:rsidRPr="004442C1">
        <w:rPr>
          <w:rFonts w:ascii="Sylfaen" w:eastAsia="Times New Roman" w:hAnsi="Sylfaen" w:cstheme="minorHAnsi"/>
          <w:kern w:val="0"/>
          <w:lang w:val="ka-GE"/>
          <w14:ligatures w14:val="none"/>
        </w:rPr>
        <w:t xml:space="preserve"> სამედიცინო მომსახურების მისაღებად</w:t>
      </w:r>
      <w:r w:rsidRPr="004442C1">
        <w:rPr>
          <w:rFonts w:ascii="Sylfaen" w:eastAsia="Times New Roman" w:hAnsi="Sylfaen" w:cstheme="minorHAnsi"/>
          <w:kern w:val="0"/>
          <w14:ligatures w14:val="none"/>
        </w:rPr>
        <w:t xml:space="preserve"> ხშირად უწევს მუნიციპალიტეტის ფარგლებს გარეთ </w:t>
      </w:r>
      <w:r w:rsidR="001A79BA" w:rsidRPr="004442C1">
        <w:rPr>
          <w:rFonts w:ascii="Sylfaen" w:eastAsia="Times New Roman" w:hAnsi="Sylfaen" w:cstheme="minorHAnsi"/>
          <w:kern w:val="0"/>
          <w:lang w:val="ka-GE"/>
          <w14:ligatures w14:val="none"/>
        </w:rPr>
        <w:t xml:space="preserve">საჭირო მომსახურების მიღება (მაგალითად </w:t>
      </w:r>
      <w:r w:rsidR="001A79BA" w:rsidRPr="004442C1">
        <w:rPr>
          <w:rFonts w:ascii="Sylfaen" w:eastAsia="Times New Roman" w:hAnsi="Sylfaen" w:cstheme="minorHAnsi"/>
          <w:kern w:val="0"/>
          <w14:ligatures w14:val="none"/>
        </w:rPr>
        <w:t xml:space="preserve">თელავსა </w:t>
      </w:r>
      <w:r w:rsidR="001A79BA" w:rsidRPr="004442C1">
        <w:rPr>
          <w:rFonts w:ascii="Sylfaen" w:eastAsia="Times New Roman" w:hAnsi="Sylfaen" w:cstheme="minorHAnsi"/>
          <w:kern w:val="0"/>
          <w:lang w:val="ka-GE"/>
          <w14:ligatures w14:val="none"/>
        </w:rPr>
        <w:t>და</w:t>
      </w:r>
      <w:r w:rsidRPr="004442C1">
        <w:rPr>
          <w:rFonts w:ascii="Sylfaen" w:eastAsia="Times New Roman" w:hAnsi="Sylfaen" w:cstheme="minorHAnsi"/>
          <w:kern w:val="0"/>
          <w14:ligatures w14:val="none"/>
        </w:rPr>
        <w:t xml:space="preserve"> თბილისში).</w:t>
      </w:r>
    </w:p>
    <w:p w14:paraId="0B8E3557"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ახმეტის მუნიციპალიტეტის მოქმედ სამედიცინო დაწესებულებებში ექიმთა საერთო რაოდენობა არის 61, ფაქტობრივად გაშლილ საწოლთა რაოდენობა კი 15-ს შეადგენს. </w:t>
      </w:r>
    </w:p>
    <w:p w14:paraId="69A11143" w14:textId="24A4BA5B"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სახელმწიფო</w:t>
      </w:r>
      <w:proofErr w:type="gramEnd"/>
      <w:r w:rsidRPr="004442C1">
        <w:rPr>
          <w:rFonts w:ascii="Sylfaen" w:eastAsia="Times New Roman" w:hAnsi="Sylfaen" w:cstheme="minorHAnsi"/>
          <w:kern w:val="0"/>
          <w14:ligatures w14:val="none"/>
        </w:rPr>
        <w:t xml:space="preserve"> საყოველთაო ჯანდაცვის პროგრამით გათვალისწინებული დაფინანსების პარალელურად</w:t>
      </w:r>
      <w:r w:rsidR="00527D70" w:rsidRPr="004442C1">
        <w:rPr>
          <w:rFonts w:ascii="Sylfaen" w:eastAsia="Times New Roman" w:hAnsi="Sylfaen" w:cstheme="minorHAnsi"/>
          <w:kern w:val="0"/>
          <w:lang w:val="ka-GE"/>
          <w14:ligatures w14:val="none"/>
        </w:rPr>
        <w:t>,</w:t>
      </w:r>
      <w:r w:rsidRPr="004442C1">
        <w:rPr>
          <w:rFonts w:ascii="Sylfaen" w:eastAsia="Times New Roman" w:hAnsi="Sylfaen" w:cstheme="minorHAnsi"/>
          <w:kern w:val="0"/>
          <w14:ligatures w14:val="none"/>
        </w:rPr>
        <w:t xml:space="preserve"> მუნიციპალიტეტში ხორციელდება მკურნალობის, მედიკამენტების, მაღალტექნოლოგიური გამოკვლევების დაფინანსება.</w:t>
      </w:r>
    </w:p>
    <w:p w14:paraId="0B8A6590" w14:textId="77777777" w:rsidR="002B4595" w:rsidRDefault="002B4595" w:rsidP="000241A1">
      <w:pPr>
        <w:spacing w:after="0" w:line="240" w:lineRule="auto"/>
        <w:jc w:val="both"/>
        <w:rPr>
          <w:rFonts w:ascii="Sylfaen" w:eastAsia="Times New Roman" w:hAnsi="Sylfaen" w:cstheme="minorHAnsi"/>
          <w:b/>
          <w:bCs/>
          <w:kern w:val="0"/>
          <w14:ligatures w14:val="none"/>
        </w:rPr>
      </w:pPr>
    </w:p>
    <w:p w14:paraId="61E6705F" w14:textId="77777777"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
          <w:bCs/>
          <w:kern w:val="0"/>
          <w14:ligatures w14:val="none"/>
        </w:rPr>
        <w:t>სოციალური</w:t>
      </w:r>
      <w:proofErr w:type="gramEnd"/>
      <w:r w:rsidRPr="004442C1">
        <w:rPr>
          <w:rFonts w:ascii="Sylfaen" w:eastAsia="Times New Roman" w:hAnsi="Sylfaen" w:cstheme="minorHAnsi"/>
          <w:b/>
          <w:bCs/>
          <w:kern w:val="0"/>
          <w14:ligatures w14:val="none"/>
        </w:rPr>
        <w:t xml:space="preserve"> მომსახურება</w:t>
      </w:r>
    </w:p>
    <w:p w14:paraId="1E766F46" w14:textId="77777777" w:rsidR="005F506B" w:rsidRPr="00735360" w:rsidRDefault="005F506B" w:rsidP="005F506B">
      <w:pPr>
        <w:jc w:val="both"/>
        <w:rPr>
          <w:rFonts w:ascii="Sylfaen" w:hAnsi="Sylfaen"/>
        </w:rPr>
      </w:pPr>
      <w:proofErr w:type="gramStart"/>
      <w:r w:rsidRPr="00735360">
        <w:rPr>
          <w:rFonts w:ascii="Sylfaen" w:hAnsi="Sylfaen"/>
        </w:rPr>
        <w:t>ახმეტის</w:t>
      </w:r>
      <w:proofErr w:type="gramEnd"/>
      <w:r w:rsidRPr="00735360">
        <w:rPr>
          <w:rFonts w:ascii="Sylfaen" w:hAnsi="Sylfaen"/>
        </w:rPr>
        <w:t xml:space="preserve"> მუნიციპალიტეტში მოქმედებს სოციალური პროგრამები, რომლის მიზანია</w:t>
      </w:r>
      <w:r>
        <w:rPr>
          <w:rFonts w:ascii="Sylfaen" w:hAnsi="Sylfaen"/>
          <w:lang w:val="ka-GE"/>
        </w:rPr>
        <w:t xml:space="preserve"> </w:t>
      </w:r>
      <w:r w:rsidRPr="00735360">
        <w:rPr>
          <w:rFonts w:ascii="Sylfaen" w:hAnsi="Sylfaen"/>
        </w:rPr>
        <w:t>რეგისტრირებული მოსახლეობის მკურნალობის ფინანსური</w:t>
      </w:r>
      <w:r>
        <w:rPr>
          <w:rFonts w:ascii="Sylfaen" w:hAnsi="Sylfaen"/>
          <w:lang w:val="ka-GE"/>
        </w:rPr>
        <w:t xml:space="preserve"> </w:t>
      </w:r>
      <w:r w:rsidRPr="00735360">
        <w:rPr>
          <w:rFonts w:ascii="Sylfaen" w:hAnsi="Sylfaen"/>
        </w:rPr>
        <w:t>ხელმისაწვდომობის გაზრდა და</w:t>
      </w:r>
      <w:r>
        <w:rPr>
          <w:rFonts w:ascii="Sylfaen" w:hAnsi="Sylfaen"/>
          <w:lang w:val="ka-GE"/>
        </w:rPr>
        <w:t xml:space="preserve"> </w:t>
      </w:r>
      <w:r w:rsidRPr="00735360">
        <w:rPr>
          <w:rFonts w:ascii="Sylfaen" w:hAnsi="Sylfaen"/>
        </w:rPr>
        <w:t>სოციალურ-ეკონომიკური მდგომარეობის</w:t>
      </w:r>
      <w:r>
        <w:rPr>
          <w:rFonts w:ascii="Sylfaen" w:hAnsi="Sylfaen"/>
          <w:lang w:val="ka-GE"/>
        </w:rPr>
        <w:t xml:space="preserve"> </w:t>
      </w:r>
      <w:r w:rsidRPr="00735360">
        <w:rPr>
          <w:rFonts w:ascii="Sylfaen" w:hAnsi="Sylfaen"/>
        </w:rPr>
        <w:t xml:space="preserve">გაუმჯობესების ხელშეწყობა. </w:t>
      </w:r>
      <w:proofErr w:type="gramStart"/>
      <w:r w:rsidRPr="00735360">
        <w:rPr>
          <w:rFonts w:ascii="Sylfaen" w:hAnsi="Sylfaen"/>
        </w:rPr>
        <w:t>პროგრამით</w:t>
      </w:r>
      <w:proofErr w:type="gramEnd"/>
      <w:r w:rsidRPr="00735360">
        <w:rPr>
          <w:rFonts w:ascii="Sylfaen" w:hAnsi="Sylfaen"/>
        </w:rPr>
        <w:t xml:space="preserve"> მოსარგებლე პირთა წრეს წარმოადგენენ</w:t>
      </w:r>
      <w:r>
        <w:rPr>
          <w:rFonts w:ascii="Sylfaen" w:hAnsi="Sylfaen"/>
          <w:lang w:val="ka-GE"/>
        </w:rPr>
        <w:t xml:space="preserve"> </w:t>
      </w:r>
      <w:r w:rsidRPr="00735360">
        <w:rPr>
          <w:rFonts w:ascii="Sylfaen" w:hAnsi="Sylfaen"/>
        </w:rPr>
        <w:t>ახმეტის მუნიციპალიტეტში რეგისტრირებული მოსახლეობა, რომელთა ნაწილის</w:t>
      </w:r>
      <w:r>
        <w:rPr>
          <w:rFonts w:ascii="Sylfaen" w:hAnsi="Sylfaen"/>
          <w:lang w:val="ka-GE"/>
        </w:rPr>
        <w:t xml:space="preserve"> </w:t>
      </w:r>
      <w:r w:rsidRPr="00735360">
        <w:rPr>
          <w:rFonts w:ascii="Sylfaen" w:hAnsi="Sylfaen"/>
        </w:rPr>
        <w:t>მკურნალობის/გამოკვლევის/ოპერაციის/მედიკამენტების ხარჯები</w:t>
      </w:r>
      <w:r>
        <w:rPr>
          <w:rFonts w:ascii="Sylfaen" w:hAnsi="Sylfaen"/>
          <w:lang w:val="ka-GE"/>
        </w:rPr>
        <w:t xml:space="preserve"> </w:t>
      </w:r>
      <w:r w:rsidRPr="00735360">
        <w:rPr>
          <w:rFonts w:ascii="Sylfaen" w:hAnsi="Sylfaen"/>
        </w:rPr>
        <w:t>ფინანსდება ან ნაწილობრივ ფინანსდება საყოველთაო ჯანდაცვის სახელმწიფო</w:t>
      </w:r>
      <w:r>
        <w:rPr>
          <w:rFonts w:ascii="Sylfaen" w:hAnsi="Sylfaen"/>
          <w:lang w:val="ka-GE"/>
        </w:rPr>
        <w:t xml:space="preserve"> </w:t>
      </w:r>
      <w:r w:rsidRPr="00735360">
        <w:rPr>
          <w:rFonts w:ascii="Sylfaen" w:hAnsi="Sylfaen"/>
        </w:rPr>
        <w:t xml:space="preserve">პროგრამით. </w:t>
      </w:r>
      <w:proofErr w:type="gramStart"/>
      <w:r w:rsidRPr="00735360">
        <w:rPr>
          <w:rFonts w:ascii="Sylfaen" w:hAnsi="Sylfaen"/>
        </w:rPr>
        <w:t>ასევე</w:t>
      </w:r>
      <w:proofErr w:type="gramEnd"/>
      <w:r w:rsidRPr="00735360">
        <w:rPr>
          <w:rFonts w:ascii="Sylfaen" w:hAnsi="Sylfaen"/>
        </w:rPr>
        <w:t>, მუნიციპალური პროგრამებით უზრუნველყოფილია უმწეო</w:t>
      </w:r>
      <w:r>
        <w:rPr>
          <w:rFonts w:ascii="Sylfaen" w:hAnsi="Sylfaen"/>
          <w:lang w:val="ka-GE"/>
        </w:rPr>
        <w:t xml:space="preserve"> </w:t>
      </w:r>
      <w:r w:rsidRPr="00735360">
        <w:rPr>
          <w:rFonts w:ascii="Sylfaen" w:hAnsi="Sylfaen"/>
        </w:rPr>
        <w:t>მდგომარეობაში მყოფნი, ხელმოკლე და სოცილურად მოწყვლადი მოსახლეობის</w:t>
      </w:r>
      <w:r>
        <w:rPr>
          <w:rFonts w:ascii="Sylfaen" w:hAnsi="Sylfaen"/>
          <w:lang w:val="ka-GE"/>
        </w:rPr>
        <w:t xml:space="preserve"> </w:t>
      </w:r>
      <w:r w:rsidRPr="00735360">
        <w:rPr>
          <w:rFonts w:ascii="Sylfaen" w:hAnsi="Sylfaen"/>
        </w:rPr>
        <w:t xml:space="preserve">დახმარება. </w:t>
      </w:r>
      <w:proofErr w:type="gramStart"/>
      <w:r w:rsidRPr="00735360">
        <w:rPr>
          <w:rFonts w:ascii="Sylfaen" w:hAnsi="Sylfaen"/>
        </w:rPr>
        <w:t>პროგრამები</w:t>
      </w:r>
      <w:proofErr w:type="gramEnd"/>
      <w:r w:rsidRPr="00735360">
        <w:rPr>
          <w:rFonts w:ascii="Sylfaen" w:hAnsi="Sylfaen"/>
        </w:rPr>
        <w:t xml:space="preserve"> ითვალისწინებს დევნილების, ომის</w:t>
      </w:r>
      <w:r>
        <w:rPr>
          <w:rFonts w:ascii="Sylfaen" w:hAnsi="Sylfaen"/>
          <w:lang w:val="ka-GE"/>
        </w:rPr>
        <w:t xml:space="preserve"> </w:t>
      </w:r>
      <w:r w:rsidRPr="00735360">
        <w:rPr>
          <w:rFonts w:ascii="Sylfaen" w:hAnsi="Sylfaen"/>
        </w:rPr>
        <w:t>მონაწილეების, ომში დაღუპულთა ოჯახების,  მრავალშვილიანი დედებისა და შშმ</w:t>
      </w:r>
      <w:r>
        <w:rPr>
          <w:rFonts w:ascii="Sylfaen" w:hAnsi="Sylfaen"/>
          <w:lang w:val="ka-GE"/>
        </w:rPr>
        <w:t xml:space="preserve"> </w:t>
      </w:r>
      <w:r w:rsidRPr="00735360">
        <w:rPr>
          <w:rFonts w:ascii="Sylfaen" w:hAnsi="Sylfaen"/>
        </w:rPr>
        <w:t>პირების საჭიროებებს</w:t>
      </w:r>
      <w:r>
        <w:rPr>
          <w:rFonts w:ascii="Sylfaen" w:hAnsi="Sylfaen"/>
        </w:rPr>
        <w:t>.</w:t>
      </w:r>
      <w:r>
        <w:rPr>
          <w:rFonts w:ascii="Sylfaen" w:hAnsi="Sylfaen"/>
          <w:lang w:val="ka-GE"/>
        </w:rPr>
        <w:t xml:space="preserve"> </w:t>
      </w:r>
      <w:proofErr w:type="gramStart"/>
      <w:r w:rsidRPr="00735360">
        <w:rPr>
          <w:rFonts w:ascii="Sylfaen" w:hAnsi="Sylfaen"/>
        </w:rPr>
        <w:t>ახმეტის</w:t>
      </w:r>
      <w:proofErr w:type="gramEnd"/>
      <w:r w:rsidRPr="00735360">
        <w:rPr>
          <w:rFonts w:ascii="Sylfaen" w:hAnsi="Sylfaen"/>
        </w:rPr>
        <w:t xml:space="preserve"> მუნიციპალიტეტის ტერიტორიაზე მცხოვრები უმწეო მოსახლეობისთვის</w:t>
      </w:r>
      <w:r>
        <w:rPr>
          <w:rFonts w:ascii="Sylfaen" w:hAnsi="Sylfaen"/>
          <w:lang w:val="ka-GE"/>
        </w:rPr>
        <w:t xml:space="preserve"> </w:t>
      </w:r>
      <w:r w:rsidRPr="00735360">
        <w:rPr>
          <w:rFonts w:ascii="Sylfaen" w:hAnsi="Sylfaen"/>
        </w:rPr>
        <w:t>უზრუნველყოფილია უფასო კვების სერვისი.  2023 წლის მონაცემებით, სერვისით</w:t>
      </w:r>
      <w:r>
        <w:rPr>
          <w:rFonts w:ascii="Sylfaen" w:hAnsi="Sylfaen"/>
          <w:lang w:val="ka-GE"/>
        </w:rPr>
        <w:t xml:space="preserve"> </w:t>
      </w:r>
      <w:r w:rsidRPr="00735360">
        <w:rPr>
          <w:rFonts w:ascii="Sylfaen" w:hAnsi="Sylfaen"/>
        </w:rPr>
        <w:t>ისარგებლა ბენეფიციართა რაოდენობა შეადგენს</w:t>
      </w:r>
      <w:proofErr w:type="gramStart"/>
      <w:r w:rsidRPr="00735360">
        <w:rPr>
          <w:rFonts w:ascii="Sylfaen" w:hAnsi="Sylfaen"/>
        </w:rPr>
        <w:t>  370</w:t>
      </w:r>
      <w:proofErr w:type="gramEnd"/>
      <w:r w:rsidRPr="00735360">
        <w:rPr>
          <w:rFonts w:ascii="Sylfaen" w:hAnsi="Sylfaen"/>
        </w:rPr>
        <w:t xml:space="preserve">-მა ადამიანმა. </w:t>
      </w:r>
      <w:proofErr w:type="gramStart"/>
      <w:r w:rsidRPr="00735360">
        <w:rPr>
          <w:rFonts w:ascii="Sylfaen" w:hAnsi="Sylfaen"/>
        </w:rPr>
        <w:t>სერვისი</w:t>
      </w:r>
      <w:proofErr w:type="gramEnd"/>
      <w:r>
        <w:rPr>
          <w:rFonts w:ascii="Sylfaen" w:hAnsi="Sylfaen"/>
          <w:lang w:val="ka-GE"/>
        </w:rPr>
        <w:t xml:space="preserve"> </w:t>
      </w:r>
      <w:r w:rsidRPr="00735360">
        <w:rPr>
          <w:rFonts w:ascii="Sylfaen" w:hAnsi="Sylfaen"/>
        </w:rPr>
        <w:t>უზრუნველყოფს</w:t>
      </w:r>
      <w:r>
        <w:rPr>
          <w:rFonts w:ascii="Sylfaen" w:hAnsi="Sylfaen"/>
          <w:lang w:val="ka-GE"/>
        </w:rPr>
        <w:t xml:space="preserve"> </w:t>
      </w:r>
      <w:r w:rsidRPr="00735360">
        <w:rPr>
          <w:rFonts w:ascii="Sylfaen" w:hAnsi="Sylfaen"/>
        </w:rPr>
        <w:t>ფენეფიციართა დღეში ერთხელ სამ-კომპონენტიან კვებას, კვირაში</w:t>
      </w:r>
      <w:r>
        <w:rPr>
          <w:rFonts w:ascii="Sylfaen" w:hAnsi="Sylfaen"/>
        </w:rPr>
        <w:t xml:space="preserve">   7</w:t>
      </w:r>
      <w:r w:rsidRPr="00735360">
        <w:rPr>
          <w:rFonts w:ascii="Sylfaen" w:hAnsi="Sylfaen"/>
        </w:rPr>
        <w:t>დღის  განმავლობაში.</w:t>
      </w:r>
    </w:p>
    <w:p w14:paraId="5D9AC808" w14:textId="77777777" w:rsidR="001B1D42" w:rsidRDefault="001B1D42" w:rsidP="000241A1">
      <w:pPr>
        <w:spacing w:line="240" w:lineRule="auto"/>
        <w:jc w:val="both"/>
        <w:rPr>
          <w:rFonts w:ascii="Sylfaen" w:eastAsia="Times New Roman" w:hAnsi="Sylfaen" w:cstheme="minorHAnsi"/>
          <w:b/>
          <w:bCs/>
          <w:kern w:val="0"/>
          <w14:ligatures w14:val="none"/>
        </w:rPr>
      </w:pPr>
    </w:p>
    <w:p w14:paraId="1CA60FD7" w14:textId="0EC096BF" w:rsidR="000241A1" w:rsidRPr="00326282" w:rsidRDefault="000241A1" w:rsidP="000241A1">
      <w:pPr>
        <w:spacing w:line="240" w:lineRule="auto"/>
        <w:jc w:val="both"/>
        <w:rPr>
          <w:rFonts w:ascii="Sylfaen" w:eastAsia="Times New Roman" w:hAnsi="Sylfaen" w:cstheme="minorHAnsi"/>
          <w:i/>
          <w:kern w:val="0"/>
          <w:sz w:val="24"/>
          <w:szCs w:val="24"/>
          <w:lang w:val="ka-GE"/>
          <w14:ligatures w14:val="none"/>
        </w:rPr>
      </w:pPr>
      <w:proofErr w:type="gramStart"/>
      <w:r w:rsidRPr="00326282">
        <w:rPr>
          <w:rFonts w:ascii="Sylfaen" w:eastAsia="Times New Roman" w:hAnsi="Sylfaen" w:cstheme="minorHAnsi"/>
          <w:bCs/>
          <w:i/>
          <w:kern w:val="0"/>
          <w14:ligatures w14:val="none"/>
        </w:rPr>
        <w:t>ახმეტის</w:t>
      </w:r>
      <w:proofErr w:type="gramEnd"/>
      <w:r w:rsidRPr="00326282">
        <w:rPr>
          <w:rFonts w:ascii="Sylfaen" w:eastAsia="Times New Roman" w:hAnsi="Sylfaen" w:cstheme="minorHAnsi"/>
          <w:bCs/>
          <w:i/>
          <w:kern w:val="0"/>
          <w14:ligatures w14:val="none"/>
        </w:rPr>
        <w:t xml:space="preserve"> მუნიციპალიტეტის მოსახლეობის სოციალური დახმარების 2</w:t>
      </w:r>
      <w:r w:rsidR="001B1D42" w:rsidRPr="00326282">
        <w:rPr>
          <w:rFonts w:ascii="Sylfaen" w:eastAsia="Times New Roman" w:hAnsi="Sylfaen" w:cstheme="minorHAnsi"/>
          <w:bCs/>
          <w:i/>
          <w:kern w:val="0"/>
          <w14:ligatures w14:val="none"/>
        </w:rPr>
        <w:t>023 პროგრამაში გათვალისწინებული</w:t>
      </w:r>
      <w:r w:rsidR="00527D70" w:rsidRPr="00326282">
        <w:rPr>
          <w:rFonts w:ascii="Sylfaen" w:eastAsia="Times New Roman" w:hAnsi="Sylfaen" w:cstheme="minorHAnsi"/>
          <w:bCs/>
          <w:i/>
          <w:kern w:val="0"/>
          <w14:ligatures w14:val="none"/>
        </w:rPr>
        <w:t xml:space="preserve"> სოციალური დახმარებები </w:t>
      </w:r>
      <w:r w:rsidR="007F689B" w:rsidRPr="00326282">
        <w:rPr>
          <w:rFonts w:ascii="Sylfaen" w:eastAsia="Times New Roman" w:hAnsi="Sylfaen" w:cstheme="minorHAnsi"/>
          <w:bCs/>
          <w:i/>
          <w:kern w:val="0"/>
          <w:lang w:val="ka-GE"/>
          <w14:ligatures w14:val="none"/>
        </w:rPr>
        <w:t>(იხ. დანართი N</w:t>
      </w:r>
      <w:r w:rsidR="00AD44FB">
        <w:rPr>
          <w:rFonts w:ascii="Sylfaen" w:eastAsia="Times New Roman" w:hAnsi="Sylfaen" w:cstheme="minorHAnsi"/>
          <w:bCs/>
          <w:i/>
          <w:kern w:val="0"/>
          <w:lang w:val="ka-GE"/>
          <w14:ligatures w14:val="none"/>
        </w:rPr>
        <w:t>5</w:t>
      </w:r>
      <w:r w:rsidR="00527D70" w:rsidRPr="00326282">
        <w:rPr>
          <w:rFonts w:ascii="Sylfaen" w:eastAsia="Times New Roman" w:hAnsi="Sylfaen" w:cstheme="minorHAnsi"/>
          <w:bCs/>
          <w:i/>
          <w:kern w:val="0"/>
          <w:lang w:val="ka-GE"/>
          <w14:ligatures w14:val="none"/>
        </w:rPr>
        <w:t>)</w:t>
      </w:r>
    </w:p>
    <w:p w14:paraId="21A41EE7" w14:textId="0DF554D2" w:rsidR="000241A1" w:rsidRDefault="000241A1" w:rsidP="009E0B4C">
      <w:pPr>
        <w:spacing w:after="0" w:line="20" w:lineRule="atLeast"/>
        <w:jc w:val="both"/>
        <w:rPr>
          <w:rFonts w:ascii="Sylfaen" w:hAnsi="Sylfaen" w:cstheme="minorHAnsi"/>
          <w:lang w:val="ka-GE"/>
        </w:rPr>
      </w:pPr>
    </w:p>
    <w:p w14:paraId="17C3BBFB" w14:textId="4B0F4ECB" w:rsidR="00C84F43" w:rsidRDefault="00C84F43" w:rsidP="009E0B4C">
      <w:pPr>
        <w:spacing w:after="0" w:line="20" w:lineRule="atLeast"/>
        <w:jc w:val="both"/>
        <w:rPr>
          <w:rFonts w:ascii="Sylfaen" w:hAnsi="Sylfaen" w:cstheme="minorHAnsi"/>
          <w:lang w:val="ka-GE"/>
        </w:rPr>
      </w:pPr>
    </w:p>
    <w:p w14:paraId="254EADF2" w14:textId="66EE3735" w:rsidR="00C84F43" w:rsidRDefault="00C84F43" w:rsidP="009E0B4C">
      <w:pPr>
        <w:spacing w:after="0" w:line="20" w:lineRule="atLeast"/>
        <w:jc w:val="both"/>
        <w:rPr>
          <w:rFonts w:ascii="Sylfaen" w:hAnsi="Sylfaen" w:cstheme="minorHAnsi"/>
          <w:lang w:val="ka-GE"/>
        </w:rPr>
      </w:pPr>
    </w:p>
    <w:p w14:paraId="5BC8CB90" w14:textId="77777777" w:rsidR="00C84F43" w:rsidRPr="004442C1" w:rsidRDefault="00C84F43" w:rsidP="009E0B4C">
      <w:pPr>
        <w:spacing w:after="0" w:line="20" w:lineRule="atLeast"/>
        <w:jc w:val="both"/>
        <w:rPr>
          <w:rFonts w:ascii="Sylfaen" w:hAnsi="Sylfaen" w:cstheme="minorHAnsi"/>
          <w:lang w:val="ka-GE"/>
        </w:rPr>
      </w:pPr>
    </w:p>
    <w:p w14:paraId="292E0D65" w14:textId="77777777" w:rsidR="00C84F43" w:rsidRDefault="00C84F43" w:rsidP="009E0B4C">
      <w:pPr>
        <w:spacing w:after="0" w:line="20" w:lineRule="atLeast"/>
        <w:jc w:val="both"/>
        <w:rPr>
          <w:rStyle w:val="Heading2Char"/>
          <w:rFonts w:ascii="Sylfaen" w:hAnsi="Sylfaen" w:cstheme="minorHAnsi"/>
          <w:color w:val="auto"/>
          <w:lang w:val="ka-GE"/>
        </w:rPr>
      </w:pPr>
    </w:p>
    <w:p w14:paraId="220224C3" w14:textId="77777777" w:rsidR="00C84F43" w:rsidRDefault="00C84F43" w:rsidP="009E0B4C">
      <w:pPr>
        <w:spacing w:after="0" w:line="20" w:lineRule="atLeast"/>
        <w:jc w:val="both"/>
        <w:rPr>
          <w:rStyle w:val="Heading2Char"/>
          <w:rFonts w:ascii="Sylfaen" w:hAnsi="Sylfaen" w:cstheme="minorHAnsi"/>
          <w:color w:val="auto"/>
          <w:lang w:val="ka-GE"/>
        </w:rPr>
      </w:pPr>
    </w:p>
    <w:p w14:paraId="48E2602F" w14:textId="66C4ABDD" w:rsidR="005D0DA9" w:rsidRPr="006E7E26" w:rsidRDefault="005D0DA9" w:rsidP="006E7E26">
      <w:pPr>
        <w:pStyle w:val="Heading2"/>
        <w:rPr>
          <w:rFonts w:ascii="Sylfaen" w:hAnsi="Sylfaen"/>
          <w:b/>
        </w:rPr>
      </w:pPr>
      <w:bookmarkStart w:id="13" w:name="_Toc153195665"/>
      <w:r w:rsidRPr="006E7E26">
        <w:rPr>
          <w:rFonts w:ascii="Sylfaen" w:hAnsi="Sylfaen"/>
          <w:b/>
        </w:rPr>
        <w:t>განათლება, კულტურა და სპორტი</w:t>
      </w:r>
      <w:bookmarkEnd w:id="13"/>
      <w:r w:rsidRPr="006E7E26">
        <w:rPr>
          <w:rFonts w:ascii="Sylfaen" w:hAnsi="Sylfaen"/>
          <w:b/>
        </w:rPr>
        <w:t xml:space="preserve"> </w:t>
      </w:r>
    </w:p>
    <w:p w14:paraId="3A2D06FA"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p w14:paraId="6F940CC6" w14:textId="1B5902AE" w:rsidR="000241A1" w:rsidRPr="004442C1" w:rsidRDefault="000241A1" w:rsidP="001D1307">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განათლება </w:t>
      </w:r>
    </w:p>
    <w:p w14:paraId="3DF16651" w14:textId="77777777" w:rsidR="00376752" w:rsidRDefault="000241A1" w:rsidP="000241A1">
      <w:pPr>
        <w:spacing w:line="240" w:lineRule="auto"/>
        <w:jc w:val="both"/>
        <w:rPr>
          <w:rFonts w:ascii="Sylfaen" w:eastAsia="Times New Roman" w:hAnsi="Sylfaen" w:cstheme="minorHAnsi"/>
          <w:kern w:val="0"/>
          <w14:ligatures w14:val="none"/>
        </w:rPr>
      </w:pPr>
      <w:r w:rsidRPr="004442C1">
        <w:rPr>
          <w:rFonts w:ascii="Sylfaen" w:eastAsia="Times New Roman" w:hAnsi="Sylfaen" w:cstheme="minorHAnsi"/>
          <w:kern w:val="0"/>
          <w14:ligatures w14:val="none"/>
        </w:rPr>
        <w:t xml:space="preserve">ახმეტის მუნიციპალიტეტში 2022/2023 წლის მონაცემებით 35 სკოლამდელი სააღმზრდელო დაწესებულებაა, რომელიც 1 206 აღსაზრდელს ემსახურება, აღმზრდელ-პედაგოგების, აღმზრდელების, აღმზრდელის თანაშემწეები, ინკლუზიური განათლების სპეციალური პედაგოგების რაოდენობა კი 144-ია. </w:t>
      </w:r>
      <w:proofErr w:type="gramStart"/>
      <w:r w:rsidRPr="004442C1">
        <w:rPr>
          <w:rFonts w:ascii="Sylfaen" w:eastAsia="Times New Roman" w:hAnsi="Sylfaen" w:cstheme="minorHAnsi"/>
          <w:kern w:val="0"/>
          <w14:ligatures w14:val="none"/>
        </w:rPr>
        <w:t>რაც</w:t>
      </w:r>
      <w:proofErr w:type="gramEnd"/>
      <w:r w:rsidRPr="004442C1">
        <w:rPr>
          <w:rFonts w:ascii="Sylfaen" w:eastAsia="Times New Roman" w:hAnsi="Sylfaen" w:cstheme="minorHAnsi"/>
          <w:kern w:val="0"/>
          <w14:ligatures w14:val="none"/>
        </w:rPr>
        <w:t xml:space="preserve"> შეეხება სკოლების რაოდენობას</w:t>
      </w:r>
      <w:r w:rsidR="00376752">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2023 წლის </w:t>
      </w:r>
      <w:r w:rsidRPr="004442C1">
        <w:rPr>
          <w:rFonts w:ascii="Sylfaen" w:eastAsia="Times New Roman" w:hAnsi="Sylfaen" w:cstheme="minorHAnsi"/>
          <w:kern w:val="0"/>
          <w14:ligatures w14:val="none"/>
        </w:rPr>
        <w:lastRenderedPageBreak/>
        <w:t>მონაცემებით</w:t>
      </w:r>
      <w:r w:rsidR="00376752">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მათი რიცხვი  23-ს შეადგენს. </w:t>
      </w:r>
      <w:proofErr w:type="gramStart"/>
      <w:r w:rsidRPr="004442C1">
        <w:rPr>
          <w:rFonts w:ascii="Sylfaen" w:eastAsia="Times New Roman" w:hAnsi="Sylfaen" w:cstheme="minorHAnsi"/>
          <w:kern w:val="0"/>
          <w14:ligatures w14:val="none"/>
        </w:rPr>
        <w:t>მოსწავლეების</w:t>
      </w:r>
      <w:proofErr w:type="gramEnd"/>
      <w:r w:rsidRPr="004442C1">
        <w:rPr>
          <w:rFonts w:ascii="Sylfaen" w:eastAsia="Times New Roman" w:hAnsi="Sylfaen" w:cstheme="minorHAnsi"/>
          <w:kern w:val="0"/>
          <w14:ligatures w14:val="none"/>
        </w:rPr>
        <w:t xml:space="preserve"> რაოდენობა 2 631 იყო, ხოლო პედაგოგების  - 534. </w:t>
      </w:r>
    </w:p>
    <w:p w14:paraId="1DBAE897" w14:textId="70EEFD1A" w:rsidR="000241A1" w:rsidRPr="004442C1" w:rsidRDefault="000241A1" w:rsidP="000241A1">
      <w:pPr>
        <w:spacing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ახმეტის</w:t>
      </w:r>
      <w:proofErr w:type="gramEnd"/>
      <w:r w:rsidRPr="004442C1">
        <w:rPr>
          <w:rFonts w:ascii="Sylfaen" w:eastAsia="Times New Roman" w:hAnsi="Sylfaen" w:cstheme="minorHAnsi"/>
          <w:kern w:val="0"/>
          <w14:ligatures w14:val="none"/>
        </w:rPr>
        <w:t xml:space="preserve"> მუნიციპალიტეტის სოფ. ქვ. ალვანში 2011 წლიდან ფუნქციონირებს კოლეჯი „აისი“, რომელიც გათვლილია 100 სტუდენტზე</w:t>
      </w:r>
      <w:r w:rsidR="00242BF6" w:rsidRPr="004442C1">
        <w:rPr>
          <w:rFonts w:ascii="Sylfaen" w:eastAsia="Times New Roman" w:hAnsi="Sylfaen" w:cstheme="minorHAnsi"/>
          <w:kern w:val="0"/>
          <w:lang w:val="ka-GE"/>
          <w14:ligatures w14:val="none"/>
        </w:rPr>
        <w:t xml:space="preserve"> და</w:t>
      </w:r>
      <w:r w:rsidRPr="004442C1">
        <w:rPr>
          <w:rFonts w:ascii="Sylfaen" w:eastAsia="Times New Roman" w:hAnsi="Sylfaen" w:cstheme="minorHAnsi"/>
          <w:kern w:val="0"/>
          <w14:ligatures w14:val="none"/>
        </w:rPr>
        <w:t xml:space="preserve"> ზრუნავს დაინტერესებული პირების მრავლმხრივ პროფესიულ განათლებაზე. 2012 წლიდან კოლეჯს 800-ზე მეტი კურსდამთვრებული ჰყავს. </w:t>
      </w:r>
    </w:p>
    <w:p w14:paraId="4541E2AE" w14:textId="43BC5A12"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
          <w:bCs/>
          <w:kern w:val="0"/>
          <w14:ligatures w14:val="none"/>
        </w:rPr>
        <w:t>სკოლამდელი</w:t>
      </w:r>
      <w:proofErr w:type="gramEnd"/>
      <w:r w:rsidRPr="004442C1">
        <w:rPr>
          <w:rFonts w:ascii="Sylfaen" w:eastAsia="Times New Roman" w:hAnsi="Sylfaen" w:cstheme="minorHAnsi"/>
          <w:b/>
          <w:bCs/>
          <w:kern w:val="0"/>
          <w14:ligatures w14:val="none"/>
        </w:rPr>
        <w:t xml:space="preserve"> აღზრ</w:t>
      </w:r>
      <w:r w:rsidR="006E7E26">
        <w:rPr>
          <w:rFonts w:ascii="Sylfaen" w:eastAsia="Times New Roman" w:hAnsi="Sylfaen" w:cstheme="minorHAnsi"/>
          <w:b/>
          <w:bCs/>
          <w:kern w:val="0"/>
          <w:lang w:val="ka-GE"/>
          <w14:ligatures w14:val="none"/>
        </w:rPr>
        <w:t>დ</w:t>
      </w:r>
      <w:r w:rsidRPr="004442C1">
        <w:rPr>
          <w:rFonts w:ascii="Sylfaen" w:eastAsia="Times New Roman" w:hAnsi="Sylfaen" w:cstheme="minorHAnsi"/>
          <w:b/>
          <w:bCs/>
          <w:kern w:val="0"/>
          <w14:ligatures w14:val="none"/>
        </w:rPr>
        <w:t>ა</w:t>
      </w:r>
      <w:r w:rsidR="006E7E26">
        <w:rPr>
          <w:rFonts w:ascii="Sylfaen" w:eastAsia="Times New Roman" w:hAnsi="Sylfaen" w:cstheme="minorHAnsi"/>
          <w:b/>
          <w:bCs/>
          <w:kern w:val="0"/>
          <w:lang w:val="ka-GE"/>
          <w14:ligatures w14:val="none"/>
        </w:rPr>
        <w:t xml:space="preserve">- </w:t>
      </w:r>
      <w:r w:rsidRPr="004442C1">
        <w:rPr>
          <w:rFonts w:ascii="Sylfaen" w:eastAsia="Times New Roman" w:hAnsi="Sylfaen" w:cstheme="minorHAnsi"/>
          <w:kern w:val="0"/>
          <w14:ligatures w14:val="none"/>
        </w:rPr>
        <w:t>ახმეტის მუნიციპალიტეტში სკოლამდელი აღზრდის სფეროში პროგრამებს ახორციელებს ა(ა)იპ ,,ახმეტის მუნიციპალიტეტის საბავშვო ბაღების  ცენტრი"</w:t>
      </w:r>
    </w:p>
    <w:p w14:paraId="7F6B2E72" w14:textId="555D3D7A" w:rsidR="000241A1" w:rsidRPr="004442C1" w:rsidRDefault="000241A1" w:rsidP="00242BF6">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xml:space="preserve">2022 წლის იანვრიდან </w:t>
      </w:r>
      <w:proofErr w:type="gramStart"/>
      <w:r w:rsidR="00376752" w:rsidRPr="004442C1">
        <w:rPr>
          <w:rFonts w:ascii="Sylfaen" w:eastAsia="Times New Roman" w:hAnsi="Sylfaen" w:cstheme="minorHAnsi"/>
          <w:kern w:val="0"/>
          <w14:ligatures w14:val="none"/>
        </w:rPr>
        <w:t>ა(</w:t>
      </w:r>
      <w:proofErr w:type="gramEnd"/>
      <w:r w:rsidR="00376752" w:rsidRPr="004442C1">
        <w:rPr>
          <w:rFonts w:ascii="Sylfaen" w:eastAsia="Times New Roman" w:hAnsi="Sylfaen" w:cstheme="minorHAnsi"/>
          <w:kern w:val="0"/>
          <w14:ligatures w14:val="none"/>
        </w:rPr>
        <w:t>ა)იპ</w:t>
      </w:r>
      <w:r w:rsidRPr="004442C1">
        <w:rPr>
          <w:rFonts w:ascii="Sylfaen" w:eastAsia="Times New Roman" w:hAnsi="Sylfaen" w:cstheme="minorHAnsi"/>
          <w:kern w:val="0"/>
          <w14:ligatures w14:val="none"/>
        </w:rPr>
        <w:t xml:space="preserve"> ‘’ახმეტის მუნიციპალიტეტის საბავშვო ბაღების ცენტრი, </w:t>
      </w:r>
      <w:r w:rsidR="00242BF6" w:rsidRPr="004442C1">
        <w:rPr>
          <w:rFonts w:ascii="Sylfaen" w:eastAsia="Times New Roman" w:hAnsi="Sylfaen" w:cstheme="minorHAnsi"/>
          <w:kern w:val="0"/>
          <w:lang w:val="ka-GE"/>
          <w14:ligatures w14:val="none"/>
        </w:rPr>
        <w:t xml:space="preserve">უზრუნველყოფს სტანდარტების შესაბამის </w:t>
      </w:r>
      <w:r w:rsidRPr="004442C1">
        <w:rPr>
          <w:rFonts w:ascii="Sylfaen" w:eastAsia="Times New Roman" w:hAnsi="Sylfaen" w:cstheme="minorHAnsi"/>
          <w:kern w:val="0"/>
          <w14:ligatures w14:val="none"/>
        </w:rPr>
        <w:t xml:space="preserve"> სასწავლო - სააღმზრდელო</w:t>
      </w:r>
      <w:r w:rsidR="00242BF6" w:rsidRPr="004442C1">
        <w:rPr>
          <w:rFonts w:ascii="Sylfaen" w:eastAsia="Times New Roman" w:hAnsi="Sylfaen" w:cstheme="minorHAnsi"/>
          <w:kern w:val="0"/>
          <w:lang w:val="ka-GE"/>
          <w14:ligatures w14:val="none"/>
        </w:rPr>
        <w:t xml:space="preserve"> პროცესსა და</w:t>
      </w:r>
      <w:r w:rsidR="00242BF6" w:rsidRPr="004442C1">
        <w:rPr>
          <w:rFonts w:ascii="Sylfaen" w:eastAsia="Times New Roman" w:hAnsi="Sylfaen" w:cstheme="minorHAnsi"/>
          <w:kern w:val="0"/>
          <w14:ligatures w14:val="none"/>
        </w:rPr>
        <w:t xml:space="preserve"> ბავშვთა </w:t>
      </w:r>
      <w:r w:rsidR="00242BF6" w:rsidRPr="004442C1">
        <w:rPr>
          <w:rFonts w:ascii="Sylfaen" w:eastAsia="Times New Roman" w:hAnsi="Sylfaen" w:cstheme="minorHAnsi"/>
          <w:kern w:val="0"/>
          <w:lang w:val="ka-GE"/>
          <w14:ligatures w14:val="none"/>
        </w:rPr>
        <w:t>კვ</w:t>
      </w:r>
      <w:r w:rsidR="00242BF6" w:rsidRPr="004442C1">
        <w:rPr>
          <w:rFonts w:ascii="Sylfaen" w:eastAsia="Times New Roman" w:hAnsi="Sylfaen" w:cstheme="minorHAnsi"/>
          <w:kern w:val="0"/>
          <w14:ligatures w14:val="none"/>
        </w:rPr>
        <w:t>ებას. ამავე დროს ცენტრი ზრუნავს საბავ</w:t>
      </w:r>
      <w:r w:rsidR="00242BF6" w:rsidRPr="004442C1">
        <w:rPr>
          <w:rFonts w:ascii="Sylfaen" w:eastAsia="Times New Roman" w:hAnsi="Sylfaen" w:cstheme="minorHAnsi"/>
          <w:kern w:val="0"/>
          <w:lang w:val="ka-GE"/>
          <w14:ligatures w14:val="none"/>
        </w:rPr>
        <w:t xml:space="preserve">შვო ბაღებისა და </w:t>
      </w:r>
      <w:r w:rsidRPr="004442C1">
        <w:rPr>
          <w:rFonts w:ascii="Sylfaen" w:eastAsia="Times New Roman" w:hAnsi="Sylfaen" w:cstheme="minorHAnsi"/>
          <w:kern w:val="0"/>
          <w14:ligatures w14:val="none"/>
        </w:rPr>
        <w:t>შენობების</w:t>
      </w:r>
      <w:r w:rsidR="00242BF6" w:rsidRPr="004442C1">
        <w:rPr>
          <w:rFonts w:ascii="Sylfaen" w:eastAsia="Times New Roman" w:hAnsi="Sylfaen" w:cstheme="minorHAnsi"/>
          <w:kern w:val="0"/>
          <w:lang w:val="ka-GE"/>
          <w14:ligatures w14:val="none"/>
        </w:rPr>
        <w:t xml:space="preserve"> რეაბილიტაციაზე. 2022 წელს 2 ახალი ბაღი აშენდა და 5-ს რეაბილიტაცია ჩაუტარდა. </w:t>
      </w:r>
    </w:p>
    <w:p w14:paraId="4DE1D0C9" w14:textId="394FE988" w:rsidR="000241A1" w:rsidRPr="004442C1" w:rsidRDefault="00EA6F57"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lang w:val="ka-GE"/>
          <w14:ligatures w14:val="none"/>
        </w:rPr>
        <w:t>კერძოდ</w:t>
      </w:r>
      <w:r w:rsidR="000241A1" w:rsidRPr="004442C1">
        <w:rPr>
          <w:rFonts w:ascii="Sylfaen" w:eastAsia="Times New Roman" w:hAnsi="Sylfaen" w:cstheme="minorHAnsi"/>
          <w:kern w:val="0"/>
          <w14:ligatures w14:val="none"/>
        </w:rPr>
        <w:t xml:space="preserve">: სოფ.აწყური </w:t>
      </w:r>
      <w:proofErr w:type="gramStart"/>
      <w:r w:rsidR="000241A1" w:rsidRPr="004442C1">
        <w:rPr>
          <w:rFonts w:ascii="Sylfaen" w:eastAsia="Times New Roman" w:hAnsi="Sylfaen" w:cstheme="minorHAnsi"/>
          <w:kern w:val="0"/>
          <w14:ligatures w14:val="none"/>
        </w:rPr>
        <w:t>აშენდა</w:t>
      </w:r>
      <w:proofErr w:type="gramEnd"/>
      <w:r w:rsidR="000241A1" w:rsidRPr="004442C1">
        <w:rPr>
          <w:rFonts w:ascii="Sylfaen" w:eastAsia="Times New Roman" w:hAnsi="Sylfaen" w:cstheme="minorHAnsi"/>
          <w:kern w:val="0"/>
          <w14:ligatures w14:val="none"/>
        </w:rPr>
        <w:t xml:space="preserve"> ახალი საბავშვო ბაღი</w:t>
      </w:r>
      <w:r w:rsidR="005B1214">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რო</w:t>
      </w:r>
      <w:r w:rsidR="005B1214">
        <w:rPr>
          <w:rFonts w:ascii="Sylfaen" w:eastAsia="Times New Roman" w:hAnsi="Sylfaen" w:cstheme="minorHAnsi"/>
          <w:kern w:val="0"/>
          <w14:ligatures w14:val="none"/>
        </w:rPr>
        <w:t>მლისთვისაც გამოიყო 643 000 ლარი.</w:t>
      </w:r>
      <w:r w:rsidR="000241A1" w:rsidRPr="004442C1">
        <w:rPr>
          <w:rFonts w:ascii="Sylfaen" w:eastAsia="Times New Roman" w:hAnsi="Sylfaen" w:cstheme="minorHAnsi"/>
          <w:kern w:val="0"/>
          <w14:ligatures w14:val="none"/>
        </w:rPr>
        <w:t xml:space="preserve"> </w:t>
      </w:r>
      <w:proofErr w:type="gramStart"/>
      <w:r w:rsidR="000241A1" w:rsidRPr="004442C1">
        <w:rPr>
          <w:rFonts w:ascii="Sylfaen" w:eastAsia="Times New Roman" w:hAnsi="Sylfaen" w:cstheme="minorHAnsi"/>
          <w:kern w:val="0"/>
          <w14:ligatures w14:val="none"/>
        </w:rPr>
        <w:t>არგოხის</w:t>
      </w:r>
      <w:proofErr w:type="gramEnd"/>
      <w:r w:rsidR="000241A1" w:rsidRPr="004442C1">
        <w:rPr>
          <w:rFonts w:ascii="Sylfaen" w:eastAsia="Times New Roman" w:hAnsi="Sylfaen" w:cstheme="minorHAnsi"/>
          <w:kern w:val="0"/>
          <w14:ligatures w14:val="none"/>
        </w:rPr>
        <w:t xml:space="preserve"> საბავშვო ბაღში დასრულდა სარეაბილიტაციო სამუშაოები</w:t>
      </w:r>
      <w:r w:rsidR="005B1214">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რომლითვისაც გამოიყო 21893,63 </w:t>
      </w:r>
      <w:r w:rsidR="005B1214">
        <w:rPr>
          <w:rFonts w:ascii="Sylfaen" w:eastAsia="Times New Roman" w:hAnsi="Sylfaen" w:cstheme="minorHAnsi"/>
          <w:kern w:val="0"/>
          <w14:ligatures w14:val="none"/>
        </w:rPr>
        <w:t>ლარი.</w:t>
      </w:r>
      <w:r w:rsidR="000241A1" w:rsidRPr="004442C1">
        <w:rPr>
          <w:rFonts w:ascii="Sylfaen" w:eastAsia="Times New Roman" w:hAnsi="Sylfaen" w:cstheme="minorHAnsi"/>
          <w:kern w:val="0"/>
          <w14:ligatures w14:val="none"/>
        </w:rPr>
        <w:t xml:space="preserve"> </w:t>
      </w:r>
      <w:proofErr w:type="gramStart"/>
      <w:r w:rsidR="000241A1" w:rsidRPr="004442C1">
        <w:rPr>
          <w:rFonts w:ascii="Sylfaen" w:eastAsia="Times New Roman" w:hAnsi="Sylfaen" w:cstheme="minorHAnsi"/>
          <w:kern w:val="0"/>
          <w14:ligatures w14:val="none"/>
        </w:rPr>
        <w:t>ახმეტის</w:t>
      </w:r>
      <w:proofErr w:type="gramEnd"/>
      <w:r w:rsidR="000241A1" w:rsidRPr="004442C1">
        <w:rPr>
          <w:rFonts w:ascii="Sylfaen" w:eastAsia="Times New Roman" w:hAnsi="Sylfaen" w:cstheme="minorHAnsi"/>
          <w:kern w:val="0"/>
          <w14:ligatures w14:val="none"/>
        </w:rPr>
        <w:t xml:space="preserve"> N5 საბავშვო ბაღში მიმდინარეობს შიდა სარემონტო სამუშაოები</w:t>
      </w:r>
      <w:r w:rsidR="005B1214">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რომლი</w:t>
      </w:r>
      <w:r w:rsidR="005B1214">
        <w:rPr>
          <w:rFonts w:ascii="Sylfaen" w:eastAsia="Times New Roman" w:hAnsi="Sylfaen" w:cstheme="minorHAnsi"/>
          <w:kern w:val="0"/>
          <w14:ligatures w14:val="none"/>
        </w:rPr>
        <w:t>ს ბიუჯეტმაც შეადგინა 81930 ლარი.</w:t>
      </w:r>
      <w:r w:rsidR="000241A1" w:rsidRPr="004442C1">
        <w:rPr>
          <w:rFonts w:ascii="Sylfaen" w:eastAsia="Times New Roman" w:hAnsi="Sylfaen" w:cstheme="minorHAnsi"/>
          <w:kern w:val="0"/>
          <w14:ligatures w14:val="none"/>
        </w:rPr>
        <w:t xml:space="preserve"> </w:t>
      </w:r>
      <w:proofErr w:type="gramStart"/>
      <w:r w:rsidR="000241A1" w:rsidRPr="004442C1">
        <w:rPr>
          <w:rFonts w:ascii="Sylfaen" w:eastAsia="Times New Roman" w:hAnsi="Sylfaen" w:cstheme="minorHAnsi"/>
          <w:kern w:val="0"/>
          <w14:ligatures w14:val="none"/>
        </w:rPr>
        <w:t>მიმდინარეობს</w:t>
      </w:r>
      <w:proofErr w:type="gramEnd"/>
      <w:r w:rsidR="000241A1" w:rsidRPr="004442C1">
        <w:rPr>
          <w:rFonts w:ascii="Sylfaen" w:eastAsia="Times New Roman" w:hAnsi="Sylfaen" w:cstheme="minorHAnsi"/>
          <w:kern w:val="0"/>
          <w14:ligatures w14:val="none"/>
        </w:rPr>
        <w:t xml:space="preserve"> სოფ.ომალოს საბავშვო ბაღში სარეაბილიტაციო სამუშაოები</w:t>
      </w:r>
      <w:r w:rsidR="005B1214">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რომლისთვისა</w:t>
      </w:r>
      <w:r w:rsidR="005B1214">
        <w:rPr>
          <w:rFonts w:ascii="Sylfaen" w:eastAsia="Times New Roman" w:hAnsi="Sylfaen" w:cstheme="minorHAnsi"/>
          <w:kern w:val="0"/>
          <w14:ligatures w14:val="none"/>
        </w:rPr>
        <w:t xml:space="preserve">ც გამოყოფილი იქნა 26099,24 ლარი. </w:t>
      </w:r>
      <w:proofErr w:type="gramStart"/>
      <w:r w:rsidR="000241A1" w:rsidRPr="004442C1">
        <w:rPr>
          <w:rFonts w:ascii="Sylfaen" w:eastAsia="Times New Roman" w:hAnsi="Sylfaen" w:cstheme="minorHAnsi"/>
          <w:kern w:val="0"/>
          <w14:ligatures w14:val="none"/>
        </w:rPr>
        <w:t>სოფ.ხორხელის</w:t>
      </w:r>
      <w:proofErr w:type="gramEnd"/>
      <w:r w:rsidR="000241A1" w:rsidRPr="004442C1">
        <w:rPr>
          <w:rFonts w:ascii="Sylfaen" w:eastAsia="Times New Roman" w:hAnsi="Sylfaen" w:cstheme="minorHAnsi"/>
          <w:kern w:val="0"/>
          <w14:ligatures w14:val="none"/>
        </w:rPr>
        <w:t xml:space="preserve"> საბავშვო ბაღში დასრულდა სარეაბილიტაციო სამუშაოები და მიმდინარეობს შიდა სამუშაოები</w:t>
      </w:r>
      <w:r w:rsidR="004C4A8F">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რომლისთვ</w:t>
      </w:r>
      <w:r w:rsidR="004C4A8F">
        <w:rPr>
          <w:rFonts w:ascii="Sylfaen" w:eastAsia="Times New Roman" w:hAnsi="Sylfaen" w:cstheme="minorHAnsi"/>
          <w:kern w:val="0"/>
          <w14:ligatures w14:val="none"/>
        </w:rPr>
        <w:t xml:space="preserve">ისაც გამოყოფილი იქნა 92572 ლარი. </w:t>
      </w:r>
      <w:proofErr w:type="gramStart"/>
      <w:r w:rsidR="000241A1" w:rsidRPr="004442C1">
        <w:rPr>
          <w:rFonts w:ascii="Sylfaen" w:eastAsia="Times New Roman" w:hAnsi="Sylfaen" w:cstheme="minorHAnsi"/>
          <w:kern w:val="0"/>
          <w14:ligatures w14:val="none"/>
        </w:rPr>
        <w:t>სოფ.კასრისწყალში</w:t>
      </w:r>
      <w:proofErr w:type="gramEnd"/>
      <w:r w:rsidR="000241A1" w:rsidRPr="004442C1">
        <w:rPr>
          <w:rFonts w:ascii="Sylfaen" w:eastAsia="Times New Roman" w:hAnsi="Sylfaen" w:cstheme="minorHAnsi"/>
          <w:kern w:val="0"/>
          <w14:ligatures w14:val="none"/>
        </w:rPr>
        <w:t xml:space="preserve"> დასრულდა ახალი საბავშვო ბაღის მშენებლობა</w:t>
      </w:r>
      <w:r w:rsidR="004C4A8F">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რომლისთვისაც გამოყოფილი იქნა 258</w:t>
      </w:r>
      <w:r w:rsidR="004C4A8F">
        <w:rPr>
          <w:rFonts w:ascii="Sylfaen" w:eastAsia="Times New Roman" w:hAnsi="Sylfaen" w:cstheme="minorHAnsi"/>
          <w:kern w:val="0"/>
          <w14:ligatures w14:val="none"/>
        </w:rPr>
        <w:t xml:space="preserve"> </w:t>
      </w:r>
      <w:r w:rsidR="000241A1" w:rsidRPr="004442C1">
        <w:rPr>
          <w:rFonts w:ascii="Sylfaen" w:eastAsia="Times New Roman" w:hAnsi="Sylfaen" w:cstheme="minorHAnsi"/>
          <w:kern w:val="0"/>
          <w14:ligatures w14:val="none"/>
        </w:rPr>
        <w:t xml:space="preserve">953 </w:t>
      </w:r>
      <w:r w:rsidR="004C4A8F">
        <w:rPr>
          <w:rFonts w:ascii="Sylfaen" w:eastAsia="Times New Roman" w:hAnsi="Sylfaen" w:cstheme="minorHAnsi"/>
          <w:kern w:val="0"/>
          <w14:ligatures w14:val="none"/>
        </w:rPr>
        <w:t xml:space="preserve">ლარი. </w:t>
      </w:r>
      <w:proofErr w:type="gramStart"/>
      <w:r w:rsidR="000241A1" w:rsidRPr="004442C1">
        <w:rPr>
          <w:rFonts w:ascii="Sylfaen" w:eastAsia="Times New Roman" w:hAnsi="Sylfaen" w:cstheme="minorHAnsi"/>
          <w:kern w:val="0"/>
          <w14:ligatures w14:val="none"/>
        </w:rPr>
        <w:t>სოფ.კოღოთოს</w:t>
      </w:r>
      <w:proofErr w:type="gramEnd"/>
      <w:r w:rsidR="000241A1" w:rsidRPr="004442C1">
        <w:rPr>
          <w:rFonts w:ascii="Sylfaen" w:eastAsia="Times New Roman" w:hAnsi="Sylfaen" w:cstheme="minorHAnsi"/>
          <w:kern w:val="0"/>
          <w14:ligatures w14:val="none"/>
        </w:rPr>
        <w:t xml:space="preserve"> საბავშვო ბაღში მიმდინარეობს სარეაბილიტაციო სამუშაოები</w:t>
      </w:r>
      <w:r w:rsidR="004C4A8F">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რო</w:t>
      </w:r>
      <w:r w:rsidR="004C4A8F">
        <w:rPr>
          <w:rFonts w:ascii="Sylfaen" w:eastAsia="Times New Roman" w:hAnsi="Sylfaen" w:cstheme="minorHAnsi"/>
          <w:kern w:val="0"/>
          <w14:ligatures w14:val="none"/>
        </w:rPr>
        <w:t>მლისთვისაც გამოიყო 179250 ლარი.</w:t>
      </w:r>
      <w:r w:rsidR="000241A1" w:rsidRPr="004442C1">
        <w:rPr>
          <w:rFonts w:ascii="Sylfaen" w:eastAsia="Times New Roman" w:hAnsi="Sylfaen" w:cstheme="minorHAnsi"/>
          <w:kern w:val="0"/>
          <w14:ligatures w14:val="none"/>
        </w:rPr>
        <w:t xml:space="preserve"> </w:t>
      </w:r>
      <w:proofErr w:type="gramStart"/>
      <w:r w:rsidR="000241A1" w:rsidRPr="004442C1">
        <w:rPr>
          <w:rFonts w:ascii="Sylfaen" w:eastAsia="Times New Roman" w:hAnsi="Sylfaen" w:cstheme="minorHAnsi"/>
          <w:kern w:val="0"/>
          <w14:ligatures w14:val="none"/>
        </w:rPr>
        <w:t>სოფ.ქორეთში</w:t>
      </w:r>
      <w:proofErr w:type="gramEnd"/>
      <w:r w:rsidR="000241A1" w:rsidRPr="004442C1">
        <w:rPr>
          <w:rFonts w:ascii="Sylfaen" w:eastAsia="Times New Roman" w:hAnsi="Sylfaen" w:cstheme="minorHAnsi"/>
          <w:kern w:val="0"/>
          <w14:ligatures w14:val="none"/>
        </w:rPr>
        <w:t xml:space="preserve"> იწყება </w:t>
      </w:r>
      <w:r w:rsidR="004C4A8F">
        <w:rPr>
          <w:rFonts w:ascii="Sylfaen" w:eastAsia="Times New Roman" w:hAnsi="Sylfaen" w:cstheme="minorHAnsi"/>
          <w:kern w:val="0"/>
          <w14:ligatures w14:val="none"/>
        </w:rPr>
        <w:t xml:space="preserve">ახალი საბავშვო ბაღის მშენებლობა, </w:t>
      </w:r>
      <w:r w:rsidR="000241A1" w:rsidRPr="004442C1">
        <w:rPr>
          <w:rFonts w:ascii="Sylfaen" w:eastAsia="Times New Roman" w:hAnsi="Sylfaen" w:cstheme="minorHAnsi"/>
          <w:kern w:val="0"/>
          <w14:ligatures w14:val="none"/>
        </w:rPr>
        <w:t>რომლისთვისაც გამოყოფილი იქნა 370 000ლარი.</w:t>
      </w:r>
    </w:p>
    <w:p w14:paraId="6B139525" w14:textId="77777777"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xml:space="preserve">2022 წელს არასამთავრობო ორგანიზაცია </w:t>
      </w:r>
      <w:proofErr w:type="gramStart"/>
      <w:r w:rsidRPr="004442C1">
        <w:rPr>
          <w:rFonts w:ascii="Sylfaen" w:eastAsia="Times New Roman" w:hAnsi="Sylfaen" w:cstheme="minorHAnsi"/>
          <w:kern w:val="0"/>
          <w14:ligatures w14:val="none"/>
        </w:rPr>
        <w:t>,,ახმეტის</w:t>
      </w:r>
      <w:proofErr w:type="gramEnd"/>
      <w:r w:rsidRPr="004442C1">
        <w:rPr>
          <w:rFonts w:ascii="Sylfaen" w:eastAsia="Times New Roman" w:hAnsi="Sylfaen" w:cstheme="minorHAnsi"/>
          <w:kern w:val="0"/>
          <w14:ligatures w14:val="none"/>
        </w:rPr>
        <w:t xml:space="preserve"> ადგილობრივი განვითარების ჯგუფი ლაგთან’’ ერთად განხორციელდა სააღმზრდელო ჯგუფების ინფრასტრუქტურული მდგომარეობის გაუმჯობესება (კერძოდ შეძენილი იქნა ინვენტარი).</w:t>
      </w:r>
    </w:p>
    <w:p w14:paraId="694D9C62" w14:textId="372FAAC8" w:rsidR="000241A1" w:rsidRPr="004442C1" w:rsidRDefault="000241A1" w:rsidP="000241A1">
      <w:pPr>
        <w:spacing w:before="240" w:after="240" w:line="240" w:lineRule="auto"/>
        <w:jc w:val="both"/>
        <w:rPr>
          <w:rFonts w:ascii="Sylfaen" w:eastAsia="Times New Roman" w:hAnsi="Sylfaen" w:cstheme="minorHAnsi"/>
          <w:kern w:val="0"/>
          <w:sz w:val="24"/>
          <w:szCs w:val="24"/>
          <w:lang w:val="ka-GE"/>
          <w14:ligatures w14:val="none"/>
        </w:rPr>
      </w:pPr>
      <w:proofErr w:type="gramStart"/>
      <w:r w:rsidRPr="004442C1">
        <w:rPr>
          <w:rFonts w:ascii="Sylfaen" w:eastAsia="Times New Roman" w:hAnsi="Sylfaen" w:cstheme="minorHAnsi"/>
          <w:kern w:val="0"/>
          <w14:ligatures w14:val="none"/>
        </w:rPr>
        <w:t>ახმეტის</w:t>
      </w:r>
      <w:proofErr w:type="gramEnd"/>
      <w:r w:rsidRPr="004442C1">
        <w:rPr>
          <w:rFonts w:ascii="Sylfaen" w:eastAsia="Times New Roman" w:hAnsi="Sylfaen" w:cstheme="minorHAnsi"/>
          <w:kern w:val="0"/>
          <w14:ligatures w14:val="none"/>
        </w:rPr>
        <w:t xml:space="preserve"> მუნიციპალიტეტის საბავშვო ბაღების ცენტრი აქტიურად თანამშრომლობს  ბავშვთა დაცვის საერთაშორისო ორგანიზაცია ,,იუნისეფთან“. </w:t>
      </w:r>
      <w:proofErr w:type="gramStart"/>
      <w:r w:rsidRPr="004442C1">
        <w:rPr>
          <w:rFonts w:ascii="Sylfaen" w:eastAsia="Times New Roman" w:hAnsi="Sylfaen" w:cstheme="minorHAnsi"/>
          <w:kern w:val="0"/>
          <w14:ligatures w14:val="none"/>
        </w:rPr>
        <w:t>მიმდინარე</w:t>
      </w:r>
      <w:proofErr w:type="gramEnd"/>
      <w:r w:rsidRPr="004442C1">
        <w:rPr>
          <w:rFonts w:ascii="Sylfaen" w:eastAsia="Times New Roman" w:hAnsi="Sylfaen" w:cstheme="minorHAnsi"/>
          <w:kern w:val="0"/>
          <w14:ligatures w14:val="none"/>
        </w:rPr>
        <w:t xml:space="preserve"> სასწავლო წელში</w:t>
      </w:r>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ზემოთ აღნიშნული ორგანიზაციის ინიციატივით</w:t>
      </w:r>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ჩატარდა </w:t>
      </w:r>
      <w:r w:rsidR="008119BB" w:rsidRPr="004442C1">
        <w:rPr>
          <w:rFonts w:ascii="Sylfaen" w:eastAsia="Times New Roman" w:hAnsi="Sylfaen" w:cstheme="minorHAnsi"/>
          <w:kern w:val="0"/>
          <w14:ligatures w14:val="none"/>
        </w:rPr>
        <w:t>არმზრდელ-პედაგოგთა 66-საათიანი პ</w:t>
      </w:r>
      <w:r w:rsidRPr="004442C1">
        <w:rPr>
          <w:rFonts w:ascii="Sylfaen" w:eastAsia="Times New Roman" w:hAnsi="Sylfaen" w:cstheme="minorHAnsi"/>
          <w:kern w:val="0"/>
          <w14:ligatures w14:val="none"/>
        </w:rPr>
        <w:t xml:space="preserve">როფესიული განვითარების </w:t>
      </w:r>
      <w:r w:rsidR="008119BB" w:rsidRPr="004442C1">
        <w:rPr>
          <w:rFonts w:ascii="Sylfaen" w:eastAsia="Times New Roman" w:hAnsi="Sylfaen" w:cstheme="minorHAnsi"/>
          <w:kern w:val="0"/>
          <w:lang w:val="ka-GE"/>
          <w14:ligatures w14:val="none"/>
        </w:rPr>
        <w:t xml:space="preserve">ტრენინგები. </w:t>
      </w:r>
    </w:p>
    <w:p w14:paraId="6AB7E8E4" w14:textId="6A2938FD"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წელს ახმეტის მუნიციპალიტეტის ყველა საბავშვო ბაღში დასრულდა გაზქურ</w:t>
      </w:r>
      <w:r w:rsidR="004C4A8F">
        <w:rPr>
          <w:rFonts w:ascii="Sylfaen" w:eastAsia="Times New Roman" w:hAnsi="Sylfaen" w:cstheme="minorHAnsi"/>
          <w:kern w:val="0"/>
          <w14:ligatures w14:val="none"/>
        </w:rPr>
        <w:t>ების ჩანაცვლება ელექტრო ქურებით.</w:t>
      </w:r>
      <w:r w:rsidRPr="004442C1">
        <w:rPr>
          <w:rFonts w:ascii="Sylfaen" w:eastAsia="Times New Roman" w:hAnsi="Sylfaen" w:cstheme="minorHAnsi"/>
          <w:kern w:val="0"/>
          <w14:ligatures w14:val="none"/>
        </w:rPr>
        <w:t xml:space="preserve"> </w:t>
      </w:r>
      <w:proofErr w:type="gramStart"/>
      <w:r w:rsidRPr="004442C1">
        <w:rPr>
          <w:rFonts w:ascii="Sylfaen" w:eastAsia="Times New Roman" w:hAnsi="Sylfaen" w:cstheme="minorHAnsi"/>
          <w:kern w:val="0"/>
          <w14:ligatures w14:val="none"/>
        </w:rPr>
        <w:t>ასევე</w:t>
      </w:r>
      <w:proofErr w:type="gramEnd"/>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იქნა შესყიდული სავენტილაციო და გამწოვი კარადები</w:t>
      </w:r>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რომლის საერთო ღირებულებამ შეადგინა 8200 ლარი.</w:t>
      </w:r>
    </w:p>
    <w:p w14:paraId="2096B5BE" w14:textId="53926AB7"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წლიდან მიმდინარეობს HACCP-სისტემის დანერგვა ახმეტის მუნიციპალიტეტის ყველა საბავშვო ბაღში.</w:t>
      </w:r>
      <w:r w:rsidR="004C4A8F">
        <w:rPr>
          <w:rFonts w:ascii="Sylfaen" w:eastAsia="Times New Roman" w:hAnsi="Sylfaen" w:cstheme="minorHAnsi"/>
          <w:kern w:val="0"/>
          <w14:ligatures w14:val="none"/>
        </w:rPr>
        <w:t xml:space="preserve"> </w:t>
      </w:r>
      <w:r w:rsidRPr="004442C1">
        <w:rPr>
          <w:rFonts w:ascii="Sylfaen" w:eastAsia="Times New Roman" w:hAnsi="Sylfaen" w:cstheme="minorHAnsi"/>
          <w:kern w:val="0"/>
          <w14:ligatures w14:val="none"/>
        </w:rPr>
        <w:t>HACCP- არის</w:t>
      </w:r>
      <w:proofErr w:type="gramStart"/>
      <w:r w:rsidRPr="004442C1">
        <w:rPr>
          <w:rFonts w:ascii="Sylfaen" w:eastAsia="Times New Roman" w:hAnsi="Sylfaen" w:cstheme="minorHAnsi"/>
          <w:kern w:val="0"/>
          <w14:ligatures w14:val="none"/>
        </w:rPr>
        <w:t>  საფრთხის</w:t>
      </w:r>
      <w:proofErr w:type="gramEnd"/>
      <w:r w:rsidRPr="004442C1">
        <w:rPr>
          <w:rFonts w:ascii="Sylfaen" w:eastAsia="Times New Roman" w:hAnsi="Sylfaen" w:cstheme="minorHAnsi"/>
          <w:kern w:val="0"/>
          <w14:ligatures w14:val="none"/>
        </w:rPr>
        <w:t xml:space="preserve"> ანალიზისა და კრიტიკულ</w:t>
      </w:r>
      <w:r w:rsidR="004C4A8F">
        <w:rPr>
          <w:rFonts w:ascii="Sylfaen" w:eastAsia="Times New Roman" w:hAnsi="Sylfaen" w:cstheme="minorHAnsi"/>
          <w:kern w:val="0"/>
          <w14:ligatures w14:val="none"/>
        </w:rPr>
        <w:t>ი საკონტროლო წერტილების სისტემა,</w:t>
      </w:r>
      <w:r w:rsidRPr="004442C1">
        <w:rPr>
          <w:rFonts w:ascii="Sylfaen" w:eastAsia="Times New Roman" w:hAnsi="Sylfaen" w:cstheme="minorHAnsi"/>
          <w:kern w:val="0"/>
          <w14:ligatures w14:val="none"/>
        </w:rPr>
        <w:t xml:space="preserve"> რომლის მიზანია სკოლამდელ დაწესებულებაში კვების მართვის ღონისძიებებისა და სტანდარტების დანერგვის ხელშეწყობა. </w:t>
      </w:r>
      <w:proofErr w:type="gramStart"/>
      <w:r w:rsidRPr="004442C1">
        <w:rPr>
          <w:rFonts w:ascii="Sylfaen" w:eastAsia="Times New Roman" w:hAnsi="Sylfaen" w:cstheme="minorHAnsi"/>
          <w:kern w:val="0"/>
          <w14:ligatures w14:val="none"/>
        </w:rPr>
        <w:t>მიმდინარე</w:t>
      </w:r>
      <w:proofErr w:type="gramEnd"/>
      <w:r w:rsidRPr="004442C1">
        <w:rPr>
          <w:rFonts w:ascii="Sylfaen" w:eastAsia="Times New Roman" w:hAnsi="Sylfaen" w:cstheme="minorHAnsi"/>
          <w:kern w:val="0"/>
          <w14:ligatures w14:val="none"/>
        </w:rPr>
        <w:t xml:space="preserve"> წელს</w:t>
      </w:r>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ახმეტის მუნიციპალიტ</w:t>
      </w:r>
      <w:r w:rsidR="00C514C7" w:rsidRPr="004442C1">
        <w:rPr>
          <w:rFonts w:ascii="Sylfaen" w:eastAsia="Times New Roman" w:hAnsi="Sylfaen" w:cstheme="minorHAnsi"/>
          <w:kern w:val="0"/>
          <w14:ligatures w14:val="none"/>
        </w:rPr>
        <w:t>ეტმა მოიწვია კონსულტანტი, რომლმაც</w:t>
      </w:r>
      <w:r w:rsidRPr="004442C1">
        <w:rPr>
          <w:rFonts w:ascii="Sylfaen" w:eastAsia="Times New Roman" w:hAnsi="Sylfaen" w:cstheme="minorHAnsi"/>
          <w:kern w:val="0"/>
          <w14:ligatures w14:val="none"/>
        </w:rPr>
        <w:t xml:space="preserve"> </w:t>
      </w:r>
      <w:r w:rsidR="00C514C7" w:rsidRPr="004442C1">
        <w:rPr>
          <w:rFonts w:ascii="Sylfaen" w:eastAsia="Times New Roman" w:hAnsi="Sylfaen" w:cstheme="minorHAnsi"/>
          <w:kern w:val="0"/>
          <w:lang w:val="ka-GE"/>
          <w14:ligatures w14:val="none"/>
        </w:rPr>
        <w:t xml:space="preserve">ახმეტის მუნიციპალიტეტის </w:t>
      </w:r>
      <w:r w:rsidRPr="004442C1">
        <w:rPr>
          <w:rFonts w:ascii="Sylfaen" w:eastAsia="Times New Roman" w:hAnsi="Sylfaen" w:cstheme="minorHAnsi"/>
          <w:kern w:val="0"/>
          <w14:ligatures w14:val="none"/>
        </w:rPr>
        <w:t xml:space="preserve"> </w:t>
      </w:r>
      <w:r w:rsidR="00C514C7" w:rsidRPr="004442C1">
        <w:rPr>
          <w:rFonts w:ascii="Sylfaen" w:eastAsia="Times New Roman" w:hAnsi="Sylfaen" w:cstheme="minorHAnsi"/>
          <w:kern w:val="0"/>
          <w14:ligatures w14:val="none"/>
        </w:rPr>
        <w:t xml:space="preserve">ყველა საბავშვო ბაღის შესაბამის </w:t>
      </w:r>
      <w:r w:rsidRPr="004442C1">
        <w:rPr>
          <w:rFonts w:ascii="Sylfaen" w:eastAsia="Times New Roman" w:hAnsi="Sylfaen" w:cstheme="minorHAnsi"/>
          <w:kern w:val="0"/>
          <w14:ligatures w14:val="none"/>
        </w:rPr>
        <w:t>პერ</w:t>
      </w:r>
      <w:r w:rsidR="00C514C7" w:rsidRPr="004442C1">
        <w:rPr>
          <w:rFonts w:ascii="Sylfaen" w:eastAsia="Times New Roman" w:hAnsi="Sylfaen" w:cstheme="minorHAnsi"/>
          <w:kern w:val="0"/>
          <w14:ligatures w14:val="none"/>
        </w:rPr>
        <w:t>სონალ</w:t>
      </w:r>
      <w:r w:rsidRPr="004442C1">
        <w:rPr>
          <w:rFonts w:ascii="Sylfaen" w:eastAsia="Times New Roman" w:hAnsi="Sylfaen" w:cstheme="minorHAnsi"/>
          <w:kern w:val="0"/>
          <w14:ligatures w14:val="none"/>
        </w:rPr>
        <w:t>ს</w:t>
      </w:r>
      <w:r w:rsidR="00C514C7" w:rsidRPr="004442C1">
        <w:rPr>
          <w:rFonts w:ascii="Sylfaen" w:eastAsia="Times New Roman" w:hAnsi="Sylfaen" w:cstheme="minorHAnsi"/>
          <w:kern w:val="0"/>
          <w:lang w:val="ka-GE"/>
          <w14:ligatures w14:val="none"/>
        </w:rPr>
        <w:t xml:space="preserve"> ჩაუტარა ტრენინგები და გააცნო </w:t>
      </w:r>
      <w:r w:rsidR="00C514C7" w:rsidRPr="004442C1">
        <w:rPr>
          <w:rFonts w:ascii="Sylfaen" w:eastAsia="Times New Roman" w:hAnsi="Sylfaen" w:cstheme="minorHAnsi"/>
          <w:kern w:val="0"/>
          <w14:ligatures w14:val="none"/>
        </w:rPr>
        <w:t xml:space="preserve"> HACCP-ის </w:t>
      </w:r>
      <w:r w:rsidR="00C514C7" w:rsidRPr="004442C1">
        <w:rPr>
          <w:rFonts w:ascii="Sylfaen" w:eastAsia="Times New Roman" w:hAnsi="Sylfaen" w:cstheme="minorHAnsi"/>
          <w:kern w:val="0"/>
          <w14:ligatures w14:val="none"/>
        </w:rPr>
        <w:lastRenderedPageBreak/>
        <w:t xml:space="preserve">პრინციპები. </w:t>
      </w:r>
      <w:r w:rsidRPr="004442C1">
        <w:rPr>
          <w:rFonts w:ascii="Sylfaen" w:eastAsia="Times New Roman" w:hAnsi="Sylfaen" w:cstheme="minorHAnsi"/>
          <w:kern w:val="0"/>
          <w14:ligatures w14:val="none"/>
        </w:rPr>
        <w:t xml:space="preserve"> </w:t>
      </w:r>
      <w:proofErr w:type="gramStart"/>
      <w:r w:rsidRPr="004442C1">
        <w:rPr>
          <w:rFonts w:ascii="Sylfaen" w:eastAsia="Times New Roman" w:hAnsi="Sylfaen" w:cstheme="minorHAnsi"/>
          <w:kern w:val="0"/>
          <w14:ligatures w14:val="none"/>
        </w:rPr>
        <w:t>ზემოთ</w:t>
      </w:r>
      <w:proofErr w:type="gramEnd"/>
      <w:r w:rsidRPr="004442C1">
        <w:rPr>
          <w:rFonts w:ascii="Sylfaen" w:eastAsia="Times New Roman" w:hAnsi="Sylfaen" w:cstheme="minorHAnsi"/>
          <w:kern w:val="0"/>
          <w14:ligatures w14:val="none"/>
        </w:rPr>
        <w:t xml:space="preserve"> აღნიშნული სისტემის მოთხოვნების შესაბამისად</w:t>
      </w:r>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კვების ბლოკში მომუშავე პერსონალისათვის შეძენილი იქნა სპეციალური ტანსაცმელი(ქუდი,წინსაფარი  და ხალათი)</w:t>
      </w:r>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რომლისთვისაც დაიხარჯა 4800 ლარი.</w:t>
      </w:r>
      <w:r w:rsidR="004C4A8F">
        <w:rPr>
          <w:rFonts w:ascii="Sylfaen" w:eastAsia="Times New Roman" w:hAnsi="Sylfaen" w:cstheme="minorHAnsi"/>
          <w:kern w:val="0"/>
          <w14:ligatures w14:val="none"/>
        </w:rPr>
        <w:t xml:space="preserve"> </w:t>
      </w:r>
      <w:proofErr w:type="gramStart"/>
      <w:r w:rsidRPr="004442C1">
        <w:rPr>
          <w:rFonts w:ascii="Sylfaen" w:eastAsia="Times New Roman" w:hAnsi="Sylfaen" w:cstheme="minorHAnsi"/>
          <w:kern w:val="0"/>
          <w14:ligatures w14:val="none"/>
        </w:rPr>
        <w:t>ასევე</w:t>
      </w:r>
      <w:proofErr w:type="gramEnd"/>
      <w:r w:rsidR="004C4A8F">
        <w:rPr>
          <w:rFonts w:ascii="Sylfaen" w:eastAsia="Times New Roman" w:hAnsi="Sylfaen" w:cstheme="minorHAnsi"/>
          <w:kern w:val="0"/>
          <w14:ligatures w14:val="none"/>
        </w:rPr>
        <w:t>,</w:t>
      </w:r>
      <w:r w:rsidRPr="004442C1">
        <w:rPr>
          <w:rFonts w:ascii="Sylfaen" w:eastAsia="Times New Roman" w:hAnsi="Sylfaen" w:cstheme="minorHAnsi"/>
          <w:kern w:val="0"/>
          <w14:ligatures w14:val="none"/>
        </w:rPr>
        <w:t xml:space="preserve"> შეძენილია საკვების ტემპერატურის გასაზომი და სამზარეულოში ტენიანობის განმსაზღვრელი თერმომეტრები 4700 ლარის ოდენობით.</w:t>
      </w:r>
      <w:r w:rsidR="006E7E26">
        <w:rPr>
          <w:rFonts w:ascii="Sylfaen" w:eastAsia="Times New Roman" w:hAnsi="Sylfaen" w:cstheme="minorHAnsi"/>
          <w:kern w:val="0"/>
          <w:lang w:val="ka-GE"/>
          <w14:ligatures w14:val="none"/>
        </w:rPr>
        <w:t xml:space="preserve"> </w:t>
      </w:r>
      <w:proofErr w:type="gramStart"/>
      <w:r w:rsidR="004C4A8F">
        <w:rPr>
          <w:rFonts w:ascii="Sylfaen" w:eastAsia="Times New Roman" w:hAnsi="Sylfaen" w:cstheme="minorHAnsi"/>
          <w:kern w:val="0"/>
          <w14:ligatures w14:val="none"/>
        </w:rPr>
        <w:t>მიმდინარე</w:t>
      </w:r>
      <w:proofErr w:type="gramEnd"/>
      <w:r w:rsidR="004C4A8F">
        <w:rPr>
          <w:rFonts w:ascii="Sylfaen" w:eastAsia="Times New Roman" w:hAnsi="Sylfaen" w:cstheme="minorHAnsi"/>
          <w:kern w:val="0"/>
          <w14:ligatures w14:val="none"/>
        </w:rPr>
        <w:t xml:space="preserve"> წლის ბოლომდე, </w:t>
      </w:r>
      <w:r w:rsidR="00C514C7" w:rsidRPr="004442C1">
        <w:rPr>
          <w:rFonts w:ascii="Sylfaen" w:eastAsia="Times New Roman" w:hAnsi="Sylfaen" w:cstheme="minorHAnsi"/>
          <w:kern w:val="0"/>
          <w14:ligatures w14:val="none"/>
        </w:rPr>
        <w:t xml:space="preserve"> HACCP-ის მოთხოვნებ</w:t>
      </w:r>
      <w:r w:rsidR="00C514C7" w:rsidRPr="004442C1">
        <w:rPr>
          <w:rFonts w:ascii="Sylfaen" w:eastAsia="Times New Roman" w:hAnsi="Sylfaen" w:cstheme="minorHAnsi"/>
          <w:kern w:val="0"/>
          <w:lang w:val="ka-GE"/>
          <w14:ligatures w14:val="none"/>
        </w:rPr>
        <w:t xml:space="preserve">თან </w:t>
      </w:r>
      <w:r w:rsidR="00C514C7" w:rsidRPr="004442C1">
        <w:rPr>
          <w:rFonts w:ascii="Sylfaen" w:eastAsia="Times New Roman" w:hAnsi="Sylfaen" w:cstheme="minorHAnsi"/>
          <w:kern w:val="0"/>
          <w14:ligatures w14:val="none"/>
        </w:rPr>
        <w:t xml:space="preserve"> შესაბამისობა</w:t>
      </w:r>
      <w:r w:rsidR="00C514C7" w:rsidRPr="004442C1">
        <w:rPr>
          <w:rFonts w:ascii="Sylfaen" w:eastAsia="Times New Roman" w:hAnsi="Sylfaen" w:cstheme="minorHAnsi"/>
          <w:kern w:val="0"/>
          <w:lang w:val="ka-GE"/>
          <w14:ligatures w14:val="none"/>
        </w:rPr>
        <w:t>ში მოყვანის მიზნით</w:t>
      </w:r>
      <w:r w:rsidR="004C4A8F">
        <w:rPr>
          <w:rFonts w:ascii="Sylfaen" w:eastAsia="Times New Roman" w:hAnsi="Sylfaen" w:cstheme="minorHAnsi"/>
          <w:kern w:val="0"/>
          <w14:ligatures w14:val="none"/>
        </w:rPr>
        <w:t>,</w:t>
      </w:r>
      <w:r w:rsidR="00C514C7" w:rsidRPr="004442C1">
        <w:rPr>
          <w:rFonts w:ascii="Sylfaen" w:eastAsia="Times New Roman" w:hAnsi="Sylfaen" w:cstheme="minorHAnsi"/>
          <w:kern w:val="0"/>
          <w:lang w:val="ka-GE"/>
          <w14:ligatures w14:val="none"/>
        </w:rPr>
        <w:t xml:space="preserve"> ყველა საბავშვო ბაღში</w:t>
      </w:r>
      <w:r w:rsidRPr="004442C1">
        <w:rPr>
          <w:rFonts w:ascii="Sylfaen" w:eastAsia="Times New Roman" w:hAnsi="Sylfaen" w:cstheme="minorHAnsi"/>
          <w:kern w:val="0"/>
          <w14:ligatures w14:val="none"/>
        </w:rPr>
        <w:t xml:space="preserve"> იგეგმება კვების ბლოკის და სანიტარული კვანძების სათანადო ინვენტარით აღჭურვა.</w:t>
      </w:r>
    </w:p>
    <w:p w14:paraId="4A687E37" w14:textId="1496D775" w:rsidR="005D093D" w:rsidRPr="004442C1" w:rsidRDefault="004C4A8F" w:rsidP="009116A0">
      <w:pPr>
        <w:spacing w:before="240" w:after="240" w:line="240" w:lineRule="auto"/>
        <w:jc w:val="both"/>
        <w:rPr>
          <w:rFonts w:ascii="Sylfaen" w:eastAsia="Times New Roman" w:hAnsi="Sylfaen" w:cstheme="minorHAnsi"/>
          <w:kern w:val="0"/>
          <w:lang w:val="ka-GE"/>
          <w14:ligatures w14:val="none"/>
        </w:rPr>
      </w:pPr>
      <w:r>
        <w:rPr>
          <w:rFonts w:ascii="Sylfaen" w:eastAsia="Times New Roman" w:hAnsi="Sylfaen" w:cstheme="minorHAnsi"/>
          <w:kern w:val="0"/>
          <w14:ligatures w14:val="none"/>
        </w:rPr>
        <w:t xml:space="preserve"> 2022 წლის </w:t>
      </w:r>
      <w:r w:rsidR="000241A1" w:rsidRPr="004442C1">
        <w:rPr>
          <w:rFonts w:ascii="Sylfaen" w:eastAsia="Times New Roman" w:hAnsi="Sylfaen" w:cstheme="minorHAnsi"/>
          <w:kern w:val="0"/>
          <w14:ligatures w14:val="none"/>
        </w:rPr>
        <w:t>1 აგვისტოდან</w:t>
      </w:r>
      <w:r>
        <w:rPr>
          <w:rFonts w:ascii="Sylfaen" w:eastAsia="Times New Roman" w:hAnsi="Sylfaen" w:cstheme="minorHAnsi"/>
          <w:kern w:val="0"/>
          <w14:ligatures w14:val="none"/>
        </w:rPr>
        <w:t>,</w:t>
      </w:r>
      <w:r w:rsidR="000241A1" w:rsidRPr="004442C1">
        <w:rPr>
          <w:rFonts w:ascii="Sylfaen" w:eastAsia="Times New Roman" w:hAnsi="Sylfaen" w:cstheme="minorHAnsi"/>
          <w:kern w:val="0"/>
          <w14:ligatures w14:val="none"/>
        </w:rPr>
        <w:t xml:space="preserve"> სსიპ დასაქმების ხელშეწყობის სახელმწიფო სააგენტოს</w:t>
      </w:r>
      <w:r w:rsidR="009116A0" w:rsidRPr="004442C1">
        <w:rPr>
          <w:rFonts w:ascii="Sylfaen" w:eastAsia="Times New Roman" w:hAnsi="Sylfaen" w:cstheme="minorHAnsi"/>
          <w:kern w:val="0"/>
          <w:lang w:val="ka-GE"/>
          <w14:ligatures w14:val="none"/>
        </w:rPr>
        <w:t xml:space="preserve"> პროგრამის ფარგლებში</w:t>
      </w:r>
      <w:r>
        <w:rPr>
          <w:rFonts w:ascii="Sylfaen" w:eastAsia="Times New Roman" w:hAnsi="Sylfaen" w:cstheme="minorHAnsi"/>
          <w:kern w:val="0"/>
          <w14:ligatures w14:val="none"/>
        </w:rPr>
        <w:t>,</w:t>
      </w:r>
      <w:r w:rsidR="009116A0" w:rsidRPr="004442C1">
        <w:rPr>
          <w:rFonts w:ascii="Sylfaen" w:eastAsia="Times New Roman" w:hAnsi="Sylfaen" w:cstheme="minorHAnsi"/>
          <w:kern w:val="0"/>
          <w:lang w:val="ka-GE"/>
          <w14:ligatures w14:val="none"/>
        </w:rPr>
        <w:t xml:space="preserve"> ახმეტის მუნი</w:t>
      </w:r>
      <w:r>
        <w:rPr>
          <w:rFonts w:ascii="Sylfaen" w:eastAsia="Times New Roman" w:hAnsi="Sylfaen" w:cstheme="minorHAnsi"/>
          <w:kern w:val="0"/>
          <w:lang w:val="ka-GE"/>
          <w14:ligatures w14:val="none"/>
        </w:rPr>
        <w:t>ც</w:t>
      </w:r>
      <w:r w:rsidR="009116A0" w:rsidRPr="004442C1">
        <w:rPr>
          <w:rFonts w:ascii="Sylfaen" w:eastAsia="Times New Roman" w:hAnsi="Sylfaen" w:cstheme="minorHAnsi"/>
          <w:kern w:val="0"/>
          <w:lang w:val="ka-GE"/>
          <w14:ligatures w14:val="none"/>
        </w:rPr>
        <w:t xml:space="preserve">იპალიტეტის საბავშვო ბაღებში სხვადასხვა პოზიციაზე დასაქმდა 110 სოციალურად დაუცველი პირი. </w:t>
      </w:r>
      <w:r w:rsidR="005D093D" w:rsidRPr="004442C1">
        <w:rPr>
          <w:rFonts w:ascii="Sylfaen" w:eastAsia="Times New Roman" w:hAnsi="Sylfaen" w:cstheme="minorHAnsi"/>
          <w:kern w:val="0"/>
          <w:lang w:val="ka-GE"/>
          <w14:ligatures w14:val="none"/>
        </w:rPr>
        <w:t xml:space="preserve"> </w:t>
      </w:r>
    </w:p>
    <w:p w14:paraId="26D0F18C" w14:textId="62F14327" w:rsidR="000241A1" w:rsidRDefault="000241A1" w:rsidP="006E7E26">
      <w:pPr>
        <w:spacing w:after="0" w:line="240" w:lineRule="auto"/>
        <w:jc w:val="both"/>
        <w:rPr>
          <w:rFonts w:ascii="Sylfaen" w:eastAsia="Times New Roman" w:hAnsi="Sylfaen" w:cstheme="minorHAnsi"/>
          <w:bCs/>
          <w:kern w:val="0"/>
          <w:shd w:val="clear" w:color="auto" w:fill="FFFFFF"/>
          <w14:ligatures w14:val="none"/>
        </w:rPr>
      </w:pPr>
      <w:proofErr w:type="gramStart"/>
      <w:r w:rsidRPr="004442C1">
        <w:rPr>
          <w:rFonts w:ascii="Sylfaen" w:eastAsia="Times New Roman" w:hAnsi="Sylfaen" w:cstheme="minorHAnsi"/>
          <w:b/>
          <w:bCs/>
          <w:kern w:val="0"/>
          <w:shd w:val="clear" w:color="auto" w:fill="FFFFFF"/>
          <w14:ligatures w14:val="none"/>
        </w:rPr>
        <w:t>ზოგადი</w:t>
      </w:r>
      <w:proofErr w:type="gramEnd"/>
      <w:r w:rsidRPr="004442C1">
        <w:rPr>
          <w:rFonts w:ascii="Sylfaen" w:eastAsia="Times New Roman" w:hAnsi="Sylfaen" w:cstheme="minorHAnsi"/>
          <w:b/>
          <w:bCs/>
          <w:kern w:val="0"/>
          <w:shd w:val="clear" w:color="auto" w:fill="FFFFFF"/>
          <w14:ligatures w14:val="none"/>
        </w:rPr>
        <w:t xml:space="preserve"> განათლება</w:t>
      </w:r>
      <w:r w:rsidR="006E7E26">
        <w:rPr>
          <w:rFonts w:ascii="Sylfaen" w:eastAsia="Times New Roman" w:hAnsi="Sylfaen" w:cstheme="minorHAnsi"/>
          <w:b/>
          <w:bCs/>
          <w:kern w:val="0"/>
          <w:shd w:val="clear" w:color="auto" w:fill="FFFFFF"/>
          <w:lang w:val="ka-GE"/>
          <w14:ligatures w14:val="none"/>
        </w:rPr>
        <w:t xml:space="preserve"> - </w:t>
      </w:r>
      <w:r w:rsidRPr="004442C1">
        <w:rPr>
          <w:rFonts w:ascii="Sylfaen" w:eastAsia="Times New Roman" w:hAnsi="Sylfaen" w:cstheme="minorHAnsi"/>
          <w:bCs/>
          <w:kern w:val="0"/>
          <w:shd w:val="clear" w:color="auto" w:fill="FFFFFF"/>
          <w14:ligatures w14:val="none"/>
        </w:rPr>
        <w:t>ახმეტის მუნიციპალიტეტში ფუნქციონირებს</w:t>
      </w:r>
      <w:r w:rsidR="005D093D" w:rsidRPr="004442C1">
        <w:rPr>
          <w:rFonts w:ascii="Sylfaen" w:eastAsia="Times New Roman" w:hAnsi="Sylfaen" w:cstheme="minorHAnsi"/>
          <w:bCs/>
          <w:kern w:val="0"/>
          <w:shd w:val="clear" w:color="auto" w:fill="FFFFFF"/>
          <w14:ligatures w14:val="none"/>
        </w:rPr>
        <w:t xml:space="preserve"> </w:t>
      </w:r>
      <w:r w:rsidR="005D093D" w:rsidRPr="004442C1">
        <w:rPr>
          <w:rFonts w:ascii="Sylfaen" w:eastAsia="Times New Roman" w:hAnsi="Sylfaen" w:cstheme="minorHAnsi"/>
          <w:bCs/>
          <w:kern w:val="0"/>
          <w:shd w:val="clear" w:color="auto" w:fill="FFFFFF"/>
          <w:lang w:val="ka-GE"/>
          <w14:ligatures w14:val="none"/>
        </w:rPr>
        <w:t xml:space="preserve">მხოლოდ საჯარო სკოლები, მათი რაოდენობა არის </w:t>
      </w:r>
      <w:r w:rsidR="005D093D" w:rsidRPr="004442C1">
        <w:rPr>
          <w:rFonts w:ascii="Sylfaen" w:eastAsia="Times New Roman" w:hAnsi="Sylfaen" w:cstheme="minorHAnsi"/>
          <w:bCs/>
          <w:kern w:val="0"/>
          <w:shd w:val="clear" w:color="auto" w:fill="FFFFFF"/>
          <w14:ligatures w14:val="none"/>
        </w:rPr>
        <w:t xml:space="preserve"> 23 (ოცდასამი)</w:t>
      </w:r>
      <w:r w:rsidR="004C4A8F">
        <w:rPr>
          <w:rFonts w:ascii="Sylfaen" w:eastAsia="Times New Roman" w:hAnsi="Sylfaen" w:cstheme="minorHAnsi"/>
          <w:bCs/>
          <w:kern w:val="0"/>
          <w:shd w:val="clear" w:color="auto" w:fill="FFFFFF"/>
          <w:lang w:val="ka-GE"/>
          <w14:ligatures w14:val="none"/>
        </w:rPr>
        <w:t>.</w:t>
      </w:r>
      <w:r w:rsidR="005D093D" w:rsidRPr="004442C1">
        <w:rPr>
          <w:rFonts w:ascii="Sylfaen" w:eastAsia="Times New Roman" w:hAnsi="Sylfaen" w:cstheme="minorHAnsi"/>
          <w:bCs/>
          <w:kern w:val="0"/>
          <w:shd w:val="clear" w:color="auto" w:fill="FFFFFF"/>
          <w:lang w:val="ka-GE"/>
          <w14:ligatures w14:val="none"/>
        </w:rPr>
        <w:t xml:space="preserve"> ამ ეტაპზე მუნიციპალიტეტში არ ფუნქციონირებს არც ერთი </w:t>
      </w:r>
      <w:r w:rsidR="005D093D" w:rsidRPr="004442C1">
        <w:rPr>
          <w:rFonts w:ascii="Sylfaen" w:eastAsia="Times New Roman" w:hAnsi="Sylfaen" w:cstheme="minorHAnsi"/>
          <w:bCs/>
          <w:kern w:val="0"/>
          <w:shd w:val="clear" w:color="auto" w:fill="FFFFFF"/>
          <w14:ligatures w14:val="none"/>
        </w:rPr>
        <w:t xml:space="preserve"> კერძო სკოლა. </w:t>
      </w:r>
    </w:p>
    <w:p w14:paraId="5CAA2CD2" w14:textId="77777777" w:rsidR="004C4A8F" w:rsidRPr="004442C1" w:rsidRDefault="004C4A8F" w:rsidP="006E7E26">
      <w:pPr>
        <w:spacing w:after="0" w:line="240" w:lineRule="auto"/>
        <w:jc w:val="both"/>
        <w:rPr>
          <w:rFonts w:ascii="Sylfaen" w:eastAsia="Times New Roman" w:hAnsi="Sylfaen" w:cstheme="minorHAnsi"/>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324"/>
        <w:gridCol w:w="3276"/>
        <w:gridCol w:w="640"/>
        <w:gridCol w:w="640"/>
        <w:gridCol w:w="640"/>
        <w:gridCol w:w="640"/>
        <w:gridCol w:w="1190"/>
      </w:tblGrid>
      <w:tr w:rsidR="00525E32" w:rsidRPr="004442C1" w14:paraId="5F3FFA63" w14:textId="77777777" w:rsidTr="000241A1">
        <w:trPr>
          <w:trHeight w:val="10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CF4A06"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3578A92"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06BB3F7"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EE3FC05"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B483E3C"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D884549"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15.08.2023</w:t>
            </w:r>
          </w:p>
          <w:p w14:paraId="2FD6D1EB"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 </w:t>
            </w:r>
          </w:p>
        </w:tc>
      </w:tr>
      <w:tr w:rsidR="00525E32" w:rsidRPr="004442C1" w14:paraId="36833EC2" w14:textId="77777777" w:rsidTr="000241A1">
        <w:trPr>
          <w:trHeight w:val="81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47595E3"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ზოგადსაგანმანათლებლო დაწესებულებების რაოდენობა</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E03EADA"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7556851"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28FAAF7"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C9EA0C5"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C8A73A5"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23</w:t>
            </w:r>
          </w:p>
        </w:tc>
      </w:tr>
      <w:tr w:rsidR="00525E32" w:rsidRPr="004442C1" w14:paraId="2E22BCE5" w14:textId="77777777" w:rsidTr="000241A1">
        <w:trPr>
          <w:trHeight w:val="4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40B6CB2"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პერსონალის</w:t>
            </w:r>
          </w:p>
          <w:p w14:paraId="2555C8CD"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რაოდენობა</w:t>
            </w:r>
          </w:p>
          <w:p w14:paraId="670515AB"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(მათ შორის მასწავლებელი)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91D3FF9"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სკოლებში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22C2128"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731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200AC02"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745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ED3B693"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B0FFAE5"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754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F1906B2"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761</w:t>
            </w:r>
          </w:p>
        </w:tc>
      </w:tr>
      <w:tr w:rsidR="00525E32" w:rsidRPr="004442C1" w14:paraId="0DB857D6" w14:textId="77777777" w:rsidTr="000241A1">
        <w:trPr>
          <w:trHeight w:val="1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57C21"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E67B6C9"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საგანმანათლებლო რესურსცენტრის თანამშრომელთა რაოდენობა</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BDC0AB9"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3941C8C"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417E952"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45ECD0D"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3ED3288"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3</w:t>
            </w:r>
          </w:p>
        </w:tc>
      </w:tr>
      <w:tr w:rsidR="00525E32" w:rsidRPr="004442C1" w14:paraId="10B3B3A7" w14:textId="77777777" w:rsidTr="000241A1">
        <w:trPr>
          <w:trHeight w:val="4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40E6AB4"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პერსონალის საერთო რაოდენობიდან</w:t>
            </w:r>
          </w:p>
          <w:p w14:paraId="682083E8"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(მათ შორის მასწავლებელი)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27159AF"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ქალი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18A78D3"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648</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849FFDC"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661</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9E96029"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664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91AB214"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669</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02E710D"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672</w:t>
            </w:r>
          </w:p>
        </w:tc>
      </w:tr>
      <w:tr w:rsidR="00525E32" w:rsidRPr="004442C1" w14:paraId="1D0E60A2" w14:textId="77777777" w:rsidTr="000241A1">
        <w:trPr>
          <w:trHeight w:val="1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FBC6C"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5EC70A0"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კაცი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AA9A409"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906B50E"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15C8E03"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6C0DE35"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0197E47"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88</w:t>
            </w:r>
          </w:p>
        </w:tc>
      </w:tr>
      <w:tr w:rsidR="00525E32" w:rsidRPr="004442C1" w14:paraId="13479DAE" w14:textId="77777777" w:rsidTr="000241A1">
        <w:trPr>
          <w:trHeight w:val="43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B9DDDA0"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მოსწავლეების რაოდენობა</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24C1480"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4456</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BBB3004"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4370</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72DE82B"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4448</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7307483"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4577</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8F2BCF3"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4616</w:t>
            </w:r>
          </w:p>
        </w:tc>
      </w:tr>
    </w:tbl>
    <w:p w14:paraId="3D78E92A" w14:textId="18861782" w:rsidR="000241A1" w:rsidRPr="004442C1" w:rsidRDefault="000241A1" w:rsidP="000241A1">
      <w:pPr>
        <w:spacing w:before="240" w:after="240" w:line="240" w:lineRule="auto"/>
        <w:jc w:val="both"/>
        <w:rPr>
          <w:rFonts w:ascii="Sylfaen" w:eastAsia="Times New Roman" w:hAnsi="Sylfaen" w:cstheme="minorHAnsi"/>
          <w:kern w:val="0"/>
          <w:sz w:val="24"/>
          <w:szCs w:val="24"/>
          <w:lang w:val="ka-GE"/>
          <w14:ligatures w14:val="none"/>
        </w:rPr>
      </w:pPr>
      <w:r w:rsidRPr="004442C1">
        <w:rPr>
          <w:rFonts w:ascii="Sylfaen" w:eastAsia="Times New Roman" w:hAnsi="Sylfaen" w:cstheme="minorHAnsi"/>
          <w:bCs/>
          <w:kern w:val="0"/>
          <w:shd w:val="clear" w:color="auto" w:fill="FFFFFF"/>
          <w14:ligatures w14:val="none"/>
        </w:rPr>
        <w:t>2023 წლის 16 აგვისტოს მონაცემებით სკოლის მოსწავლეთა რაოდენობა</w:t>
      </w:r>
      <w:r w:rsidR="003E62FB" w:rsidRPr="004442C1">
        <w:rPr>
          <w:rFonts w:ascii="Sylfaen" w:eastAsia="Times New Roman" w:hAnsi="Sylfaen" w:cstheme="minorHAnsi"/>
          <w:bCs/>
          <w:kern w:val="0"/>
          <w:shd w:val="clear" w:color="auto" w:fill="FFFFFF"/>
          <w:lang w:val="ka-GE"/>
          <w14:ligatures w14:val="none"/>
        </w:rPr>
        <w:t xml:space="preserve"> </w:t>
      </w:r>
      <w:r w:rsidRPr="004442C1">
        <w:rPr>
          <w:rFonts w:ascii="Sylfaen" w:eastAsia="Times New Roman" w:hAnsi="Sylfaen" w:cstheme="minorHAnsi"/>
          <w:bCs/>
          <w:kern w:val="0"/>
          <w:shd w:val="clear" w:color="auto" w:fill="FFFFFF"/>
          <w14:ligatures w14:val="none"/>
        </w:rPr>
        <w:t>4616 -ს შეადგენს</w:t>
      </w:r>
      <w:r w:rsidR="003E62FB" w:rsidRPr="004442C1">
        <w:rPr>
          <w:rFonts w:ascii="Sylfaen" w:eastAsia="Times New Roman" w:hAnsi="Sylfaen" w:cstheme="minorHAnsi"/>
          <w:bCs/>
          <w:kern w:val="0"/>
          <w:shd w:val="clear" w:color="auto" w:fill="FFFFFF"/>
          <w:lang w:val="ka-GE"/>
          <w14:ligatures w14:val="none"/>
        </w:rPr>
        <w:t>.</w:t>
      </w:r>
    </w:p>
    <w:p w14:paraId="6295B8A3" w14:textId="77777777"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lastRenderedPageBreak/>
        <w:t>2018-2023 წლებში</w:t>
      </w:r>
      <w:proofErr w:type="gramStart"/>
      <w:r w:rsidRPr="004442C1">
        <w:rPr>
          <w:rFonts w:ascii="Sylfaen" w:eastAsia="Times New Roman" w:hAnsi="Sylfaen" w:cstheme="minorHAnsi"/>
          <w:bCs/>
          <w:kern w:val="0"/>
          <w:shd w:val="clear" w:color="auto" w:fill="FFFFFF"/>
          <w14:ligatures w14:val="none"/>
        </w:rPr>
        <w:t>  ახმეტის</w:t>
      </w:r>
      <w:proofErr w:type="gramEnd"/>
      <w:r w:rsidRPr="004442C1">
        <w:rPr>
          <w:rFonts w:ascii="Sylfaen" w:eastAsia="Times New Roman" w:hAnsi="Sylfaen" w:cstheme="minorHAnsi"/>
          <w:bCs/>
          <w:kern w:val="0"/>
          <w:shd w:val="clear" w:color="auto" w:fill="FFFFFF"/>
          <w14:ligatures w14:val="none"/>
        </w:rPr>
        <w:t xml:space="preserve"> მუნიციპალიტეტის ტერიტორიაზე აშენდა 3 სკოლა (სოფელ ქორეთის, სოფელ ოსიაურის და სოფენ წინუბნის  სკოლები), სრული რეაბილიტაცია ჩაუტარდა 1 ზოგადსაგანმანათლებლო დაწესებულებას (ზემო ალვანის N1 სკოლა) და ნაწილობრივი სარეაბილიტაციო სამუშაოები ჩატარდა 13 სკოლაში.</w:t>
      </w:r>
    </w:p>
    <w:tbl>
      <w:tblPr>
        <w:tblW w:w="0" w:type="auto"/>
        <w:tblCellMar>
          <w:top w:w="15" w:type="dxa"/>
          <w:left w:w="15" w:type="dxa"/>
          <w:bottom w:w="15" w:type="dxa"/>
          <w:right w:w="15" w:type="dxa"/>
        </w:tblCellMar>
        <w:tblLook w:val="04A0" w:firstRow="1" w:lastRow="0" w:firstColumn="1" w:lastColumn="0" w:noHBand="0" w:noVBand="1"/>
      </w:tblPr>
      <w:tblGrid>
        <w:gridCol w:w="6823"/>
        <w:gridCol w:w="1997"/>
        <w:gridCol w:w="530"/>
      </w:tblGrid>
      <w:tr w:rsidR="00525E32" w:rsidRPr="004442C1" w14:paraId="735D84F2" w14:textId="77777777" w:rsidTr="000241A1">
        <w:trPr>
          <w:trHeight w:val="39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B354EFB" w14:textId="22707ABE"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shd w:val="clear" w:color="auto" w:fill="FFFFFF"/>
                <w14:ligatures w14:val="none"/>
              </w:rPr>
              <w:t> </w:t>
            </w:r>
            <w:r w:rsidRPr="004442C1">
              <w:rPr>
                <w:rFonts w:ascii="Sylfaen" w:eastAsia="Times New Roman" w:hAnsi="Sylfaen" w:cstheme="minorHAnsi"/>
                <w:bCs/>
                <w:kern w:val="0"/>
                <w:shd w:val="clear" w:color="auto" w:fill="FFFFFF"/>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723B6D9"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2019-2023</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02A5723" w14:textId="77777777" w:rsidR="000241A1" w:rsidRPr="004442C1" w:rsidRDefault="000241A1" w:rsidP="000241A1">
            <w:pPr>
              <w:spacing w:before="240"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 </w:t>
            </w:r>
          </w:p>
        </w:tc>
      </w:tr>
      <w:tr w:rsidR="00525E32" w:rsidRPr="004442C1" w14:paraId="25D62B1F" w14:textId="77777777" w:rsidTr="000241A1">
        <w:trPr>
          <w:trHeight w:val="6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5C230B3"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ბოლო 5 წლის განმავლობაში ახმეტის მუნიციპალიტეტის ზოგადსაგანმანათლებლო დაწესებულებები დაამთავრა</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5D323C2"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ოქროს მედალოსანი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00FB66B"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174</w:t>
            </w:r>
          </w:p>
        </w:tc>
      </w:tr>
      <w:tr w:rsidR="00525E32" w:rsidRPr="004442C1" w14:paraId="4AFC986A" w14:textId="77777777" w:rsidTr="000241A1">
        <w:trPr>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410EAB"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EDC77C1"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ვერცხლის მედალოსანი</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AEB2BD0"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69</w:t>
            </w:r>
          </w:p>
        </w:tc>
      </w:tr>
    </w:tbl>
    <w:p w14:paraId="576FE9C8" w14:textId="77777777" w:rsidR="000241A1" w:rsidRPr="004442C1" w:rsidRDefault="000241A1" w:rsidP="000241A1">
      <w:pPr>
        <w:spacing w:after="0" w:line="240" w:lineRule="auto"/>
        <w:rPr>
          <w:rFonts w:ascii="Sylfaen" w:eastAsia="Times New Roman" w:hAnsi="Sylfaen" w:cstheme="minorHAnsi"/>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6718"/>
        <w:gridCol w:w="2102"/>
        <w:gridCol w:w="530"/>
      </w:tblGrid>
      <w:tr w:rsidR="00525E32" w:rsidRPr="004442C1" w14:paraId="7713FB67" w14:textId="77777777" w:rsidTr="000241A1">
        <w:trPr>
          <w:trHeight w:val="14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B687E3C"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ბოლო 5 წლის განმავლობაში ახმეტის მუნიციპალიტეტის ზოგადსაგანმანათლებლო დაწესებულებების კურსდამთავრებულებიდან</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2BFC92B"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სახელმწიფო გრანტი მოიპოვა</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2955CC0" w14:textId="77777777" w:rsidR="000241A1" w:rsidRPr="004442C1" w:rsidRDefault="000241A1" w:rsidP="000241A1">
            <w:pPr>
              <w:spacing w:before="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510</w:t>
            </w:r>
          </w:p>
        </w:tc>
      </w:tr>
    </w:tbl>
    <w:p w14:paraId="2E5FC933" w14:textId="09BB3233" w:rsidR="000241A1" w:rsidRPr="004442C1" w:rsidRDefault="003E62FB" w:rsidP="000241A1">
      <w:pPr>
        <w:spacing w:before="240" w:after="24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Cs/>
          <w:kern w:val="0"/>
          <w:shd w:val="clear" w:color="auto" w:fill="FFFFFF"/>
          <w14:ligatures w14:val="none"/>
        </w:rPr>
        <w:t>მუნიციპალიტეტში</w:t>
      </w:r>
      <w:proofErr w:type="gramEnd"/>
      <w:r w:rsidRPr="004442C1">
        <w:rPr>
          <w:rFonts w:ascii="Sylfaen" w:eastAsia="Times New Roman" w:hAnsi="Sylfaen" w:cstheme="minorHAnsi"/>
          <w:bCs/>
          <w:kern w:val="0"/>
          <w:shd w:val="clear" w:color="auto" w:fill="FFFFFF"/>
          <w14:ligatures w14:val="none"/>
        </w:rPr>
        <w:t xml:space="preserve"> მცხოვრებ</w:t>
      </w:r>
      <w:r w:rsidR="000241A1" w:rsidRPr="004442C1">
        <w:rPr>
          <w:rFonts w:ascii="Sylfaen" w:eastAsia="Times New Roman" w:hAnsi="Sylfaen" w:cstheme="minorHAnsi"/>
          <w:bCs/>
          <w:kern w:val="0"/>
          <w:shd w:val="clear" w:color="auto" w:fill="FFFFFF"/>
          <w14:ligatures w14:val="none"/>
        </w:rPr>
        <w:t xml:space="preserve"> სასკოლოს ასაკის ნებისმიერ პირს სასკოლო განათ</w:t>
      </w:r>
      <w:r w:rsidR="004C4A8F">
        <w:rPr>
          <w:rFonts w:ascii="Sylfaen" w:eastAsia="Times New Roman" w:hAnsi="Sylfaen" w:cstheme="minorHAnsi"/>
          <w:bCs/>
          <w:kern w:val="0"/>
          <w:shd w:val="clear" w:color="auto" w:fill="FFFFFF"/>
          <w14:ligatures w14:val="none"/>
        </w:rPr>
        <w:t>ლების მიღების შესაძლებლობა აქვს</w:t>
      </w:r>
      <w:r w:rsidR="000241A1" w:rsidRPr="004442C1">
        <w:rPr>
          <w:rFonts w:ascii="Sylfaen" w:eastAsia="Times New Roman" w:hAnsi="Sylfaen" w:cstheme="minorHAnsi"/>
          <w:bCs/>
          <w:kern w:val="0"/>
          <w:shd w:val="clear" w:color="auto" w:fill="FFFFFF"/>
          <w14:ligatures w14:val="none"/>
        </w:rPr>
        <w:t xml:space="preserve"> სრულად</w:t>
      </w:r>
      <w:r w:rsidR="004C4A8F">
        <w:rPr>
          <w:rFonts w:ascii="Sylfaen" w:eastAsia="Times New Roman" w:hAnsi="Sylfaen" w:cstheme="minorHAnsi"/>
          <w:bCs/>
          <w:kern w:val="0"/>
          <w:shd w:val="clear" w:color="auto" w:fill="FFFFFF"/>
          <w:lang w:val="ka-GE"/>
          <w14:ligatures w14:val="none"/>
        </w:rPr>
        <w:t>.</w:t>
      </w:r>
      <w:r w:rsidR="000241A1" w:rsidRPr="004442C1">
        <w:rPr>
          <w:rFonts w:ascii="Sylfaen" w:eastAsia="Times New Roman" w:hAnsi="Sylfaen" w:cstheme="minorHAnsi"/>
          <w:bCs/>
          <w:kern w:val="0"/>
          <w:shd w:val="clear" w:color="auto" w:fill="FFFFFF"/>
          <w14:ligatures w14:val="none"/>
        </w:rPr>
        <w:t xml:space="preserve"> </w:t>
      </w:r>
      <w:proofErr w:type="gramStart"/>
      <w:r w:rsidR="000241A1" w:rsidRPr="004442C1">
        <w:rPr>
          <w:rFonts w:ascii="Sylfaen" w:eastAsia="Times New Roman" w:hAnsi="Sylfaen" w:cstheme="minorHAnsi"/>
          <w:bCs/>
          <w:kern w:val="0"/>
          <w:shd w:val="clear" w:color="auto" w:fill="FFFFFF"/>
          <w14:ligatures w14:val="none"/>
        </w:rPr>
        <w:t>ყველა</w:t>
      </w:r>
      <w:proofErr w:type="gramEnd"/>
      <w:r w:rsidR="000241A1" w:rsidRPr="004442C1">
        <w:rPr>
          <w:rFonts w:ascii="Sylfaen" w:eastAsia="Times New Roman" w:hAnsi="Sylfaen" w:cstheme="minorHAnsi"/>
          <w:bCs/>
          <w:kern w:val="0"/>
          <w:shd w:val="clear" w:color="auto" w:fill="FFFFFF"/>
          <w14:ligatures w14:val="none"/>
        </w:rPr>
        <w:t xml:space="preserve"> ზოგადსაგანმანათლებლო დაწესებულ</w:t>
      </w:r>
      <w:r w:rsidR="004C4A8F">
        <w:rPr>
          <w:rFonts w:ascii="Sylfaen" w:eastAsia="Times New Roman" w:hAnsi="Sylfaen" w:cstheme="minorHAnsi"/>
          <w:bCs/>
          <w:kern w:val="0"/>
          <w:shd w:val="clear" w:color="auto" w:fill="FFFFFF"/>
          <w14:ligatures w14:val="none"/>
        </w:rPr>
        <w:t>ებაში</w:t>
      </w:r>
      <w:r w:rsidR="004C4A8F">
        <w:rPr>
          <w:rFonts w:ascii="Sylfaen" w:eastAsia="Times New Roman" w:hAnsi="Sylfaen" w:cstheme="minorHAnsi"/>
          <w:bCs/>
          <w:kern w:val="0"/>
          <w:shd w:val="clear" w:color="auto" w:fill="FFFFFF"/>
          <w:lang w:val="ka-GE"/>
          <w14:ligatures w14:val="none"/>
        </w:rPr>
        <w:t xml:space="preserve">, </w:t>
      </w:r>
      <w:r w:rsidR="000241A1" w:rsidRPr="004442C1">
        <w:rPr>
          <w:rFonts w:ascii="Sylfaen" w:eastAsia="Times New Roman" w:hAnsi="Sylfaen" w:cstheme="minorHAnsi"/>
          <w:bCs/>
          <w:kern w:val="0"/>
          <w:shd w:val="clear" w:color="auto" w:fill="FFFFFF"/>
          <w14:ligatures w14:val="none"/>
        </w:rPr>
        <w:t>სწავლა-სწავლების პროცესი მიმდი</w:t>
      </w:r>
      <w:r w:rsidRPr="004442C1">
        <w:rPr>
          <w:rFonts w:ascii="Sylfaen" w:eastAsia="Times New Roman" w:hAnsi="Sylfaen" w:cstheme="minorHAnsi"/>
          <w:bCs/>
          <w:kern w:val="0"/>
          <w:shd w:val="clear" w:color="auto" w:fill="FFFFFF"/>
          <w14:ligatures w14:val="none"/>
        </w:rPr>
        <w:t xml:space="preserve">ნარეობს ეროვნული სასწავლო გეგმის </w:t>
      </w:r>
      <w:r w:rsidRPr="004442C1">
        <w:rPr>
          <w:rFonts w:ascii="Sylfaen" w:eastAsia="Times New Roman" w:hAnsi="Sylfaen" w:cstheme="minorHAnsi"/>
          <w:bCs/>
          <w:kern w:val="0"/>
          <w:shd w:val="clear" w:color="auto" w:fill="FFFFFF"/>
          <w:lang w:val="ka-GE"/>
          <w14:ligatures w14:val="none"/>
        </w:rPr>
        <w:t>შესაბამისად. სასწავლო პროცესზე</w:t>
      </w:r>
      <w:r w:rsidR="000241A1" w:rsidRPr="004442C1">
        <w:rPr>
          <w:rFonts w:ascii="Sylfaen" w:eastAsia="Times New Roman" w:hAnsi="Sylfaen" w:cstheme="minorHAnsi"/>
          <w:bCs/>
          <w:kern w:val="0"/>
          <w:shd w:val="clear" w:color="auto" w:fill="FFFFFF"/>
          <w14:ligatures w14:val="none"/>
        </w:rPr>
        <w:t xml:space="preserve">  </w:t>
      </w:r>
      <w:r w:rsidRPr="004442C1">
        <w:rPr>
          <w:rFonts w:ascii="Sylfaen" w:eastAsia="Times New Roman" w:hAnsi="Sylfaen" w:cstheme="minorHAnsi"/>
          <w:bCs/>
          <w:kern w:val="0"/>
          <w:shd w:val="clear" w:color="auto" w:fill="FFFFFF"/>
          <w14:ligatures w14:val="none"/>
        </w:rPr>
        <w:t xml:space="preserve">ზედამხედველობას </w:t>
      </w:r>
      <w:r w:rsidR="000241A1" w:rsidRPr="004442C1">
        <w:rPr>
          <w:rFonts w:ascii="Sylfaen" w:eastAsia="Times New Roman" w:hAnsi="Sylfaen" w:cstheme="minorHAnsi"/>
          <w:bCs/>
          <w:kern w:val="0"/>
          <w:shd w:val="clear" w:color="auto" w:fill="FFFFFF"/>
          <w14:ligatures w14:val="none"/>
        </w:rPr>
        <w:t>ახორციელებს საქართველოს განათლების და მეცნიერების სამინისტრო</w:t>
      </w:r>
      <w:r w:rsidR="004C4A8F">
        <w:rPr>
          <w:rFonts w:ascii="Sylfaen" w:eastAsia="Times New Roman" w:hAnsi="Sylfaen" w:cstheme="minorHAnsi"/>
          <w:bCs/>
          <w:kern w:val="0"/>
          <w:shd w:val="clear" w:color="auto" w:fill="FFFFFF"/>
          <w:lang w:val="ka-GE"/>
          <w14:ligatures w14:val="none"/>
        </w:rPr>
        <w:t>,</w:t>
      </w:r>
      <w:r w:rsidR="000241A1" w:rsidRPr="004442C1">
        <w:rPr>
          <w:rFonts w:ascii="Sylfaen" w:eastAsia="Times New Roman" w:hAnsi="Sylfaen" w:cstheme="minorHAnsi"/>
          <w:bCs/>
          <w:kern w:val="0"/>
          <w:shd w:val="clear" w:color="auto" w:fill="FFFFFF"/>
          <w14:ligatures w14:val="none"/>
        </w:rPr>
        <w:t xml:space="preserve"> თავისი   ტერიტორიული ორგანოს-საგანმანათლებლო რესურს-ცენტრის მეშვეობით.</w:t>
      </w:r>
    </w:p>
    <w:p w14:paraId="0BCE5F12" w14:textId="50CB3C92" w:rsidR="006E7E26" w:rsidRDefault="000241A1" w:rsidP="000241A1">
      <w:pPr>
        <w:spacing w:before="240" w:after="240" w:line="240" w:lineRule="auto"/>
        <w:jc w:val="both"/>
        <w:rPr>
          <w:rFonts w:ascii="Sylfaen" w:eastAsia="Times New Roman" w:hAnsi="Sylfaen" w:cstheme="minorHAnsi"/>
          <w:bCs/>
          <w:kern w:val="0"/>
          <w:shd w:val="clear" w:color="auto" w:fill="FFFFFF"/>
          <w14:ligatures w14:val="none"/>
        </w:rPr>
      </w:pPr>
      <w:proofErr w:type="gramStart"/>
      <w:r w:rsidRPr="004442C1">
        <w:rPr>
          <w:rFonts w:ascii="Sylfaen" w:eastAsia="Times New Roman" w:hAnsi="Sylfaen" w:cstheme="minorHAnsi"/>
          <w:bCs/>
          <w:kern w:val="0"/>
          <w:shd w:val="clear" w:color="auto" w:fill="FFFFFF"/>
          <w14:ligatures w14:val="none"/>
        </w:rPr>
        <w:t>ახმეტის</w:t>
      </w:r>
      <w:proofErr w:type="gramEnd"/>
      <w:r w:rsidRPr="004442C1">
        <w:rPr>
          <w:rFonts w:ascii="Sylfaen" w:eastAsia="Times New Roman" w:hAnsi="Sylfaen" w:cstheme="minorHAnsi"/>
          <w:bCs/>
          <w:kern w:val="0"/>
          <w:shd w:val="clear" w:color="auto" w:fill="FFFFFF"/>
          <w14:ligatures w14:val="none"/>
        </w:rPr>
        <w:t xml:space="preserve"> მუნიციპალიტეტის შემადგენლობაში მყოფ 7 სოფელს</w:t>
      </w:r>
      <w:r w:rsidR="004C4A8F">
        <w:rPr>
          <w:rFonts w:ascii="Sylfaen" w:eastAsia="Times New Roman" w:hAnsi="Sylfaen" w:cstheme="minorHAnsi"/>
          <w:bCs/>
          <w:kern w:val="0"/>
          <w:shd w:val="clear" w:color="auto" w:fill="FFFFFF"/>
          <w:lang w:val="ka-GE"/>
          <w14:ligatures w14:val="none"/>
        </w:rPr>
        <w:t>,</w:t>
      </w:r>
      <w:r w:rsidRPr="004442C1">
        <w:rPr>
          <w:rFonts w:ascii="Sylfaen" w:eastAsia="Times New Roman" w:hAnsi="Sylfaen" w:cstheme="minorHAnsi"/>
          <w:bCs/>
          <w:kern w:val="0"/>
          <w:shd w:val="clear" w:color="auto" w:fill="FFFFFF"/>
          <w14:ligatures w14:val="none"/>
        </w:rPr>
        <w:t xml:space="preserve"> რომელშიც მდებარეობს ზოგადსაგანმანათლებლო დაწესებულება</w:t>
      </w:r>
      <w:r w:rsidR="004C4A8F">
        <w:rPr>
          <w:rFonts w:ascii="Sylfaen" w:eastAsia="Times New Roman" w:hAnsi="Sylfaen" w:cstheme="minorHAnsi"/>
          <w:bCs/>
          <w:kern w:val="0"/>
          <w:shd w:val="clear" w:color="auto" w:fill="FFFFFF"/>
          <w:lang w:val="ka-GE"/>
          <w14:ligatures w14:val="none"/>
        </w:rPr>
        <w:t>,</w:t>
      </w:r>
      <w:r w:rsidRPr="004442C1">
        <w:rPr>
          <w:rFonts w:ascii="Sylfaen" w:eastAsia="Times New Roman" w:hAnsi="Sylfaen" w:cstheme="minorHAnsi"/>
          <w:bCs/>
          <w:kern w:val="0"/>
          <w:shd w:val="clear" w:color="auto" w:fill="FFFFFF"/>
          <w14:ligatures w14:val="none"/>
        </w:rPr>
        <w:t xml:space="preserve"> მაღალმთიანი სოფლის სტატუსი აქვს (დუისი, ჯოყოლო, ბირკიანი, ომალო დუმასტური, ყვარელწყალი და საკობიანო) . </w:t>
      </w:r>
      <w:proofErr w:type="gramStart"/>
      <w:r w:rsidRPr="004442C1">
        <w:rPr>
          <w:rFonts w:ascii="Sylfaen" w:eastAsia="Times New Roman" w:hAnsi="Sylfaen" w:cstheme="minorHAnsi"/>
          <w:bCs/>
          <w:kern w:val="0"/>
          <w:shd w:val="clear" w:color="auto" w:fill="FFFFFF"/>
          <w14:ligatures w14:val="none"/>
        </w:rPr>
        <w:t>მითითებული</w:t>
      </w:r>
      <w:proofErr w:type="gramEnd"/>
      <w:r w:rsidRPr="004442C1">
        <w:rPr>
          <w:rFonts w:ascii="Sylfaen" w:eastAsia="Times New Roman" w:hAnsi="Sylfaen" w:cstheme="minorHAnsi"/>
          <w:bCs/>
          <w:kern w:val="0"/>
          <w:shd w:val="clear" w:color="auto" w:fill="FFFFFF"/>
          <w14:ligatures w14:val="none"/>
        </w:rPr>
        <w:t xml:space="preserve"> </w:t>
      </w:r>
      <w:r w:rsidR="004C4A8F">
        <w:rPr>
          <w:rFonts w:ascii="Sylfaen" w:eastAsia="Times New Roman" w:hAnsi="Sylfaen" w:cstheme="minorHAnsi"/>
          <w:bCs/>
          <w:kern w:val="0"/>
          <w:shd w:val="clear" w:color="auto" w:fill="FFFFFF"/>
          <w14:ligatures w14:val="none"/>
        </w:rPr>
        <w:t>შვიდი სკოლა მდებარეობს პანკისში</w:t>
      </w:r>
      <w:r w:rsidR="004C4A8F">
        <w:rPr>
          <w:rFonts w:ascii="Sylfaen" w:eastAsia="Times New Roman" w:hAnsi="Sylfaen" w:cstheme="minorHAnsi"/>
          <w:bCs/>
          <w:kern w:val="0"/>
          <w:shd w:val="clear" w:color="auto" w:fill="FFFFFF"/>
          <w:lang w:val="ka-GE"/>
          <w14:ligatures w14:val="none"/>
        </w:rPr>
        <w:t>.</w:t>
      </w:r>
      <w:r w:rsidRPr="004442C1">
        <w:rPr>
          <w:rFonts w:ascii="Sylfaen" w:eastAsia="Times New Roman" w:hAnsi="Sylfaen" w:cstheme="minorHAnsi"/>
          <w:bCs/>
          <w:kern w:val="0"/>
          <w:shd w:val="clear" w:color="auto" w:fill="FFFFFF"/>
          <w14:ligatures w14:val="none"/>
        </w:rPr>
        <w:t xml:space="preserve"> </w:t>
      </w:r>
      <w:proofErr w:type="gramStart"/>
      <w:r w:rsidRPr="004442C1">
        <w:rPr>
          <w:rFonts w:ascii="Sylfaen" w:eastAsia="Times New Roman" w:hAnsi="Sylfaen" w:cstheme="minorHAnsi"/>
          <w:bCs/>
          <w:kern w:val="0"/>
          <w:shd w:val="clear" w:color="auto" w:fill="FFFFFF"/>
          <w14:ligatures w14:val="none"/>
        </w:rPr>
        <w:t>შვიდი</w:t>
      </w:r>
      <w:proofErr w:type="gramEnd"/>
      <w:r w:rsidRPr="004442C1">
        <w:rPr>
          <w:rFonts w:ascii="Sylfaen" w:eastAsia="Times New Roman" w:hAnsi="Sylfaen" w:cstheme="minorHAnsi"/>
          <w:bCs/>
          <w:kern w:val="0"/>
          <w:shd w:val="clear" w:color="auto" w:fill="FFFFFF"/>
          <w14:ligatures w14:val="none"/>
        </w:rPr>
        <w:t xml:space="preserve"> სკოლიდა</w:t>
      </w:r>
      <w:r w:rsidR="004C4A8F">
        <w:rPr>
          <w:rFonts w:ascii="Sylfaen" w:eastAsia="Times New Roman" w:hAnsi="Sylfaen" w:cstheme="minorHAnsi"/>
          <w:bCs/>
          <w:kern w:val="0"/>
          <w:shd w:val="clear" w:color="auto" w:fill="FFFFFF"/>
          <w:lang w:val="ka-GE"/>
          <w14:ligatures w14:val="none"/>
        </w:rPr>
        <w:t>ნ</w:t>
      </w:r>
      <w:r w:rsidRPr="004442C1">
        <w:rPr>
          <w:rFonts w:ascii="Sylfaen" w:eastAsia="Times New Roman" w:hAnsi="Sylfaen" w:cstheme="minorHAnsi"/>
          <w:bCs/>
          <w:kern w:val="0"/>
          <w:shd w:val="clear" w:color="auto" w:fill="FFFFFF"/>
          <w14:ligatures w14:val="none"/>
        </w:rPr>
        <w:t xml:space="preserve"> ხუთი მდებარეობს  ეთნიკური უმცირესობით - ქისტებით დასახლებულ სოფლებში.   აღნიშნულ სკოლებში მასწავლებელთა უმეტესობა ადგილობრივი კადრია. </w:t>
      </w:r>
    </w:p>
    <w:p w14:paraId="1392A20E" w14:textId="269A62D5" w:rsidR="000241A1" w:rsidRPr="004C4A8F" w:rsidRDefault="000241A1" w:rsidP="000241A1">
      <w:pPr>
        <w:spacing w:before="240" w:after="240" w:line="240" w:lineRule="auto"/>
        <w:jc w:val="both"/>
        <w:rPr>
          <w:rFonts w:ascii="Sylfaen" w:eastAsia="Times New Roman" w:hAnsi="Sylfaen" w:cstheme="minorHAnsi"/>
          <w:b/>
          <w:kern w:val="0"/>
          <w:sz w:val="24"/>
          <w:szCs w:val="24"/>
          <w14:ligatures w14:val="none"/>
        </w:rPr>
      </w:pPr>
      <w:proofErr w:type="gramStart"/>
      <w:r w:rsidRPr="004C4A8F">
        <w:rPr>
          <w:rFonts w:ascii="Sylfaen" w:eastAsia="Times New Roman" w:hAnsi="Sylfaen" w:cstheme="minorHAnsi"/>
          <w:b/>
          <w:bCs/>
          <w:kern w:val="0"/>
          <w:shd w:val="clear" w:color="auto" w:fill="FFFFFF"/>
          <w14:ligatures w14:val="none"/>
        </w:rPr>
        <w:t>მიმდინარე</w:t>
      </w:r>
      <w:proofErr w:type="gramEnd"/>
      <w:r w:rsidRPr="004C4A8F">
        <w:rPr>
          <w:rFonts w:ascii="Sylfaen" w:eastAsia="Times New Roman" w:hAnsi="Sylfaen" w:cstheme="minorHAnsi"/>
          <w:b/>
          <w:bCs/>
          <w:kern w:val="0"/>
          <w:shd w:val="clear" w:color="auto" w:fill="FFFFFF"/>
          <w14:ligatures w14:val="none"/>
        </w:rPr>
        <w:t xml:space="preserve"> და დაგეგმილი სახელმწიფო პროგრამები.</w:t>
      </w:r>
    </w:p>
    <w:p w14:paraId="7B5FC069" w14:textId="6B77C39E"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მიუხედავად იმისა, რომ ზოგადსაგანმანათლებლო დაწესებულებები ცენტრალური ხელისუფლების ორგანოს კონტროლს დაქვემდებარებული იურიდიული პირებია, ადგილობრივი თვითმმართველობა</w:t>
      </w:r>
      <w:r w:rsidR="004C4A8F">
        <w:rPr>
          <w:rFonts w:ascii="Sylfaen" w:eastAsia="Times New Roman" w:hAnsi="Sylfaen" w:cstheme="minorHAnsi"/>
          <w:bCs/>
          <w:kern w:val="0"/>
          <w:shd w:val="clear" w:color="auto" w:fill="FFFFFF"/>
          <w:lang w:val="ka-GE"/>
          <w14:ligatures w14:val="none"/>
        </w:rPr>
        <w:t>,</w:t>
      </w:r>
      <w:r w:rsidRPr="004442C1">
        <w:rPr>
          <w:rFonts w:ascii="Sylfaen" w:eastAsia="Times New Roman" w:hAnsi="Sylfaen" w:cstheme="minorHAnsi"/>
          <w:bCs/>
          <w:kern w:val="0"/>
          <w:shd w:val="clear" w:color="auto" w:fill="FFFFFF"/>
          <w14:ligatures w14:val="none"/>
        </w:rPr>
        <w:t xml:space="preserve"> დელეგირებული უფლებამოსილების ფარგლებში</w:t>
      </w:r>
      <w:r w:rsidR="004C4A8F">
        <w:rPr>
          <w:rFonts w:ascii="Sylfaen" w:eastAsia="Times New Roman" w:hAnsi="Sylfaen" w:cstheme="minorHAnsi"/>
          <w:bCs/>
          <w:kern w:val="0"/>
          <w:shd w:val="clear" w:color="auto" w:fill="FFFFFF"/>
          <w:lang w:val="ka-GE"/>
          <w14:ligatures w14:val="none"/>
        </w:rPr>
        <w:t>,</w:t>
      </w:r>
      <w:r w:rsidRPr="004442C1">
        <w:rPr>
          <w:rFonts w:ascii="Sylfaen" w:eastAsia="Times New Roman" w:hAnsi="Sylfaen" w:cstheme="minorHAnsi"/>
          <w:bCs/>
          <w:kern w:val="0"/>
          <w:shd w:val="clear" w:color="auto" w:fill="FFFFFF"/>
          <w14:ligatures w14:val="none"/>
        </w:rPr>
        <w:t xml:space="preserve"> უზრუნველყოფს 14 ზოგადსაგანმანათლებლო დაწესებულებაში ჩარიცხული მოსწავლეების უფასო ტრანსპორტირებას „საჯარო სკოლის მოსწავლეების ტრანსპორტით უზრუნველყოფის“ პროგრამის ფარგლებში. </w:t>
      </w:r>
      <w:proofErr w:type="gramStart"/>
      <w:r w:rsidRPr="004442C1">
        <w:rPr>
          <w:rFonts w:ascii="Sylfaen" w:eastAsia="Times New Roman" w:hAnsi="Sylfaen" w:cstheme="minorHAnsi"/>
          <w:bCs/>
          <w:kern w:val="0"/>
          <w:shd w:val="clear" w:color="auto" w:fill="FFFFFF"/>
          <w14:ligatures w14:val="none"/>
        </w:rPr>
        <w:t>გარდა</w:t>
      </w:r>
      <w:proofErr w:type="gramEnd"/>
      <w:r w:rsidRPr="004442C1">
        <w:rPr>
          <w:rFonts w:ascii="Sylfaen" w:eastAsia="Times New Roman" w:hAnsi="Sylfaen" w:cstheme="minorHAnsi"/>
          <w:bCs/>
          <w:kern w:val="0"/>
          <w:shd w:val="clear" w:color="auto" w:fill="FFFFFF"/>
          <w14:ligatures w14:val="none"/>
        </w:rPr>
        <w:t xml:space="preserve"> ამისა, 2019-2021 წლებში მუნიციპალიტეტის მერია</w:t>
      </w:r>
      <w:r w:rsidR="004C4A8F">
        <w:rPr>
          <w:rFonts w:ascii="Sylfaen" w:eastAsia="Times New Roman" w:hAnsi="Sylfaen" w:cstheme="minorHAnsi"/>
          <w:bCs/>
          <w:kern w:val="0"/>
          <w:shd w:val="clear" w:color="auto" w:fill="FFFFFF"/>
          <w:lang w:val="ka-GE"/>
          <w14:ligatures w14:val="none"/>
        </w:rPr>
        <w:t>,</w:t>
      </w:r>
      <w:r w:rsidRPr="004442C1">
        <w:rPr>
          <w:rFonts w:ascii="Sylfaen" w:eastAsia="Times New Roman" w:hAnsi="Sylfaen" w:cstheme="minorHAnsi"/>
          <w:bCs/>
          <w:kern w:val="0"/>
          <w:shd w:val="clear" w:color="auto" w:fill="FFFFFF"/>
          <w14:ligatures w14:val="none"/>
        </w:rPr>
        <w:t xml:space="preserve"> დელეგირებული უფლებამოსილების ფარგლებში</w:t>
      </w:r>
      <w:r w:rsidR="004C4A8F">
        <w:rPr>
          <w:rFonts w:ascii="Sylfaen" w:eastAsia="Times New Roman" w:hAnsi="Sylfaen" w:cstheme="minorHAnsi"/>
          <w:bCs/>
          <w:kern w:val="0"/>
          <w:shd w:val="clear" w:color="auto" w:fill="FFFFFF"/>
          <w:lang w:val="ka-GE"/>
          <w14:ligatures w14:val="none"/>
        </w:rPr>
        <w:t>,</w:t>
      </w:r>
      <w:r w:rsidRPr="004442C1">
        <w:rPr>
          <w:rFonts w:ascii="Sylfaen" w:eastAsia="Times New Roman" w:hAnsi="Sylfaen" w:cstheme="minorHAnsi"/>
          <w:bCs/>
          <w:kern w:val="0"/>
          <w:shd w:val="clear" w:color="auto" w:fill="FFFFFF"/>
          <w14:ligatures w14:val="none"/>
        </w:rPr>
        <w:t xml:space="preserve"> უზრუნველყოფდა რიგი პრიორიტეტული </w:t>
      </w:r>
      <w:r w:rsidRPr="004442C1">
        <w:rPr>
          <w:rFonts w:ascii="Sylfaen" w:eastAsia="Times New Roman" w:hAnsi="Sylfaen" w:cstheme="minorHAnsi"/>
          <w:bCs/>
          <w:kern w:val="0"/>
          <w:shd w:val="clear" w:color="auto" w:fill="FFFFFF"/>
          <w14:ligatures w14:val="none"/>
        </w:rPr>
        <w:lastRenderedPageBreak/>
        <w:t>ინფრასტრუქტურული პროექტების განხორციელებას (სახურავი, კარ-ფანჯარა, სველი წერილების მოწყობა და სხვ).</w:t>
      </w:r>
    </w:p>
    <w:p w14:paraId="043B584B" w14:textId="3D64D410"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Cs/>
          <w:kern w:val="0"/>
          <w:shd w:val="clear" w:color="auto" w:fill="FFFFFF"/>
          <w14:ligatures w14:val="none"/>
        </w:rPr>
        <w:t>მუნიციპალიტეტის საკრებულო და მერიის შესაბამისი სამსახურები სისტემატურ კოორდინაციაში არიან ზოგა</w:t>
      </w:r>
      <w:r w:rsidR="00C81480" w:rsidRPr="004442C1">
        <w:rPr>
          <w:rFonts w:ascii="Sylfaen" w:eastAsia="Times New Roman" w:hAnsi="Sylfaen" w:cstheme="minorHAnsi"/>
          <w:bCs/>
          <w:kern w:val="0"/>
          <w:shd w:val="clear" w:color="auto" w:fill="FFFFFF"/>
          <w14:ligatures w14:val="none"/>
        </w:rPr>
        <w:t>დსაგანმანათლებლო დაწესებულებებ</w:t>
      </w:r>
      <w:r w:rsidR="00C81480" w:rsidRPr="004442C1">
        <w:rPr>
          <w:rFonts w:ascii="Sylfaen" w:eastAsia="Times New Roman" w:hAnsi="Sylfaen" w:cstheme="minorHAnsi"/>
          <w:bCs/>
          <w:kern w:val="0"/>
          <w:shd w:val="clear" w:color="auto" w:fill="FFFFFF"/>
          <w:lang w:val="ka-GE"/>
          <w14:ligatures w14:val="none"/>
        </w:rPr>
        <w:t xml:space="preserve">თან </w:t>
      </w:r>
      <w:r w:rsidRPr="004442C1">
        <w:rPr>
          <w:rFonts w:ascii="Sylfaen" w:eastAsia="Times New Roman" w:hAnsi="Sylfaen" w:cstheme="minorHAnsi"/>
          <w:bCs/>
          <w:kern w:val="0"/>
          <w:shd w:val="clear" w:color="auto" w:fill="FFFFFF"/>
          <w14:ligatures w14:val="none"/>
        </w:rPr>
        <w:t>და მათი უფლებამოსილების ფარგლებში</w:t>
      </w:r>
      <w:r w:rsidR="00C81480" w:rsidRPr="004442C1">
        <w:rPr>
          <w:rFonts w:ascii="Sylfaen" w:eastAsia="Times New Roman" w:hAnsi="Sylfaen" w:cstheme="minorHAnsi"/>
          <w:bCs/>
          <w:kern w:val="0"/>
          <w:shd w:val="clear" w:color="auto" w:fill="FFFFFF"/>
          <w:lang w:val="ka-GE"/>
          <w14:ligatures w14:val="none"/>
        </w:rPr>
        <w:t xml:space="preserve"> ხელს უწყობენ სხვადასხვა ღონისძიებების განხორციელებას </w:t>
      </w:r>
      <w:r w:rsidRPr="004442C1">
        <w:rPr>
          <w:rFonts w:ascii="Sylfaen" w:eastAsia="Times New Roman" w:hAnsi="Sylfaen" w:cstheme="minorHAnsi"/>
          <w:bCs/>
          <w:kern w:val="0"/>
          <w:shd w:val="clear" w:color="auto" w:fill="FFFFFF"/>
          <w14:ligatures w14:val="none"/>
        </w:rPr>
        <w:t xml:space="preserve">(მაგ. ახალგაზრდული პროგრამის ფარგლებში ექსკურსიების </w:t>
      </w:r>
      <w:r w:rsidR="00C81480" w:rsidRPr="004442C1">
        <w:rPr>
          <w:rFonts w:ascii="Sylfaen" w:eastAsia="Times New Roman" w:hAnsi="Sylfaen" w:cstheme="minorHAnsi"/>
          <w:bCs/>
          <w:kern w:val="0"/>
          <w:shd w:val="clear" w:color="auto" w:fill="FFFFFF"/>
          <w:lang w:val="ka-GE"/>
          <w14:ligatures w14:val="none"/>
        </w:rPr>
        <w:t xml:space="preserve">- </w:t>
      </w:r>
      <w:r w:rsidRPr="004442C1">
        <w:rPr>
          <w:rFonts w:ascii="Sylfaen" w:eastAsia="Times New Roman" w:hAnsi="Sylfaen" w:cstheme="minorHAnsi"/>
          <w:bCs/>
          <w:kern w:val="0"/>
          <w:shd w:val="clear" w:color="auto" w:fill="FFFFFF"/>
          <w14:ligatures w14:val="none"/>
        </w:rPr>
        <w:t>მოკლე ტურების დაფინანსება, ერთობლივი საგანმანათლებლო პროექტების განხორციელება და სხვ.).</w:t>
      </w:r>
      <w:r w:rsidR="006E7E26">
        <w:rPr>
          <w:rFonts w:ascii="Sylfaen" w:eastAsia="Times New Roman" w:hAnsi="Sylfaen" w:cstheme="minorHAnsi"/>
          <w:bCs/>
          <w:kern w:val="0"/>
          <w:shd w:val="clear" w:color="auto" w:fill="FFFFFF"/>
          <w:lang w:val="ka-GE"/>
          <w14:ligatures w14:val="none"/>
        </w:rPr>
        <w:t xml:space="preserve"> </w:t>
      </w:r>
      <w:r w:rsidR="00C81480" w:rsidRPr="004442C1">
        <w:rPr>
          <w:rFonts w:ascii="Sylfaen" w:eastAsia="Times New Roman" w:hAnsi="Sylfaen" w:cstheme="minorHAnsi"/>
          <w:bCs/>
          <w:kern w:val="0"/>
          <w:shd w:val="clear" w:color="auto" w:fill="FFFFFF"/>
          <w14:ligatures w14:val="none"/>
        </w:rPr>
        <w:t>2023-2026 წლებ</w:t>
      </w:r>
      <w:r w:rsidR="00C81480" w:rsidRPr="004442C1">
        <w:rPr>
          <w:rFonts w:ascii="Sylfaen" w:eastAsia="Times New Roman" w:hAnsi="Sylfaen" w:cstheme="minorHAnsi"/>
          <w:bCs/>
          <w:kern w:val="0"/>
          <w:shd w:val="clear" w:color="auto" w:fill="FFFFFF"/>
          <w:lang w:val="ka-GE"/>
          <w14:ligatures w14:val="none"/>
        </w:rPr>
        <w:t xml:space="preserve">ში </w:t>
      </w:r>
      <w:proofErr w:type="gramStart"/>
      <w:r w:rsidR="00C81480" w:rsidRPr="004442C1">
        <w:rPr>
          <w:rFonts w:ascii="Sylfaen" w:eastAsia="Times New Roman" w:hAnsi="Sylfaen" w:cstheme="minorHAnsi"/>
          <w:bCs/>
          <w:kern w:val="0"/>
          <w:shd w:val="clear" w:color="auto" w:fill="FFFFFF"/>
          <w:lang w:val="ka-GE"/>
          <w14:ligatures w14:val="none"/>
        </w:rPr>
        <w:t xml:space="preserve">იგეგმება </w:t>
      </w:r>
      <w:r w:rsidRPr="004442C1">
        <w:rPr>
          <w:rFonts w:ascii="Sylfaen" w:eastAsia="Times New Roman" w:hAnsi="Sylfaen" w:cstheme="minorHAnsi"/>
          <w:bCs/>
          <w:kern w:val="0"/>
          <w:shd w:val="clear" w:color="auto" w:fill="FFFFFF"/>
          <w14:ligatures w14:val="none"/>
        </w:rPr>
        <w:t xml:space="preserve"> 2</w:t>
      </w:r>
      <w:proofErr w:type="gramEnd"/>
      <w:r w:rsidRPr="004442C1">
        <w:rPr>
          <w:rFonts w:ascii="Sylfaen" w:eastAsia="Times New Roman" w:hAnsi="Sylfaen" w:cstheme="minorHAnsi"/>
          <w:bCs/>
          <w:kern w:val="0"/>
          <w:shd w:val="clear" w:color="auto" w:fill="FFFFFF"/>
          <w14:ligatures w14:val="none"/>
        </w:rPr>
        <w:t>  სკოლის მშენებლობა და 17  საჯარო სკოლის სრული რეაბილიტაცია .</w:t>
      </w:r>
    </w:p>
    <w:p w14:paraId="4C77E274"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არაფორმალური განათლების, კულტურისა და სპორტის ინფრასტრუქტურა/სერვისები </w:t>
      </w:r>
    </w:p>
    <w:p w14:paraId="2E376351"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u w:val="single"/>
          <w14:ligatures w14:val="none"/>
        </w:rPr>
        <w:t>მუნიციპალიეტეტში</w:t>
      </w:r>
      <w:proofErr w:type="gramEnd"/>
      <w:r w:rsidRPr="004442C1">
        <w:rPr>
          <w:rFonts w:ascii="Sylfaen" w:eastAsia="Times New Roman" w:hAnsi="Sylfaen" w:cstheme="minorHAnsi"/>
          <w:kern w:val="0"/>
          <w:u w:val="single"/>
          <w14:ligatures w14:val="none"/>
        </w:rPr>
        <w:t xml:space="preserve"> არსებობს 3 მუზეუმი :</w:t>
      </w:r>
      <w:r w:rsidRPr="004442C1">
        <w:rPr>
          <w:rFonts w:ascii="Sylfaen" w:eastAsia="Times New Roman" w:hAnsi="Sylfaen" w:cstheme="minorHAnsi"/>
          <w:kern w:val="0"/>
          <w14:ligatures w14:val="none"/>
        </w:rPr>
        <w:t xml:space="preserve"> სოფ. ქვ. ალვნის მხარეთმცდნეობის მუზეუმი, სოფ. ქისტაურის რაფიელ ერისთავის სახლ-მუზეუმი და სოფ. პანკისი ხეობის ეთნოგრაფიული მუზეუმი.  დამთვალიერებლების რაოდენობა 2022 წლის მიხედვით 5 053 ადამიანს შეადგენდა.</w:t>
      </w:r>
    </w:p>
    <w:p w14:paraId="1DE9F8D6"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ა</w:t>
      </w:r>
      <w:r w:rsidRPr="004442C1">
        <w:rPr>
          <w:rFonts w:ascii="Sylfaen" w:eastAsia="Times New Roman" w:hAnsi="Sylfaen" w:cstheme="minorHAnsi"/>
          <w:kern w:val="0"/>
          <w:u w:val="single"/>
          <w14:ligatures w14:val="none"/>
        </w:rPr>
        <w:t>ხმეტის საბიბლიოთეკო გაერთიანებ</w:t>
      </w:r>
      <w:r w:rsidRPr="004442C1">
        <w:rPr>
          <w:rFonts w:ascii="Sylfaen" w:eastAsia="Times New Roman" w:hAnsi="Sylfaen" w:cstheme="minorHAnsi"/>
          <w:kern w:val="0"/>
          <w14:ligatures w14:val="none"/>
        </w:rPr>
        <w:t>ა 11 ბიბლიოთეკას მოიცავს, მათ შორის მთავარ ბიბლიოთეკას, ერთ საქალაქო-საბავშვო ბიბლიოთეკასა და 9 სასოფლო ბიბლიოთეკა-ფილიალს.  საბიბლიოთეკო გაერთიანებას 114 687 წიგნი ერიცხება. </w:t>
      </w:r>
    </w:p>
    <w:p w14:paraId="33FBFE7D"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2022 წელს ახმეტის მუნიციპალიტეტის კულტურის ცენტრში შეიქმნა და ჩამოყალიბდა თეატრალური დასი. </w:t>
      </w:r>
    </w:p>
    <w:p w14:paraId="655EC598" w14:textId="327FD58E"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მუნიციპალიტეტში არსებობს სკოლისგარეშე სპორტული დაწესებულება ახმეტის საფეხბურთო სკოლა „ ბახტრიონი“, რომელსაც ჰყავს 10 ჯგუფი, 5 მათგანი ქ. ახმეტაში</w:t>
      </w:r>
      <w:r w:rsidR="00FA5F49" w:rsidRPr="004442C1">
        <w:rPr>
          <w:rFonts w:ascii="Sylfaen" w:eastAsia="Times New Roman" w:hAnsi="Sylfaen" w:cstheme="minorHAnsi"/>
          <w:kern w:val="0"/>
          <w:lang w:val="ka-GE"/>
          <w14:ligatures w14:val="none"/>
        </w:rPr>
        <w:t xml:space="preserve"> ფუნქციოირებს</w:t>
      </w:r>
      <w:r w:rsidRPr="004442C1">
        <w:rPr>
          <w:rFonts w:ascii="Sylfaen" w:eastAsia="Times New Roman" w:hAnsi="Sylfaen" w:cstheme="minorHAnsi"/>
          <w:kern w:val="0"/>
          <w14:ligatures w14:val="none"/>
        </w:rPr>
        <w:t xml:space="preserve"> 5 კი სხვადასხვა სოფლეში. </w:t>
      </w:r>
      <w:proofErr w:type="gramStart"/>
      <w:r w:rsidRPr="004442C1">
        <w:rPr>
          <w:rFonts w:ascii="Sylfaen" w:eastAsia="Times New Roman" w:hAnsi="Sylfaen" w:cstheme="minorHAnsi"/>
          <w:kern w:val="0"/>
          <w14:ligatures w14:val="none"/>
        </w:rPr>
        <w:t>სკოლაში</w:t>
      </w:r>
      <w:proofErr w:type="gramEnd"/>
      <w:r w:rsidR="004C4A8F">
        <w:rPr>
          <w:rFonts w:ascii="Sylfaen" w:eastAsia="Times New Roman" w:hAnsi="Sylfaen" w:cstheme="minorHAnsi"/>
          <w:kern w:val="0"/>
          <w:lang w:val="ka-GE"/>
          <w14:ligatures w14:val="none"/>
        </w:rPr>
        <w:t>,</w:t>
      </w:r>
      <w:r w:rsidRPr="004442C1">
        <w:rPr>
          <w:rFonts w:ascii="Sylfaen" w:eastAsia="Times New Roman" w:hAnsi="Sylfaen" w:cstheme="minorHAnsi"/>
          <w:kern w:val="0"/>
          <w14:ligatures w14:val="none"/>
        </w:rPr>
        <w:t xml:space="preserve"> ბოლო მონაცემებით</w:t>
      </w:r>
      <w:r w:rsidR="004C4A8F">
        <w:rPr>
          <w:rFonts w:ascii="Sylfaen" w:eastAsia="Times New Roman" w:hAnsi="Sylfaen" w:cstheme="minorHAnsi"/>
          <w:kern w:val="0"/>
          <w:lang w:val="ka-GE"/>
          <w14:ligatures w14:val="none"/>
        </w:rPr>
        <w:t>,</w:t>
      </w:r>
      <w:r w:rsidRPr="004442C1">
        <w:rPr>
          <w:rFonts w:ascii="Sylfaen" w:eastAsia="Times New Roman" w:hAnsi="Sylfaen" w:cstheme="minorHAnsi"/>
          <w:kern w:val="0"/>
          <w14:ligatures w14:val="none"/>
        </w:rPr>
        <w:t xml:space="preserve"> 250 ბავშვი ირიცხება.  </w:t>
      </w:r>
    </w:p>
    <w:p w14:paraId="7FCF3D4B" w14:textId="5DEAF7A1"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ახმეტის მუნიციპალიტეტში უკვე რამდენიმე წელია არსებობს ბესიკ მამიაურის სახელობის მოსწავლე ახალგაზრდობის სახელოვნებო და შემეცნებითი სკოლა, სადაც დაინტერესებულ პირებს შესაძლებლობა აქვთ მიიღო</w:t>
      </w:r>
      <w:r w:rsidR="00FA5F49" w:rsidRPr="004442C1">
        <w:rPr>
          <w:rFonts w:ascii="Sylfaen" w:eastAsia="Times New Roman" w:hAnsi="Sylfaen" w:cstheme="minorHAnsi"/>
          <w:kern w:val="0"/>
          <w:lang w:val="ka-GE"/>
          <w14:ligatures w14:val="none"/>
        </w:rPr>
        <w:t>ნ</w:t>
      </w:r>
      <w:r w:rsidRPr="004442C1">
        <w:rPr>
          <w:rFonts w:ascii="Sylfaen" w:eastAsia="Times New Roman" w:hAnsi="Sylfaen" w:cstheme="minorHAnsi"/>
          <w:kern w:val="0"/>
          <w14:ligatures w14:val="none"/>
        </w:rPr>
        <w:t xml:space="preserve"> განათლება და ისწავლონ სხვადასხვა ხელსაქმე კულტურის დარგში.  </w:t>
      </w:r>
    </w:p>
    <w:p w14:paraId="68EAF940"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2018 წლიდან მუნიციპალიტეტში წარმატებით ფუნქციონირებს ახმეტის ინოვაციების ცენტრი, სადაც ახალგაზრდებს საშუალება აქვთ შეისწავლონ და ისარგებლონ მაღალტექნოლოგიური დანადგარებით, შექმნან კონკრეტული პროტოტიპები, დაეუფლონ მომავლის პროფესიებს და იმუშაონ სხვადასხვა სტარტაპ იდეებზე.</w:t>
      </w:r>
    </w:p>
    <w:p w14:paraId="1968EC50" w14:textId="1A2AC284"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xml:space="preserve">ახმეტის მუნიციპალიტეტში ფუნქციონირებს სპორტის 11 სახეობა: ძიუდო, მკლავჭიდი, კინკბოქსინგი, თავისუფალი ჭიდაობა, ბერძნულ-რომაული ჭიდაობა, კალათბურთი, კრივი, რაგბი, მაგიდის ჩოგბურთი, ათლეტიზმი და საცხენოსნო სპორტი. სასპორტო სკოლაში მუშაობს 92 თანამშრომელი. სპორტის სახეობებში ვარჯიშობს 500 - ზე მეტი 6-დან 18 წლამდე ასაკის ბავშვი, რომელთაც ემსახურებათ 40 მწვრთნელ-მასწავლებელი. სასპორტო სკოლის ბენეფიციართა 19%-ს (95 წევრი) წარმოადგენენ გოგოები, მათგან 65 დაკავებულია კალათბურთით, 15 საცხენოსო სპორტით, 12 ძიუდოთი და 3 კიკბოქსინგით. </w:t>
      </w:r>
      <w:proofErr w:type="gramStart"/>
      <w:r w:rsidRPr="004442C1">
        <w:rPr>
          <w:rFonts w:ascii="Sylfaen" w:eastAsia="Times New Roman" w:hAnsi="Sylfaen" w:cstheme="minorHAnsi"/>
          <w:kern w:val="0"/>
          <w14:ligatures w14:val="none"/>
        </w:rPr>
        <w:t>სასპორტო</w:t>
      </w:r>
      <w:proofErr w:type="gramEnd"/>
      <w:r w:rsidRPr="004442C1">
        <w:rPr>
          <w:rFonts w:ascii="Sylfaen" w:eastAsia="Times New Roman" w:hAnsi="Sylfaen" w:cstheme="minorHAnsi"/>
          <w:kern w:val="0"/>
          <w14:ligatures w14:val="none"/>
        </w:rPr>
        <w:t xml:space="preserve"> სკოლის დაწესებულებები ძირითადად შემდეგ ადმინისტრაციულ ერთეულებში ფუნქციონირებს : ქ.ახმეტა, ზ.ალვანი, მატანი, დუისი, ზ.ხოდაშენი.  </w:t>
      </w:r>
    </w:p>
    <w:p w14:paraId="693E674B"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lastRenderedPageBreak/>
        <w:t xml:space="preserve"> სამუსიკო სკოლები ფუქნციონირებს: ქ. ახმეტაში, სოფ. ზ.ალვანში, სოფ.ქვ.ალვანში, სოფ. </w:t>
      </w:r>
      <w:proofErr w:type="gramStart"/>
      <w:r w:rsidRPr="004442C1">
        <w:rPr>
          <w:rFonts w:ascii="Sylfaen" w:eastAsia="Times New Roman" w:hAnsi="Sylfaen" w:cstheme="minorHAnsi"/>
          <w:kern w:val="0"/>
          <w14:ligatures w14:val="none"/>
        </w:rPr>
        <w:t>მატანსა</w:t>
      </w:r>
      <w:proofErr w:type="gramEnd"/>
      <w:r w:rsidRPr="004442C1">
        <w:rPr>
          <w:rFonts w:ascii="Sylfaen" w:eastAsia="Times New Roman" w:hAnsi="Sylfaen" w:cstheme="minorHAnsi"/>
          <w:kern w:val="0"/>
          <w14:ligatures w14:val="none"/>
        </w:rPr>
        <w:t xml:space="preserve"> და  სოფ.დუისში. მოსწავლეთა რაოდენობა შეადგენს 234-ს აქედან 183 (78%)  არის გოგო, 51 (22%) კი ბიჭი. სახელოვნებო შემეცნებით სკოლაში არის 174 მოსწავლე, მათგან 138 (78%) გოგო, ხოლო 36 (22)  ბიჭი .</w:t>
      </w:r>
    </w:p>
    <w:p w14:paraId="00246517"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sz w:val="24"/>
          <w:szCs w:val="24"/>
          <w14:ligatures w14:val="none"/>
        </w:rPr>
        <w:t>ახალგაზდა მრჩეველთა საბჭო</w:t>
      </w:r>
      <w:r w:rsidRPr="004442C1">
        <w:rPr>
          <w:rFonts w:ascii="Sylfaen" w:eastAsia="Times New Roman" w:hAnsi="Sylfaen" w:cstheme="minorHAnsi"/>
          <w:kern w:val="0"/>
          <w14:ligatures w14:val="none"/>
        </w:rPr>
        <w:t> </w:t>
      </w:r>
    </w:p>
    <w:p w14:paraId="0F46E346" w14:textId="778172DB"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ახმეტის</w:t>
      </w:r>
      <w:proofErr w:type="gramEnd"/>
      <w:r w:rsidRPr="004442C1">
        <w:rPr>
          <w:rFonts w:ascii="Sylfaen" w:eastAsia="Times New Roman" w:hAnsi="Sylfaen" w:cstheme="minorHAnsi"/>
          <w:kern w:val="0"/>
          <w14:ligatures w14:val="none"/>
        </w:rPr>
        <w:t xml:space="preserve"> მუნიციპალიტეტის მე</w:t>
      </w:r>
      <w:r w:rsidR="00FA5F49" w:rsidRPr="004442C1">
        <w:rPr>
          <w:rFonts w:ascii="Sylfaen" w:eastAsia="Times New Roman" w:hAnsi="Sylfaen" w:cstheme="minorHAnsi"/>
          <w:kern w:val="0"/>
          <w14:ligatures w14:val="none"/>
        </w:rPr>
        <w:t xml:space="preserve">რს ჰყავს სათათბირო ორგანო </w:t>
      </w:r>
      <w:r w:rsidRPr="004442C1">
        <w:rPr>
          <w:rFonts w:ascii="Sylfaen" w:eastAsia="Times New Roman" w:hAnsi="Sylfaen" w:cstheme="minorHAnsi"/>
          <w:kern w:val="0"/>
          <w14:ligatures w14:val="none"/>
        </w:rPr>
        <w:t xml:space="preserve">  „ახალგაზრდული საბჭ</w:t>
      </w:r>
      <w:r w:rsidR="00FA5F49" w:rsidRPr="004442C1">
        <w:rPr>
          <w:rFonts w:ascii="Sylfaen" w:eastAsia="Times New Roman" w:hAnsi="Sylfaen" w:cstheme="minorHAnsi"/>
          <w:kern w:val="0"/>
          <w14:ligatures w14:val="none"/>
        </w:rPr>
        <w:t>ო“, რომლის მიზანია ახალგაზრდების ჩართულობის ხელ</w:t>
      </w:r>
      <w:r w:rsidR="00FA5F49" w:rsidRPr="004442C1">
        <w:rPr>
          <w:rFonts w:ascii="Sylfaen" w:eastAsia="Times New Roman" w:hAnsi="Sylfaen" w:cstheme="minorHAnsi"/>
          <w:kern w:val="0"/>
          <w:lang w:val="ka-GE"/>
          <w14:ligatures w14:val="none"/>
        </w:rPr>
        <w:t>შეწყობა მუნიციპალიტეტის</w:t>
      </w:r>
      <w:r w:rsidRPr="004442C1">
        <w:rPr>
          <w:rFonts w:ascii="Sylfaen" w:eastAsia="Times New Roman" w:hAnsi="Sylfaen" w:cstheme="minorHAnsi"/>
          <w:kern w:val="0"/>
          <w14:ligatures w14:val="none"/>
        </w:rPr>
        <w:t xml:space="preserve"> საზოგადოებრივ/პოლიტიკურ ცხოვრებაში.</w:t>
      </w:r>
      <w:r w:rsidR="00FA5F49" w:rsidRPr="004442C1">
        <w:rPr>
          <w:rFonts w:ascii="Sylfaen" w:eastAsia="Times New Roman" w:hAnsi="Sylfaen" w:cstheme="minorHAnsi"/>
          <w:kern w:val="0"/>
          <w:lang w:val="ka-GE"/>
          <w14:ligatures w14:val="none"/>
        </w:rPr>
        <w:t xml:space="preserve"> საბჭო</w:t>
      </w:r>
      <w:r w:rsidR="004C4A8F">
        <w:rPr>
          <w:rFonts w:ascii="Sylfaen" w:eastAsia="Times New Roman" w:hAnsi="Sylfaen" w:cstheme="minorHAnsi"/>
          <w:kern w:val="0"/>
          <w:lang w:val="ka-GE"/>
          <w14:ligatures w14:val="none"/>
        </w:rPr>
        <w:t>,</w:t>
      </w:r>
      <w:r w:rsidR="00FA5F49" w:rsidRPr="004442C1">
        <w:rPr>
          <w:rFonts w:ascii="Sylfaen" w:eastAsia="Times New Roman" w:hAnsi="Sylfaen" w:cstheme="minorHAnsi"/>
          <w:kern w:val="0"/>
          <w:lang w:val="ka-GE"/>
          <w14:ligatures w14:val="none"/>
        </w:rPr>
        <w:t xml:space="preserve"> ახალგაზრდების გამოკითხვის შედეგად</w:t>
      </w:r>
      <w:r w:rsidR="004C4A8F">
        <w:rPr>
          <w:rFonts w:ascii="Sylfaen" w:eastAsia="Times New Roman" w:hAnsi="Sylfaen" w:cstheme="minorHAnsi"/>
          <w:kern w:val="0"/>
          <w:lang w:val="ka-GE"/>
          <w14:ligatures w14:val="none"/>
        </w:rPr>
        <w:t>,</w:t>
      </w:r>
      <w:r w:rsidR="00FA5F49" w:rsidRPr="004442C1">
        <w:rPr>
          <w:rFonts w:ascii="Sylfaen" w:eastAsia="Times New Roman" w:hAnsi="Sylfaen" w:cstheme="minorHAnsi"/>
          <w:kern w:val="0"/>
          <w:lang w:val="ka-GE"/>
          <w14:ligatures w14:val="none"/>
        </w:rPr>
        <w:t xml:space="preserve"> აყალიბებს რეკომენდაციებს და წინადადებებს, რომელსაც წარუდგენს მუნიციპალიტეტის მერს. </w:t>
      </w:r>
      <w:r w:rsidRPr="004442C1">
        <w:rPr>
          <w:rFonts w:ascii="Sylfaen" w:eastAsia="Times New Roman" w:hAnsi="Sylfaen" w:cstheme="minorHAnsi"/>
          <w:kern w:val="0"/>
          <w14:ligatures w14:val="none"/>
        </w:rPr>
        <w:t xml:space="preserve"> </w:t>
      </w:r>
      <w:proofErr w:type="gramStart"/>
      <w:r w:rsidRPr="004442C1">
        <w:rPr>
          <w:rFonts w:ascii="Sylfaen" w:eastAsia="Times New Roman" w:hAnsi="Sylfaen" w:cstheme="minorHAnsi"/>
          <w:kern w:val="0"/>
          <w14:ligatures w14:val="none"/>
        </w:rPr>
        <w:t>საბჭოს</w:t>
      </w:r>
      <w:proofErr w:type="gramEnd"/>
      <w:r w:rsidRPr="004442C1">
        <w:rPr>
          <w:rFonts w:ascii="Sylfaen" w:eastAsia="Times New Roman" w:hAnsi="Sylfaen" w:cstheme="minorHAnsi"/>
          <w:kern w:val="0"/>
          <w14:ligatures w14:val="none"/>
        </w:rPr>
        <w:t xml:space="preserve">, როგორც მუნიციპალიტეტში მცხოვრები ახალგაზრდების წარმომადგელობით ორგანოს, რეგულარული კონტაქტი და კომუნიკაცია </w:t>
      </w:r>
      <w:r w:rsidR="00037406" w:rsidRPr="004442C1">
        <w:rPr>
          <w:rFonts w:ascii="Sylfaen" w:eastAsia="Times New Roman" w:hAnsi="Sylfaen" w:cstheme="minorHAnsi"/>
          <w:kern w:val="0"/>
          <w:lang w:val="ka-GE"/>
          <w14:ligatures w14:val="none"/>
        </w:rPr>
        <w:t>აქვს  მუნიციპალიტეტის</w:t>
      </w:r>
      <w:r w:rsidRPr="004442C1">
        <w:rPr>
          <w:rFonts w:ascii="Sylfaen" w:eastAsia="Times New Roman" w:hAnsi="Sylfaen" w:cstheme="minorHAnsi"/>
          <w:kern w:val="0"/>
          <w14:ligatures w14:val="none"/>
        </w:rPr>
        <w:t xml:space="preserve"> ახალგაზრდებთან</w:t>
      </w:r>
      <w:r w:rsidR="00037406" w:rsidRPr="004442C1">
        <w:rPr>
          <w:rFonts w:ascii="Sylfaen" w:eastAsia="Times New Roman" w:hAnsi="Sylfaen" w:cstheme="minorHAnsi"/>
          <w:kern w:val="0"/>
          <w:lang w:val="ka-GE"/>
          <w14:ligatures w14:val="none"/>
        </w:rPr>
        <w:t xml:space="preserve">. საბჭოს წევრები ხვდებიან ახალგაზრდებს, პრობლემის მოძიების მიზნით  ატარებენ ფოკუს-ჯგუფებს. </w:t>
      </w:r>
      <w:proofErr w:type="gramStart"/>
      <w:r w:rsidRPr="004442C1">
        <w:rPr>
          <w:rFonts w:ascii="Sylfaen" w:eastAsia="Times New Roman" w:hAnsi="Sylfaen" w:cstheme="minorHAnsi"/>
          <w:kern w:val="0"/>
          <w14:ligatures w14:val="none"/>
        </w:rPr>
        <w:t>საბჭოს</w:t>
      </w:r>
      <w:proofErr w:type="gramEnd"/>
      <w:r w:rsidRPr="004442C1">
        <w:rPr>
          <w:rFonts w:ascii="Sylfaen" w:eastAsia="Times New Roman" w:hAnsi="Sylfaen" w:cstheme="minorHAnsi"/>
          <w:kern w:val="0"/>
          <w14:ligatures w14:val="none"/>
        </w:rPr>
        <w:t xml:space="preserve"> წევრი შეიძლება გახდეს, როგორც სტუდენტის სტატუსის მქონე ნებისმიერი ახალგაზრდა, ასევე   მაღალი აკადემიური მოსწრების მქონე დამამთავრებელი კლასის სკოლის მოსწავლე (მე-11/მე-12 კლასი) და  ყველა ის ახალგაზრდა(16-29 წლის ჩათვლით), რომელიც არის საქართველოს მოქალაქე  (2020−2030 წლებისთვის საქართველოს ახალგაზრდული პოლიტიკის კონცეფციით“)  რეგისტრირებულია ან ცხოვრობს ახმეტის მუნიციპალიტეტში და იზიარებს საბჭოს მიზნებს და ამოცანებს.</w:t>
      </w:r>
    </w:p>
    <w:p w14:paraId="2D89A596" w14:textId="77777777"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ახალგაზრდული ცენტრი</w:t>
      </w:r>
    </w:p>
    <w:p w14:paraId="14A23355" w14:textId="57E9FF97" w:rsidR="000241A1" w:rsidRPr="004442C1" w:rsidRDefault="000241A1" w:rsidP="000241A1">
      <w:pPr>
        <w:spacing w:before="240" w:after="24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კახეთის რეგიონული განვითარების ფონდის ბაზაზე და USAID პროგრამის „ერთიანობა მრავალფეროვნებაშია” ფარ</w:t>
      </w:r>
      <w:r w:rsidR="001C6C82" w:rsidRPr="004442C1">
        <w:rPr>
          <w:rFonts w:ascii="Sylfaen" w:eastAsia="Times New Roman" w:hAnsi="Sylfaen" w:cstheme="minorHAnsi"/>
          <w:kern w:val="0"/>
          <w14:ligatures w14:val="none"/>
        </w:rPr>
        <w:t>გლებში ახმეტაში 2023 წლის ივნის</w:t>
      </w:r>
      <w:r w:rsidRPr="004442C1">
        <w:rPr>
          <w:rFonts w:ascii="Sylfaen" w:eastAsia="Times New Roman" w:hAnsi="Sylfaen" w:cstheme="minorHAnsi"/>
          <w:kern w:val="0"/>
          <w14:ligatures w14:val="none"/>
        </w:rPr>
        <w:t>ში ახალგაზრდული ცენტრი გაიხსნა. ცენტრის მიზანია ახალგაზრ</w:t>
      </w:r>
      <w:r w:rsidR="001C6C82" w:rsidRPr="004442C1">
        <w:rPr>
          <w:rFonts w:ascii="Sylfaen" w:eastAsia="Times New Roman" w:hAnsi="Sylfaen" w:cstheme="minorHAnsi"/>
          <w:kern w:val="0"/>
          <w14:ligatures w14:val="none"/>
        </w:rPr>
        <w:t xml:space="preserve">დებში შრომის ბაზრის მოთხოვნების </w:t>
      </w:r>
      <w:r w:rsidR="001C6C82" w:rsidRPr="004442C1">
        <w:rPr>
          <w:rFonts w:ascii="Sylfaen" w:eastAsia="Times New Roman" w:hAnsi="Sylfaen" w:cstheme="minorHAnsi"/>
          <w:kern w:val="0"/>
          <w:lang w:val="ka-GE"/>
          <w14:ligatures w14:val="none"/>
        </w:rPr>
        <w:t>შესაბამისი</w:t>
      </w:r>
      <w:r w:rsidRPr="004442C1">
        <w:rPr>
          <w:rFonts w:ascii="Sylfaen" w:eastAsia="Times New Roman" w:hAnsi="Sylfaen" w:cstheme="minorHAnsi"/>
          <w:kern w:val="0"/>
          <w14:ligatures w14:val="none"/>
        </w:rPr>
        <w:t xml:space="preserve"> უნარების განვითარება და ახალგაზრდების ეკონომიკური გაძლიერება, ახალგაზრდების მონაწილეობისა და ჩართულობის ხელშეწყობა საზოგადოებრივ და დემოკრატიულ პროცესებში</w:t>
      </w:r>
      <w:r w:rsidR="001C6C82" w:rsidRPr="004442C1">
        <w:rPr>
          <w:rFonts w:ascii="Sylfaen" w:eastAsia="Times New Roman" w:hAnsi="Sylfaen" w:cstheme="minorHAnsi"/>
          <w:kern w:val="0"/>
          <w:lang w:val="ka-GE"/>
          <w14:ligatures w14:val="none"/>
        </w:rPr>
        <w:t>.</w:t>
      </w:r>
      <w:r w:rsidRPr="004442C1">
        <w:rPr>
          <w:rFonts w:ascii="Sylfaen" w:eastAsia="Times New Roman" w:hAnsi="Sylfaen" w:cstheme="minorHAnsi"/>
          <w:kern w:val="0"/>
          <w14:ligatures w14:val="none"/>
        </w:rPr>
        <w:t xml:space="preserve"> მათი საკვანძო კომპეტენციების განვითარება, ტოლერანტობის, ინკლუზიურობისა და დემოკრატიული ღირებულებების დამკვიდრება. ახმეტის ახალგაზრდული ცენტრი წარმოადგენს ღია საგანმანათლებლო და სამოქალაქო ჩართულობის სივრცეს, სადაც ახალგაზრდები შეძლებენ მონაწილეობა მიიღონ საგანმანათლებლო და მოხალისეობრივ პროქტებში, სათემო ღონისძიებებსა და ინიციატივებში, რომლებიც მიზნად ისახავენ ახმეტის მუნიციპალიტეტში და მის მიღმაც დადებითი გავლენის მოხდენას. </w:t>
      </w:r>
    </w:p>
    <w:p w14:paraId="2D9806A4"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b/>
          <w:bCs/>
          <w:kern w:val="0"/>
          <w14:ligatures w14:val="none"/>
        </w:rPr>
        <w:t>ახლაგაზრდების წინაშე მდგარი გამოწვევები:</w:t>
      </w:r>
    </w:p>
    <w:p w14:paraId="3C439559" w14:textId="77777777" w:rsidR="000241A1" w:rsidRPr="004442C1" w:rsidRDefault="000241A1" w:rsidP="000241A1">
      <w:pPr>
        <w:spacing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xml:space="preserve">სსიპ „ახალგაზრდობის სააგენტოს“ მიერ ჩატარებული კვლევის მიხედვით ახალგაზრდების წინაშე შემდეგი გამოწვევებია: სამუშაო ადგილების სიმცირე; ახალგაზრდული სივრცეების, მათ შორის, კულტურული და გასართობი სივრცეების ნაკლებობა; არაფორმალური განათლების ხელმისაწვდომობის პრობლემა; სპორტული ინფრასტრუქტურის გაუმართაობა, სპორტული წრეების მრავალფეროვნების პრობლემა; საჯარო ბიბლიოთეკების არარსებობა ან ბიბლიოთეკაში შესაბამისი ინფრასტრუქტურისა და თანამედროვე ლიტერატურის არარსებობა; მიგრაციის პრობლემა; სხვადასხვა აქტივობისა და შესაძლებლობის შესახებ ახალგაზრდების ინფორმირებულობის დაბალი დონე. მონაწილეები ასევე, თანხმდებიან, რომ </w:t>
      </w:r>
      <w:r w:rsidRPr="004442C1">
        <w:rPr>
          <w:rFonts w:ascii="Sylfaen" w:eastAsia="Times New Roman" w:hAnsi="Sylfaen" w:cstheme="minorHAnsi"/>
          <w:kern w:val="0"/>
          <w14:ligatures w14:val="none"/>
        </w:rPr>
        <w:lastRenderedPageBreak/>
        <w:t>მუნიციპალიტეტში არ არსებობს ისეთი დაწესებულება, სივრცე, სადაც ახალგაზრდები შეიკრიბებიან და თავისუფალ დროს ნაყოფიერად გაატარებენ. </w:t>
      </w:r>
    </w:p>
    <w:p w14:paraId="505D901E" w14:textId="22465469"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b/>
          <w:bCs/>
          <w:kern w:val="0"/>
          <w14:ligatures w14:val="none"/>
        </w:rPr>
        <w:t>კულტურა</w:t>
      </w:r>
      <w:proofErr w:type="gramEnd"/>
      <w:r w:rsidR="006E7E26">
        <w:rPr>
          <w:rFonts w:ascii="Sylfaen" w:eastAsia="Times New Roman" w:hAnsi="Sylfaen" w:cstheme="minorHAnsi"/>
          <w:b/>
          <w:bCs/>
          <w:kern w:val="0"/>
          <w:lang w:val="ka-GE"/>
          <w14:ligatures w14:val="none"/>
        </w:rPr>
        <w:t xml:space="preserve"> -</w:t>
      </w:r>
      <w:r w:rsidRPr="004442C1">
        <w:rPr>
          <w:rFonts w:ascii="Sylfaen" w:eastAsia="Times New Roman" w:hAnsi="Sylfaen" w:cstheme="minorHAnsi"/>
          <w:kern w:val="0"/>
          <w14:ligatures w14:val="none"/>
        </w:rPr>
        <w:t>ახმეტის მუნიციპალიტე</w:t>
      </w:r>
      <w:r w:rsidR="00F55F69" w:rsidRPr="004442C1">
        <w:rPr>
          <w:rFonts w:ascii="Sylfaen" w:eastAsia="Times New Roman" w:hAnsi="Sylfaen" w:cstheme="minorHAnsi"/>
          <w:kern w:val="0"/>
          <w14:ligatures w14:val="none"/>
        </w:rPr>
        <w:t>ტი კულტურის სფეროს  ხელშეწყობის</w:t>
      </w:r>
      <w:r w:rsidRPr="004442C1">
        <w:rPr>
          <w:rFonts w:ascii="Sylfaen" w:eastAsia="Times New Roman" w:hAnsi="Sylfaen" w:cstheme="minorHAnsi"/>
          <w:kern w:val="0"/>
          <w14:ligatures w14:val="none"/>
        </w:rPr>
        <w:t xml:space="preserve"> მიზნით,  ადგილობრივი ბიუჯეტიდან ყოველწლიურად</w:t>
      </w:r>
      <w:r w:rsidR="00F55F69" w:rsidRPr="004442C1">
        <w:rPr>
          <w:rFonts w:ascii="Sylfaen" w:eastAsia="Times New Roman" w:hAnsi="Sylfaen" w:cstheme="minorHAnsi"/>
          <w:kern w:val="0"/>
          <w:lang w:val="ka-GE"/>
          <w14:ligatures w14:val="none"/>
        </w:rPr>
        <w:t xml:space="preserve"> ფინანსდება</w:t>
      </w:r>
      <w:r w:rsidRPr="004442C1">
        <w:rPr>
          <w:rFonts w:ascii="Sylfaen" w:eastAsia="Times New Roman" w:hAnsi="Sylfaen" w:cstheme="minorHAnsi"/>
          <w:kern w:val="0"/>
          <w14:ligatures w14:val="none"/>
        </w:rPr>
        <w:t xml:space="preserve"> </w:t>
      </w:r>
      <w:r w:rsidR="00F55F69" w:rsidRPr="004442C1">
        <w:rPr>
          <w:rFonts w:ascii="Sylfaen" w:eastAsia="Times New Roman" w:hAnsi="Sylfaen" w:cstheme="minorHAnsi"/>
          <w:kern w:val="0"/>
          <w14:ligatures w14:val="none"/>
        </w:rPr>
        <w:t>კულტურუ</w:t>
      </w:r>
      <w:r w:rsidRPr="004442C1">
        <w:rPr>
          <w:rFonts w:ascii="Sylfaen" w:eastAsia="Times New Roman" w:hAnsi="Sylfaen" w:cstheme="minorHAnsi"/>
          <w:kern w:val="0"/>
          <w14:ligatures w14:val="none"/>
        </w:rPr>
        <w:t>ლი პროგრამები და ღონისძიებები</w:t>
      </w:r>
      <w:r w:rsidR="00F55F69" w:rsidRPr="004442C1">
        <w:rPr>
          <w:rFonts w:ascii="Sylfaen" w:eastAsia="Times New Roman" w:hAnsi="Sylfaen" w:cstheme="minorHAnsi"/>
          <w:kern w:val="0"/>
          <w:lang w:val="ka-GE"/>
          <w14:ligatures w14:val="none"/>
        </w:rPr>
        <w:t xml:space="preserve">, </w:t>
      </w:r>
      <w:r w:rsidRPr="004442C1">
        <w:rPr>
          <w:rFonts w:ascii="Sylfaen" w:eastAsia="Times New Roman" w:hAnsi="Sylfaen" w:cstheme="minorHAnsi"/>
          <w:kern w:val="0"/>
          <w14:ligatures w14:val="none"/>
        </w:rPr>
        <w:t>ტრად</w:t>
      </w:r>
      <w:r w:rsidR="00F55F69" w:rsidRPr="004442C1">
        <w:rPr>
          <w:rFonts w:ascii="Sylfaen" w:eastAsia="Times New Roman" w:hAnsi="Sylfaen" w:cstheme="minorHAnsi"/>
          <w:kern w:val="0"/>
          <w14:ligatures w14:val="none"/>
        </w:rPr>
        <w:t>იციული და სახალხო დღესასწაულები და კონცერტები</w:t>
      </w:r>
      <w:r w:rsidR="00F55F69" w:rsidRPr="004442C1">
        <w:rPr>
          <w:rFonts w:ascii="Sylfaen" w:eastAsia="Times New Roman" w:hAnsi="Sylfaen" w:cstheme="minorHAnsi"/>
          <w:kern w:val="0"/>
          <w:lang w:val="ka-GE"/>
          <w14:ligatures w14:val="none"/>
        </w:rPr>
        <w:t>, ეწყობა</w:t>
      </w:r>
      <w:r w:rsidR="00F55F69" w:rsidRPr="004442C1">
        <w:rPr>
          <w:rFonts w:ascii="Sylfaen" w:eastAsia="Times New Roman" w:hAnsi="Sylfaen" w:cstheme="minorHAnsi"/>
          <w:kern w:val="0"/>
          <w14:ligatures w14:val="none"/>
        </w:rPr>
        <w:t xml:space="preserve"> გამოფენები და თეატრალური წარმოდგენები</w:t>
      </w:r>
      <w:r w:rsidRPr="004442C1">
        <w:rPr>
          <w:rFonts w:ascii="Sylfaen" w:eastAsia="Times New Roman" w:hAnsi="Sylfaen" w:cstheme="minorHAnsi"/>
          <w:kern w:val="0"/>
          <w14:ligatures w14:val="none"/>
        </w:rPr>
        <w:t>. </w:t>
      </w:r>
    </w:p>
    <w:p w14:paraId="07C55406" w14:textId="77777777" w:rsidR="000241A1" w:rsidRPr="004442C1" w:rsidRDefault="000241A1" w:rsidP="009E0B4C">
      <w:pPr>
        <w:spacing w:after="0" w:line="20" w:lineRule="atLeast"/>
        <w:jc w:val="both"/>
        <w:rPr>
          <w:rFonts w:ascii="Sylfaen" w:hAnsi="Sylfaen" w:cstheme="minorHAnsi"/>
          <w:lang w:val="ka-GE"/>
        </w:rPr>
      </w:pPr>
    </w:p>
    <w:p w14:paraId="49CA223E" w14:textId="305C9358" w:rsidR="001D1307" w:rsidRPr="006E7E26" w:rsidRDefault="005D0DA9" w:rsidP="001D1307">
      <w:pPr>
        <w:spacing w:after="0" w:line="20" w:lineRule="atLeast"/>
        <w:jc w:val="both"/>
        <w:rPr>
          <w:rStyle w:val="Heading2Char"/>
          <w:rFonts w:ascii="Sylfaen" w:hAnsi="Sylfaen"/>
          <w:b/>
        </w:rPr>
      </w:pPr>
      <w:bookmarkStart w:id="14" w:name="_Toc153195666"/>
      <w:r w:rsidRPr="006E7E26">
        <w:rPr>
          <w:rStyle w:val="Heading2Char"/>
          <w:rFonts w:ascii="Sylfaen" w:hAnsi="Sylfaen"/>
          <w:b/>
        </w:rPr>
        <w:t>გარემოს დაცვა</w:t>
      </w:r>
      <w:bookmarkEnd w:id="14"/>
    </w:p>
    <w:p w14:paraId="5007FD0B" w14:textId="77777777" w:rsidR="006E7E26" w:rsidRPr="006E7E26" w:rsidRDefault="006E7E26" w:rsidP="006E7E26">
      <w:pPr>
        <w:spacing w:after="0" w:line="20" w:lineRule="atLeast"/>
        <w:jc w:val="both"/>
        <w:rPr>
          <w:rStyle w:val="Heading2Char"/>
          <w:rFonts w:ascii="Sylfaen" w:hAnsi="Sylfaen"/>
          <w:b/>
        </w:rPr>
      </w:pPr>
    </w:p>
    <w:p w14:paraId="5AC756C3" w14:textId="3C202C7A"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xml:space="preserve">ახმეტის მუნიციპალიტეტში ბუნებრივი საფრთხეებიდან გავრცელებულია ძლიერი ქარი, გვალვა და სეტყვა. </w:t>
      </w:r>
      <w:proofErr w:type="gramStart"/>
      <w:r w:rsidRPr="004442C1">
        <w:rPr>
          <w:rFonts w:ascii="Sylfaen" w:eastAsia="Times New Roman" w:hAnsi="Sylfaen" w:cstheme="minorHAnsi"/>
          <w:kern w:val="0"/>
          <w14:ligatures w14:val="none"/>
        </w:rPr>
        <w:t>ბუნებრივი</w:t>
      </w:r>
      <w:proofErr w:type="gramEnd"/>
      <w:r w:rsidRPr="004442C1">
        <w:rPr>
          <w:rFonts w:ascii="Sylfaen" w:eastAsia="Times New Roman" w:hAnsi="Sylfaen" w:cstheme="minorHAnsi"/>
          <w:kern w:val="0"/>
          <w14:ligatures w14:val="none"/>
        </w:rPr>
        <w:t xml:space="preserve"> კატასტროფები საფრთხეს უქმნის საცხოვრებელ სახლებს, სახნავ-სათეს მიწებს</w:t>
      </w:r>
      <w:r w:rsidR="004C4A8F">
        <w:rPr>
          <w:rFonts w:ascii="Sylfaen" w:eastAsia="Times New Roman" w:hAnsi="Sylfaen" w:cstheme="minorHAnsi"/>
          <w:kern w:val="0"/>
          <w:lang w:val="ka-GE"/>
          <w14:ligatures w14:val="none"/>
        </w:rPr>
        <w:t>ა</w:t>
      </w:r>
      <w:r w:rsidRPr="004442C1">
        <w:rPr>
          <w:rFonts w:ascii="Sylfaen" w:eastAsia="Times New Roman" w:hAnsi="Sylfaen" w:cstheme="minorHAnsi"/>
          <w:kern w:val="0"/>
          <w14:ligatures w14:val="none"/>
        </w:rPr>
        <w:t xml:space="preserve"> და საზოგადოებრივ ინფრასტრუქტურას. მდინარე ალაზნის ნაპირების წარეცხვა აზიანებს ჭალისპირა სახნავ-სათეს ნაკვეთებს.</w:t>
      </w:r>
    </w:p>
    <w:p w14:paraId="2C584DAF" w14:textId="0D7C641D" w:rsidR="000241A1" w:rsidRPr="004442C1" w:rsidRDefault="000241A1" w:rsidP="000241A1">
      <w:pPr>
        <w:spacing w:after="0" w:line="240" w:lineRule="auto"/>
        <w:jc w:val="both"/>
        <w:rPr>
          <w:rFonts w:ascii="Sylfaen" w:eastAsia="Times New Roman" w:hAnsi="Sylfaen" w:cstheme="minorHAnsi"/>
          <w:kern w:val="0"/>
          <w:sz w:val="24"/>
          <w:szCs w:val="24"/>
          <w14:ligatures w14:val="none"/>
        </w:rPr>
      </w:pPr>
      <w:proofErr w:type="gramStart"/>
      <w:r w:rsidRPr="004442C1">
        <w:rPr>
          <w:rFonts w:ascii="Sylfaen" w:eastAsia="Times New Roman" w:hAnsi="Sylfaen" w:cstheme="minorHAnsi"/>
          <w:kern w:val="0"/>
          <w14:ligatures w14:val="none"/>
        </w:rPr>
        <w:t>მაღალი</w:t>
      </w:r>
      <w:proofErr w:type="gramEnd"/>
      <w:r w:rsidRPr="004442C1">
        <w:rPr>
          <w:rFonts w:ascii="Sylfaen" w:eastAsia="Times New Roman" w:hAnsi="Sylfaen" w:cstheme="minorHAnsi"/>
          <w:kern w:val="0"/>
          <w14:ligatures w14:val="none"/>
        </w:rPr>
        <w:t xml:space="preserve"> ტემპერატურისა და რიგ შემთხვევაში</w:t>
      </w:r>
      <w:r w:rsidR="004C4A8F">
        <w:rPr>
          <w:rFonts w:ascii="Sylfaen" w:eastAsia="Times New Roman" w:hAnsi="Sylfaen" w:cstheme="minorHAnsi"/>
          <w:kern w:val="0"/>
          <w:lang w:val="ka-GE"/>
          <w14:ligatures w14:val="none"/>
        </w:rPr>
        <w:t>,</w:t>
      </w:r>
      <w:r w:rsidRPr="004442C1">
        <w:rPr>
          <w:rFonts w:ascii="Sylfaen" w:eastAsia="Times New Roman" w:hAnsi="Sylfaen" w:cstheme="minorHAnsi"/>
          <w:kern w:val="0"/>
          <w14:ligatures w14:val="none"/>
        </w:rPr>
        <w:t xml:space="preserve"> მოსახლეობის დაუდევრობის შედეგად, მუნიციპალიტეტის ტერიტორიაზე ყოველწლიურად ფიქსირდება ტყის მასივების მიმდებარედ ბუჩქნარების, ხმელი ბა</w:t>
      </w:r>
      <w:r w:rsidR="00932952" w:rsidRPr="004442C1">
        <w:rPr>
          <w:rFonts w:ascii="Sylfaen" w:eastAsia="Times New Roman" w:hAnsi="Sylfaen" w:cstheme="minorHAnsi"/>
          <w:kern w:val="0"/>
          <w14:ligatures w14:val="none"/>
        </w:rPr>
        <w:t xml:space="preserve">ლახის მცირე მასშტაბიანი ხანძრები. </w:t>
      </w:r>
      <w:proofErr w:type="gramStart"/>
      <w:r w:rsidR="00932952" w:rsidRPr="004442C1">
        <w:rPr>
          <w:rFonts w:ascii="Sylfaen" w:eastAsia="Times New Roman" w:hAnsi="Sylfaen" w:cstheme="minorHAnsi"/>
          <w:kern w:val="0"/>
          <w14:ligatures w14:val="none"/>
        </w:rPr>
        <w:t>ასევე</w:t>
      </w:r>
      <w:proofErr w:type="gramEnd"/>
      <w:r w:rsidR="00A60022">
        <w:rPr>
          <w:rFonts w:ascii="Sylfaen" w:eastAsia="Times New Roman" w:hAnsi="Sylfaen" w:cstheme="minorHAnsi"/>
          <w:kern w:val="0"/>
          <w:lang w:val="ka-GE"/>
          <w14:ligatures w14:val="none"/>
        </w:rPr>
        <w:t>,</w:t>
      </w:r>
      <w:r w:rsidR="00932952" w:rsidRPr="004442C1">
        <w:rPr>
          <w:rFonts w:ascii="Sylfaen" w:eastAsia="Times New Roman" w:hAnsi="Sylfaen" w:cstheme="minorHAnsi"/>
          <w:kern w:val="0"/>
          <w14:ligatures w14:val="none"/>
        </w:rPr>
        <w:t xml:space="preserve"> ადგილი აქვს</w:t>
      </w:r>
      <w:r w:rsidR="00A60022">
        <w:rPr>
          <w:rFonts w:ascii="Sylfaen" w:eastAsia="Times New Roman" w:hAnsi="Sylfaen" w:cstheme="minorHAnsi"/>
          <w:kern w:val="0"/>
          <w:lang w:val="ka-GE"/>
          <w14:ligatures w14:val="none"/>
        </w:rPr>
        <w:t xml:space="preserve">, </w:t>
      </w:r>
      <w:r w:rsidRPr="004442C1">
        <w:rPr>
          <w:rFonts w:ascii="Sylfaen" w:eastAsia="Times New Roman" w:hAnsi="Sylfaen" w:cstheme="minorHAnsi"/>
          <w:kern w:val="0"/>
          <w14:ligatures w14:val="none"/>
        </w:rPr>
        <w:t>სოფლო-სამეურნეო მიწების ნაწვერალისაგან გათავისუფლების მიზნ</w:t>
      </w:r>
      <w:r w:rsidR="00932952" w:rsidRPr="004442C1">
        <w:rPr>
          <w:rFonts w:ascii="Sylfaen" w:eastAsia="Times New Roman" w:hAnsi="Sylfaen" w:cstheme="minorHAnsi"/>
          <w:kern w:val="0"/>
          <w14:ligatures w14:val="none"/>
        </w:rPr>
        <w:t>ით</w:t>
      </w:r>
      <w:r w:rsidR="00A60022">
        <w:rPr>
          <w:rFonts w:ascii="Sylfaen" w:eastAsia="Times New Roman" w:hAnsi="Sylfaen" w:cstheme="minorHAnsi"/>
          <w:kern w:val="0"/>
          <w:lang w:val="ka-GE"/>
          <w14:ligatures w14:val="none"/>
        </w:rPr>
        <w:t xml:space="preserve">, მიწების </w:t>
      </w:r>
      <w:r w:rsidR="00932952" w:rsidRPr="004442C1">
        <w:rPr>
          <w:rFonts w:ascii="Sylfaen" w:eastAsia="Times New Roman" w:hAnsi="Sylfaen" w:cstheme="minorHAnsi"/>
          <w:kern w:val="0"/>
          <w14:ligatures w14:val="none"/>
        </w:rPr>
        <w:t>გადაწვის შემთხვევებს</w:t>
      </w:r>
      <w:r w:rsidRPr="004442C1">
        <w:rPr>
          <w:rFonts w:ascii="Sylfaen" w:eastAsia="Times New Roman" w:hAnsi="Sylfaen" w:cstheme="minorHAnsi"/>
          <w:kern w:val="0"/>
          <w14:ligatures w14:val="none"/>
        </w:rPr>
        <w:t>.</w:t>
      </w:r>
    </w:p>
    <w:p w14:paraId="1FB3D330" w14:textId="77777777" w:rsidR="000241A1" w:rsidRPr="004442C1" w:rsidRDefault="000241A1" w:rsidP="009E0B4C">
      <w:pPr>
        <w:spacing w:after="0" w:line="20" w:lineRule="atLeast"/>
        <w:jc w:val="both"/>
        <w:rPr>
          <w:rFonts w:ascii="Sylfaen" w:hAnsi="Sylfaen" w:cstheme="minorHAnsi"/>
          <w:lang w:val="ka-GE"/>
        </w:rPr>
      </w:pPr>
    </w:p>
    <w:p w14:paraId="010C9239" w14:textId="1684AC80" w:rsidR="005D0DA9" w:rsidRPr="004442C1" w:rsidRDefault="005D0DA9" w:rsidP="009E0B4C">
      <w:pPr>
        <w:spacing w:after="0" w:line="20" w:lineRule="atLeast"/>
        <w:jc w:val="both"/>
        <w:rPr>
          <w:rFonts w:ascii="Sylfaen" w:hAnsi="Sylfaen" w:cstheme="minorHAnsi"/>
          <w:lang w:val="ka-GE"/>
        </w:rPr>
      </w:pPr>
      <w:bookmarkStart w:id="15" w:name="_Toc153195667"/>
      <w:r w:rsidRPr="006E7E26">
        <w:rPr>
          <w:rStyle w:val="Heading2Char"/>
          <w:rFonts w:ascii="Sylfaen" w:hAnsi="Sylfaen"/>
          <w:b/>
        </w:rPr>
        <w:t>მუნიციპალური სერვისები და მმართველობა</w:t>
      </w:r>
      <w:bookmarkEnd w:id="15"/>
      <w:r w:rsidRPr="004442C1">
        <w:rPr>
          <w:rStyle w:val="Heading2Char"/>
          <w:rFonts w:ascii="Sylfaen" w:hAnsi="Sylfaen" w:cstheme="minorHAnsi"/>
          <w:color w:val="auto"/>
          <w:lang w:val="ka-GE"/>
        </w:rPr>
        <w:t xml:space="preserve"> </w:t>
      </w:r>
    </w:p>
    <w:p w14:paraId="52A8FA0E" w14:textId="77777777" w:rsidR="000241A1" w:rsidRPr="004442C1" w:rsidRDefault="000241A1" w:rsidP="009E0B4C">
      <w:pPr>
        <w:spacing w:after="0" w:line="20" w:lineRule="atLeast"/>
        <w:jc w:val="both"/>
        <w:rPr>
          <w:rFonts w:ascii="Sylfaen" w:hAnsi="Sylfaen" w:cstheme="minorHAnsi"/>
          <w:lang w:val="ka-GE"/>
        </w:rPr>
      </w:pPr>
    </w:p>
    <w:p w14:paraId="53869BAA" w14:textId="77777777" w:rsidR="000241A1" w:rsidRPr="004442C1" w:rsidRDefault="000241A1" w:rsidP="001D1307">
      <w:pPr>
        <w:pStyle w:val="NormalWeb"/>
        <w:spacing w:before="0" w:beforeAutospacing="0" w:after="0" w:afterAutospacing="0"/>
        <w:jc w:val="both"/>
        <w:textAlignment w:val="baseline"/>
        <w:rPr>
          <w:rFonts w:ascii="Sylfaen" w:hAnsi="Sylfaen" w:cstheme="minorHAnsi"/>
          <w:b/>
          <w:bCs/>
          <w:sz w:val="22"/>
          <w:szCs w:val="22"/>
          <w:lang w:val="ka-GE"/>
        </w:rPr>
      </w:pPr>
      <w:r w:rsidRPr="004442C1">
        <w:rPr>
          <w:rFonts w:ascii="Sylfaen" w:hAnsi="Sylfaen" w:cstheme="minorHAnsi"/>
          <w:b/>
          <w:bCs/>
          <w:sz w:val="22"/>
          <w:szCs w:val="22"/>
          <w:lang w:val="ka-GE"/>
        </w:rPr>
        <w:t>მუნიციპალური სერვისები</w:t>
      </w:r>
    </w:p>
    <w:p w14:paraId="6E0EA4C4" w14:textId="77777777" w:rsidR="000241A1" w:rsidRPr="004442C1" w:rsidRDefault="000241A1" w:rsidP="000241A1">
      <w:pPr>
        <w:pStyle w:val="NormalWeb"/>
        <w:shd w:val="clear" w:color="auto" w:fill="FFFFFF"/>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მუნიციპალიტეტის ტერიტორიაზე განთავსებულ საჯარო სერვისებზე ხელმისაწვდომობა ხორციელდება ადგილზე ვიზიტით, სატელეფონო კავშირით (ცხელი ხაზი) ან/დაელექტრონული ფოსტის საშუალებით, ხოლო 15 ადმინისტრაციულ ერთეულში, მათ შორის, მაღალმთიან სოფლებში, მოქალაქეებს შესაძლებლობა აქვთ მუნიციპალიტეტის მერიაში მოქმედი მუნიციპალური სერვისების განვითარების სააგენტოს - ელექტრონული სისტემის  მეშვეობით, მუნიციპალიტეტის ცენტრში ჩამოუსვლელად, ადგილიდან, მერის წარმომადგენელის მეშვეობით გამოაგზავნონ განცხადებები და მიიღონ შესაბამისი მომსახურეობა. ასევე, სისტემაში მოქმედებს მოქალაქის პორტალი my.gov.ge, რომლითაც მსოფლიოს ნებისმიერი კუთხიდან შეუძლია მოქალაქეს კონტაქტი დაამყაროს მერიის შესაბამის სამსახურებთან და მიიღოს საჭირო მომსახურეობა.</w:t>
      </w:r>
    </w:p>
    <w:p w14:paraId="42D3F581" w14:textId="1A2D5A61" w:rsidR="000241A1" w:rsidRPr="004442C1" w:rsidRDefault="000241A1" w:rsidP="000241A1">
      <w:pPr>
        <w:pStyle w:val="NormalWeb"/>
        <w:spacing w:before="0" w:beforeAutospacing="0" w:after="0" w:afterAutospacing="0"/>
        <w:jc w:val="both"/>
        <w:rPr>
          <w:rFonts w:ascii="Sylfaen" w:hAnsi="Sylfaen" w:cstheme="minorHAnsi"/>
          <w:sz w:val="22"/>
          <w:szCs w:val="22"/>
          <w:lang w:val="ka-GE"/>
        </w:rPr>
      </w:pPr>
      <w:r w:rsidRPr="004442C1">
        <w:rPr>
          <w:rFonts w:ascii="Sylfaen" w:hAnsi="Sylfaen" w:cstheme="minorHAnsi"/>
          <w:sz w:val="22"/>
          <w:szCs w:val="22"/>
          <w:lang w:val="ka-GE"/>
        </w:rPr>
        <w:t>2015 წლიდან  ახმეტის მუნიციპალიტეტის მერია გადასულია ელექტრონულ საქმი</w:t>
      </w:r>
      <w:r w:rsidR="00EE5848">
        <w:rPr>
          <w:rFonts w:ascii="Sylfaen" w:hAnsi="Sylfaen" w:cstheme="minorHAnsi"/>
          <w:sz w:val="22"/>
          <w:szCs w:val="22"/>
          <w:lang w:val="ka-GE"/>
        </w:rPr>
        <w:t>ს წარმოებაზე. 2018 წელს  ახმეტის</w:t>
      </w:r>
      <w:r w:rsidRPr="004442C1">
        <w:rPr>
          <w:rFonts w:ascii="Sylfaen" w:hAnsi="Sylfaen" w:cstheme="minorHAnsi"/>
          <w:sz w:val="22"/>
          <w:szCs w:val="22"/>
          <w:lang w:val="ka-GE"/>
        </w:rPr>
        <w:t xml:space="preserve"> მუნიციპალიტეტის მერიის სამსახურები  მთლიანად გადასულია დეს-დოკუმენტ-ბრუნვის  ერთიან ელექტრონულ სისტემაზე, რომლის პროვაიდერია სსიპ საჯარო რეესტრის ეროვნული სააგენტო.  სახელმწიფო სტრუქტურები ძირითადად გადასულია ამავე პროგრამაზე  (გარდა სასამართლო უწყებებისა) და მერიის წერილების გაგზავნა ძირითადად  ელექტრონულად ხორციელდება. </w:t>
      </w:r>
    </w:p>
    <w:p w14:paraId="41EE02BF" w14:textId="77777777" w:rsidR="001D1307" w:rsidRPr="004442C1" w:rsidRDefault="001D1307" w:rsidP="000241A1">
      <w:pPr>
        <w:pStyle w:val="NormalWeb"/>
        <w:spacing w:before="0" w:beforeAutospacing="0" w:after="0" w:afterAutospacing="0"/>
        <w:jc w:val="both"/>
        <w:rPr>
          <w:rFonts w:ascii="Sylfaen" w:hAnsi="Sylfaen" w:cstheme="minorHAnsi"/>
          <w:lang w:val="ka-GE"/>
        </w:rPr>
      </w:pPr>
    </w:p>
    <w:p w14:paraId="587E2AE8" w14:textId="77777777" w:rsidR="000241A1" w:rsidRPr="004442C1" w:rsidRDefault="000241A1" w:rsidP="000241A1">
      <w:pPr>
        <w:pStyle w:val="NormalWeb"/>
        <w:spacing w:before="240" w:beforeAutospacing="0" w:after="240" w:afterAutospacing="0"/>
        <w:jc w:val="both"/>
        <w:rPr>
          <w:rFonts w:ascii="Sylfaen" w:hAnsi="Sylfaen" w:cstheme="minorHAnsi"/>
          <w:lang w:val="ka-GE"/>
        </w:rPr>
      </w:pPr>
      <w:r w:rsidRPr="004442C1">
        <w:rPr>
          <w:rFonts w:ascii="Sylfaen" w:hAnsi="Sylfaen" w:cstheme="minorHAnsi"/>
          <w:b/>
          <w:bCs/>
          <w:sz w:val="22"/>
          <w:szCs w:val="22"/>
          <w:lang w:val="ka-GE"/>
        </w:rPr>
        <w:t> მერიის სტრუქტურული ერთეულებია:</w:t>
      </w:r>
    </w:p>
    <w:p w14:paraId="7B40E656" w14:textId="7FEBACDA"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 ადმინისტრაციული სამსახური,რომელსაც აქვს ორი</w:t>
      </w:r>
      <w:r w:rsidR="006E7E26" w:rsidRPr="006E7E26">
        <w:rPr>
          <w:rFonts w:ascii="Sylfaen" w:hAnsi="Sylfaen" w:cstheme="minorHAnsi"/>
          <w:b/>
          <w:sz w:val="22"/>
          <w:szCs w:val="22"/>
          <w:lang w:val="ka-GE"/>
        </w:rPr>
        <w:t xml:space="preserve"> </w:t>
      </w:r>
      <w:r w:rsidRPr="006E7E26">
        <w:rPr>
          <w:rFonts w:ascii="Sylfaen" w:hAnsi="Sylfaen" w:cstheme="minorHAnsi"/>
          <w:b/>
          <w:sz w:val="22"/>
          <w:szCs w:val="22"/>
          <w:lang w:val="ka-GE"/>
        </w:rPr>
        <w:t>განყოფილება:</w:t>
      </w:r>
    </w:p>
    <w:p w14:paraId="03D16C34" w14:textId="44FC39DE" w:rsidR="000241A1" w:rsidRPr="004442C1" w:rsidRDefault="000241A1" w:rsidP="00C8271B">
      <w:pPr>
        <w:pStyle w:val="NormalWeb"/>
        <w:numPr>
          <w:ilvl w:val="0"/>
          <w:numId w:val="8"/>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lastRenderedPageBreak/>
        <w:t>საქმისწარმოების და მოქალაქეთა მომსახურების განყოფილება;</w:t>
      </w:r>
    </w:p>
    <w:p w14:paraId="1430BD37" w14:textId="52812F03" w:rsidR="000241A1" w:rsidRPr="004442C1" w:rsidRDefault="000241A1" w:rsidP="00C8271B">
      <w:pPr>
        <w:pStyle w:val="NormalWeb"/>
        <w:numPr>
          <w:ilvl w:val="0"/>
          <w:numId w:val="8"/>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საზოგადოებასთან ურთიერთობის და საერთაშორისო პროექტების განყოფილება.</w:t>
      </w:r>
    </w:p>
    <w:p w14:paraId="2CD7B4E8" w14:textId="77777777"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 იურიდიული სამსახური, რომელსაც აქვს ორი განყოფილება:</w:t>
      </w:r>
    </w:p>
    <w:p w14:paraId="6A43FE85" w14:textId="0F3D3D49" w:rsidR="000241A1" w:rsidRPr="004442C1" w:rsidRDefault="000241A1" w:rsidP="00C8271B">
      <w:pPr>
        <w:pStyle w:val="NormalWeb"/>
        <w:numPr>
          <w:ilvl w:val="0"/>
          <w:numId w:val="9"/>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ზედამხედველობის და ადგილობრივი მოსაკრებლების ადმინისტრირების განყოფილება;</w:t>
      </w:r>
    </w:p>
    <w:p w14:paraId="4D883724" w14:textId="0A2B833E" w:rsidR="000241A1" w:rsidRPr="004442C1" w:rsidRDefault="000241A1" w:rsidP="00C8271B">
      <w:pPr>
        <w:pStyle w:val="NormalWeb"/>
        <w:numPr>
          <w:ilvl w:val="0"/>
          <w:numId w:val="9"/>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სამართლებრივი უზრუნველყოფის განყოფილება.</w:t>
      </w:r>
    </w:p>
    <w:p w14:paraId="7DB83F75" w14:textId="77777777"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საფინანსო-საბიუჯეტო სამსახური, რომელსაც აქვს ორი განყოფილება:</w:t>
      </w:r>
    </w:p>
    <w:p w14:paraId="2067747A" w14:textId="54482C49" w:rsidR="000241A1" w:rsidRPr="004442C1" w:rsidRDefault="000241A1" w:rsidP="00C8271B">
      <w:pPr>
        <w:pStyle w:val="NormalWeb"/>
        <w:numPr>
          <w:ilvl w:val="0"/>
          <w:numId w:val="10"/>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საბიუჯეტო დაგეგმვის განყოფილება;</w:t>
      </w:r>
    </w:p>
    <w:p w14:paraId="3BEC214C" w14:textId="79FBAD65" w:rsidR="000241A1" w:rsidRPr="004442C1" w:rsidRDefault="000241A1" w:rsidP="00C8271B">
      <w:pPr>
        <w:pStyle w:val="NormalWeb"/>
        <w:numPr>
          <w:ilvl w:val="0"/>
          <w:numId w:val="10"/>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სახაზინო და ბუღალტრული აღრიცხვის განყოფილება.</w:t>
      </w:r>
    </w:p>
    <w:p w14:paraId="6CC62431" w14:textId="77777777"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ეკონომიკის სამსახური, რომელსაც აქვს სამი განყოფილება:</w:t>
      </w:r>
    </w:p>
    <w:p w14:paraId="086765DD" w14:textId="48FD8146" w:rsidR="000241A1" w:rsidRPr="004442C1" w:rsidRDefault="000241A1" w:rsidP="00C8271B">
      <w:pPr>
        <w:pStyle w:val="NormalWeb"/>
        <w:numPr>
          <w:ilvl w:val="0"/>
          <w:numId w:val="11"/>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მატერიალურ-ტექნიკური უზრუნველყოფია განყოფილება,</w:t>
      </w:r>
    </w:p>
    <w:p w14:paraId="01BB7EB8" w14:textId="628F2473" w:rsidR="000241A1" w:rsidRPr="004442C1" w:rsidRDefault="000241A1" w:rsidP="00C8271B">
      <w:pPr>
        <w:pStyle w:val="NormalWeb"/>
        <w:numPr>
          <w:ilvl w:val="0"/>
          <w:numId w:val="11"/>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შესყიდვების განყოფილება;</w:t>
      </w:r>
    </w:p>
    <w:p w14:paraId="10F90B80" w14:textId="7C17760C" w:rsidR="000241A1" w:rsidRPr="004442C1" w:rsidRDefault="000241A1" w:rsidP="00C8271B">
      <w:pPr>
        <w:pStyle w:val="NormalWeb"/>
        <w:numPr>
          <w:ilvl w:val="0"/>
          <w:numId w:val="11"/>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ქონების მართვის განყოფილება.</w:t>
      </w:r>
    </w:p>
    <w:p w14:paraId="3D3AD8E3" w14:textId="77777777"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შიდა აუდიტის სამსახური;</w:t>
      </w:r>
    </w:p>
    <w:p w14:paraId="159F4D77" w14:textId="727EB3D0"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სამხედრო აღრიცხვის, გაწვევისა და მობილიზაციის სამსახური;</w:t>
      </w:r>
    </w:p>
    <w:p w14:paraId="1B6B8F45" w14:textId="01C53A69"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ჯანდაცვის, ბავშვის უფლებათა დაცვის და სოციალურ საკითხთა სამსახური, რომელსაც აქვს ერთი განყოფილება:</w:t>
      </w:r>
    </w:p>
    <w:p w14:paraId="08641705" w14:textId="490EE0CA" w:rsidR="000241A1" w:rsidRPr="004442C1" w:rsidRDefault="000241A1" w:rsidP="00C8271B">
      <w:pPr>
        <w:pStyle w:val="NormalWeb"/>
        <w:numPr>
          <w:ilvl w:val="0"/>
          <w:numId w:val="12"/>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ბავშვის უფლებების დაცვისა და მხარდაჭერის განყოფილება.</w:t>
      </w:r>
    </w:p>
    <w:p w14:paraId="02D3E334" w14:textId="77777777" w:rsidR="000241A1" w:rsidRPr="006E7E26" w:rsidRDefault="000241A1" w:rsidP="006E7E26">
      <w:pPr>
        <w:pStyle w:val="NormalWeb"/>
        <w:spacing w:before="0" w:beforeAutospacing="0" w:after="0" w:afterAutospacing="0"/>
        <w:jc w:val="both"/>
        <w:rPr>
          <w:rFonts w:ascii="Sylfaen" w:hAnsi="Sylfaen" w:cstheme="minorHAnsi"/>
          <w:b/>
          <w:lang w:val="ka-GE"/>
        </w:rPr>
      </w:pPr>
      <w:r w:rsidRPr="006E7E26">
        <w:rPr>
          <w:rFonts w:ascii="Sylfaen" w:hAnsi="Sylfaen" w:cstheme="minorHAnsi"/>
          <w:b/>
          <w:sz w:val="22"/>
          <w:szCs w:val="22"/>
          <w:lang w:val="ka-GE"/>
        </w:rPr>
        <w:t>ინფრასტრუქტურის, სივრცითი მოწყობის, მშენებლობისა და არქიტექტურის განყოფილება, რომელსაც აქვს სამი განყოფილება:</w:t>
      </w:r>
    </w:p>
    <w:p w14:paraId="15BFE0D7" w14:textId="49FCCB9F" w:rsidR="000241A1" w:rsidRPr="004442C1" w:rsidRDefault="000241A1" w:rsidP="00C8271B">
      <w:pPr>
        <w:pStyle w:val="NormalWeb"/>
        <w:numPr>
          <w:ilvl w:val="0"/>
          <w:numId w:val="12"/>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სივრცითი მოწყობის, მშენებლობისა და არქიტექტურის განყოფილება;</w:t>
      </w:r>
    </w:p>
    <w:p w14:paraId="7D214C41" w14:textId="05A4D3B6" w:rsidR="000241A1" w:rsidRPr="004442C1" w:rsidRDefault="000241A1" w:rsidP="00C8271B">
      <w:pPr>
        <w:pStyle w:val="NormalWeb"/>
        <w:numPr>
          <w:ilvl w:val="0"/>
          <w:numId w:val="12"/>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ინფრასტრუქტურის განყოფილება;</w:t>
      </w:r>
    </w:p>
    <w:p w14:paraId="01775AA5" w14:textId="4FAC1B6A" w:rsidR="000241A1" w:rsidRPr="004442C1" w:rsidRDefault="000241A1" w:rsidP="00C8271B">
      <w:pPr>
        <w:pStyle w:val="NormalWeb"/>
        <w:numPr>
          <w:ilvl w:val="0"/>
          <w:numId w:val="12"/>
        </w:numPr>
        <w:spacing w:before="0" w:beforeAutospacing="0" w:after="0" w:afterAutospacing="0"/>
        <w:jc w:val="both"/>
        <w:rPr>
          <w:rFonts w:ascii="Sylfaen" w:hAnsi="Sylfaen" w:cstheme="minorHAnsi"/>
          <w:lang w:val="ka-GE"/>
        </w:rPr>
      </w:pPr>
      <w:r w:rsidRPr="004442C1">
        <w:rPr>
          <w:rFonts w:ascii="Sylfaen" w:hAnsi="Sylfaen" w:cstheme="minorHAnsi"/>
          <w:sz w:val="22"/>
          <w:szCs w:val="22"/>
          <w:lang w:val="ka-GE"/>
        </w:rPr>
        <w:t>ძეგლთა დაცვის განყოფილება;</w:t>
      </w:r>
    </w:p>
    <w:p w14:paraId="5ADD1753" w14:textId="77777777" w:rsidR="000241A1" w:rsidRPr="006E7E26" w:rsidRDefault="000241A1" w:rsidP="000241A1">
      <w:pPr>
        <w:pStyle w:val="NormalWeb"/>
        <w:spacing w:before="240" w:beforeAutospacing="0" w:after="240" w:afterAutospacing="0"/>
        <w:jc w:val="both"/>
        <w:rPr>
          <w:rFonts w:ascii="Sylfaen" w:hAnsi="Sylfaen" w:cstheme="minorHAnsi"/>
          <w:b/>
          <w:lang w:val="ka-GE"/>
        </w:rPr>
      </w:pPr>
      <w:r w:rsidRPr="006E7E26">
        <w:rPr>
          <w:rFonts w:ascii="Sylfaen" w:hAnsi="Sylfaen" w:cstheme="minorHAnsi"/>
          <w:b/>
          <w:sz w:val="22"/>
          <w:szCs w:val="22"/>
          <w:lang w:val="ka-GE"/>
        </w:rPr>
        <w:t>მერის წარმომადგენელთა საქმიანობის კოორდინაციის სამსახური.</w:t>
      </w:r>
    </w:p>
    <w:p w14:paraId="6ED4AB82" w14:textId="77777777" w:rsidR="000241A1" w:rsidRPr="004442C1" w:rsidRDefault="000241A1" w:rsidP="000241A1">
      <w:pPr>
        <w:pStyle w:val="NormalWeb"/>
        <w:spacing w:before="240" w:beforeAutospacing="0" w:after="240" w:afterAutospacing="0"/>
        <w:jc w:val="both"/>
        <w:rPr>
          <w:rFonts w:ascii="Sylfaen" w:hAnsi="Sylfaen" w:cstheme="minorHAnsi"/>
          <w:lang w:val="ka-GE"/>
        </w:rPr>
      </w:pPr>
      <w:r w:rsidRPr="004442C1">
        <w:rPr>
          <w:rFonts w:ascii="Sylfaen" w:hAnsi="Sylfaen" w:cstheme="minorHAnsi"/>
          <w:sz w:val="22"/>
          <w:szCs w:val="22"/>
          <w:lang w:val="ka-GE"/>
        </w:rPr>
        <w:t>ახმეტის მუნიციპალიტეტის მერიაში ამჟამად დასაქმებულია 148 საჯარო მოსამსახურე. აქედან 93 არის საჯარო მოხელე, 13 შრომითი ხელშეკრულებით დასაქმებული, ხოლო 42 ადმინისტრაციული ხელშეკრულებით დასაქმებული პირი.</w:t>
      </w:r>
    </w:p>
    <w:p w14:paraId="63C16727" w14:textId="79972A44" w:rsidR="000241A1" w:rsidRPr="004442C1" w:rsidRDefault="000241A1" w:rsidP="000241A1">
      <w:pPr>
        <w:pStyle w:val="NormalWeb"/>
        <w:spacing w:before="240" w:beforeAutospacing="0" w:after="240" w:afterAutospacing="0"/>
        <w:jc w:val="both"/>
        <w:rPr>
          <w:rFonts w:ascii="Sylfaen" w:hAnsi="Sylfaen" w:cstheme="minorHAnsi"/>
          <w:b/>
          <w:lang w:val="ka-GE"/>
        </w:rPr>
      </w:pPr>
      <w:r w:rsidRPr="004442C1">
        <w:rPr>
          <w:rFonts w:ascii="Sylfaen" w:hAnsi="Sylfaen" w:cstheme="minorHAnsi"/>
          <w:sz w:val="22"/>
          <w:szCs w:val="22"/>
          <w:lang w:val="ka-GE"/>
        </w:rPr>
        <w:t xml:space="preserve">მუნიციპალიტეტში  ნებისმიერი  ფიზიკური  და  იურიდიული  პირებისათვის ხელმისაწვდომია სახელმწიფო სერვისები. ახმეტის  მუნიციპალიტეტის მოსახლეობას შეუძლია მიიღოს მათთვის საჭირო მომსახურებები </w:t>
      </w:r>
      <w:r w:rsidR="001D1307" w:rsidRPr="004442C1">
        <w:rPr>
          <w:rFonts w:ascii="Sylfaen" w:hAnsi="Sylfaen" w:cstheme="minorHAnsi"/>
          <w:sz w:val="22"/>
          <w:szCs w:val="22"/>
          <w:lang w:val="ka-GE"/>
        </w:rPr>
        <w:t>სხვადასხვა</w:t>
      </w:r>
      <w:r w:rsidRPr="004442C1">
        <w:rPr>
          <w:rFonts w:ascii="Sylfaen" w:hAnsi="Sylfaen" w:cstheme="minorHAnsi"/>
          <w:sz w:val="22"/>
          <w:szCs w:val="22"/>
          <w:lang w:val="ka-GE"/>
        </w:rPr>
        <w:t xml:space="preserve"> დაწესებულებებში</w:t>
      </w:r>
      <w:r w:rsidR="001D1307" w:rsidRPr="004442C1">
        <w:rPr>
          <w:rFonts w:ascii="Sylfaen" w:hAnsi="Sylfaen" w:cstheme="minorHAnsi"/>
          <w:sz w:val="22"/>
          <w:szCs w:val="22"/>
          <w:lang w:val="ka-GE"/>
        </w:rPr>
        <w:t xml:space="preserve"> </w:t>
      </w:r>
      <w:r w:rsidR="003B7557">
        <w:rPr>
          <w:rFonts w:ascii="Sylfaen" w:hAnsi="Sylfaen" w:cstheme="minorHAnsi"/>
          <w:i/>
          <w:sz w:val="22"/>
          <w:szCs w:val="22"/>
          <w:lang w:val="ka-GE"/>
        </w:rPr>
        <w:t>(იხ. დანართი N6</w:t>
      </w:r>
      <w:r w:rsidR="001D1307" w:rsidRPr="00FB2BC0">
        <w:rPr>
          <w:rFonts w:ascii="Sylfaen" w:hAnsi="Sylfaen" w:cstheme="minorHAnsi"/>
          <w:i/>
          <w:sz w:val="22"/>
          <w:szCs w:val="22"/>
          <w:lang w:val="ka-GE"/>
        </w:rPr>
        <w:t>)</w:t>
      </w:r>
      <w:r w:rsidR="00FB2BC0">
        <w:rPr>
          <w:rFonts w:ascii="Sylfaen" w:hAnsi="Sylfaen" w:cstheme="minorHAnsi"/>
          <w:i/>
          <w:sz w:val="22"/>
          <w:szCs w:val="22"/>
          <w:lang w:val="ka-GE"/>
        </w:rPr>
        <w:t>.</w:t>
      </w:r>
    </w:p>
    <w:p w14:paraId="733A1C71" w14:textId="77777777" w:rsidR="000241A1" w:rsidRPr="004442C1" w:rsidRDefault="000241A1" w:rsidP="000241A1">
      <w:pPr>
        <w:pStyle w:val="NormalWeb"/>
        <w:spacing w:before="0" w:beforeAutospacing="0" w:after="0" w:afterAutospacing="0"/>
        <w:ind w:right="68"/>
        <w:jc w:val="both"/>
        <w:rPr>
          <w:rFonts w:ascii="Sylfaen" w:hAnsi="Sylfaen" w:cstheme="minorHAnsi"/>
          <w:lang w:val="ka-GE"/>
        </w:rPr>
      </w:pPr>
      <w:r w:rsidRPr="004442C1">
        <w:rPr>
          <w:rFonts w:ascii="Sylfaen" w:hAnsi="Sylfaen" w:cstheme="minorHAnsi"/>
          <w:sz w:val="22"/>
          <w:szCs w:val="22"/>
          <w:lang w:val="ka-GE"/>
        </w:rPr>
        <w:t>აღსანიშნავია, რომ ქალაქ ახმეტაში მიმდინარეობს  იუსტიციის სახლის მშენებლობა, სადაც ,,ერთი ფანჯრის პრინციპით’’ თავმოყრილი იქნება იუსტიცის სამინისტროსადმი    დაქვემდებარებული    უწყებები,    რაც    კიდევ    უფრო    გააადვილებს ხელმისაწვდომობას სახელმწიფო სერვისებზე.</w:t>
      </w:r>
    </w:p>
    <w:p w14:paraId="5A52385F" w14:textId="478EFF14" w:rsidR="005D0DA9" w:rsidRPr="00754122" w:rsidRDefault="005D0DA9" w:rsidP="00754122">
      <w:pPr>
        <w:pStyle w:val="Heading1"/>
        <w:rPr>
          <w:rFonts w:ascii="Sylfaen" w:hAnsi="Sylfaen"/>
          <w:b/>
          <w:lang w:val="ka-GE"/>
        </w:rPr>
      </w:pPr>
      <w:bookmarkStart w:id="16" w:name="_Toc153195668"/>
      <w:r w:rsidRPr="00754122">
        <w:rPr>
          <w:rFonts w:ascii="Sylfaen" w:hAnsi="Sylfaen"/>
          <w:b/>
          <w:lang w:val="ka-GE"/>
        </w:rPr>
        <w:t>SWOT ანალიზი</w:t>
      </w:r>
      <w:bookmarkEnd w:id="16"/>
    </w:p>
    <w:p w14:paraId="3A4F3792" w14:textId="77777777" w:rsidR="005D0DA9" w:rsidRPr="004442C1" w:rsidRDefault="005D0DA9" w:rsidP="009E0B4C">
      <w:pPr>
        <w:spacing w:after="0" w:line="20" w:lineRule="atLeast"/>
        <w:jc w:val="both"/>
        <w:rPr>
          <w:rFonts w:ascii="Sylfaen" w:hAnsi="Sylfaen" w:cstheme="minorHAnsi"/>
          <w:lang w:val="ka-GE"/>
        </w:rPr>
      </w:pPr>
    </w:p>
    <w:tbl>
      <w:tblPr>
        <w:tblStyle w:val="TableGrid"/>
        <w:tblW w:w="10398" w:type="dxa"/>
        <w:tblInd w:w="-905" w:type="dxa"/>
        <w:tblLook w:val="04A0" w:firstRow="1" w:lastRow="0" w:firstColumn="1" w:lastColumn="0" w:noHBand="0" w:noVBand="1"/>
      </w:tblPr>
      <w:tblGrid>
        <w:gridCol w:w="5153"/>
        <w:gridCol w:w="5245"/>
      </w:tblGrid>
      <w:tr w:rsidR="00B60D8B" w14:paraId="7E86C171" w14:textId="77777777" w:rsidTr="00B60D8B">
        <w:tc>
          <w:tcPr>
            <w:tcW w:w="5153" w:type="dxa"/>
            <w:shd w:val="clear" w:color="auto" w:fill="A8D08D" w:themeFill="accent6" w:themeFillTint="99"/>
          </w:tcPr>
          <w:p w14:paraId="79A14626" w14:textId="77777777" w:rsidR="00B60D8B" w:rsidRPr="00135B5C" w:rsidRDefault="00B60D8B" w:rsidP="00B60D8B">
            <w:pPr>
              <w:jc w:val="both"/>
              <w:rPr>
                <w:b/>
                <w:bCs/>
                <w:lang w:val="ka-GE"/>
              </w:rPr>
            </w:pPr>
            <w:bookmarkStart w:id="17" w:name="_Hlk153194953"/>
            <w:r w:rsidRPr="00135B5C">
              <w:rPr>
                <w:b/>
                <w:bCs/>
                <w:lang w:val="ka-GE"/>
              </w:rPr>
              <w:t>ძლიერი მხარე</w:t>
            </w:r>
          </w:p>
        </w:tc>
        <w:tc>
          <w:tcPr>
            <w:tcW w:w="5245" w:type="dxa"/>
            <w:shd w:val="clear" w:color="auto" w:fill="A8D08D" w:themeFill="accent6" w:themeFillTint="99"/>
          </w:tcPr>
          <w:p w14:paraId="3B0D0BB4" w14:textId="77777777" w:rsidR="00B60D8B" w:rsidRPr="00135B5C" w:rsidRDefault="00B60D8B" w:rsidP="00B60D8B">
            <w:pPr>
              <w:jc w:val="both"/>
              <w:rPr>
                <w:b/>
                <w:bCs/>
                <w:lang w:val="ka-GE"/>
              </w:rPr>
            </w:pPr>
            <w:r>
              <w:rPr>
                <w:b/>
                <w:bCs/>
                <w:lang w:val="ka-GE"/>
              </w:rPr>
              <w:t>სუსტი მხარე</w:t>
            </w:r>
          </w:p>
        </w:tc>
      </w:tr>
      <w:tr w:rsidR="00B60D8B" w14:paraId="32017F62" w14:textId="77777777" w:rsidTr="00B60D8B">
        <w:tc>
          <w:tcPr>
            <w:tcW w:w="5153" w:type="dxa"/>
          </w:tcPr>
          <w:p w14:paraId="12B81014" w14:textId="77777777" w:rsidR="00B60D8B" w:rsidRDefault="00B60D8B" w:rsidP="00B60D8B">
            <w:pPr>
              <w:pStyle w:val="ListParagraph"/>
              <w:numPr>
                <w:ilvl w:val="0"/>
                <w:numId w:val="15"/>
              </w:numPr>
              <w:jc w:val="both"/>
              <w:rPr>
                <w:lang w:val="ka-GE"/>
              </w:rPr>
            </w:pPr>
            <w:r>
              <w:rPr>
                <w:lang w:val="ka-GE"/>
              </w:rPr>
              <w:lastRenderedPageBreak/>
              <w:t xml:space="preserve">ახმეტის </w:t>
            </w:r>
            <w:r w:rsidRPr="006F6770">
              <w:rPr>
                <w:lang w:val="ka-GE"/>
              </w:rPr>
              <w:t>მუნიციპალიტეტის მდებარეობა (</w:t>
            </w:r>
            <w:r>
              <w:rPr>
                <w:lang w:val="ka-GE"/>
              </w:rPr>
              <w:t>ახმეტის  მუნიციპალიტეტი, როგორც ქართლისა და კახეთის დამაკავშირებელი გზა -  თიანეთი-ახმეტა-ყვარელი-ნინიგორი)</w:t>
            </w:r>
          </w:p>
          <w:p w14:paraId="3A4D84D7" w14:textId="77777777" w:rsidR="00B60D8B" w:rsidRDefault="00B60D8B" w:rsidP="00B60D8B">
            <w:pPr>
              <w:pStyle w:val="ListParagraph"/>
              <w:numPr>
                <w:ilvl w:val="0"/>
                <w:numId w:val="15"/>
              </w:numPr>
              <w:jc w:val="both"/>
              <w:rPr>
                <w:lang w:val="ka-GE"/>
              </w:rPr>
            </w:pPr>
            <w:r>
              <w:rPr>
                <w:lang w:val="ka-GE"/>
              </w:rPr>
              <w:t>მაღალმთიანი დასახლების სტატუსის მქონე სოფლების არსებობა და ამ სტატუსთან დაკავშირებული სოციალურ-ეკონომიკური ბენეფიტები</w:t>
            </w:r>
          </w:p>
          <w:p w14:paraId="4AEE0113" w14:textId="77777777" w:rsidR="00B60D8B" w:rsidRDefault="00B60D8B" w:rsidP="00B60D8B">
            <w:pPr>
              <w:pStyle w:val="ListParagraph"/>
              <w:numPr>
                <w:ilvl w:val="0"/>
                <w:numId w:val="15"/>
              </w:numPr>
              <w:jc w:val="both"/>
              <w:rPr>
                <w:lang w:val="ka-GE"/>
              </w:rPr>
            </w:pPr>
            <w:r>
              <w:rPr>
                <w:lang w:val="ka-GE"/>
              </w:rPr>
              <w:t>არსებული ეკოსისტემა, რაც სოფლის მეურნეობის სხვადასხვა დარგისა და ტურიზმის განვითარების საშუალებას იძლევა</w:t>
            </w:r>
          </w:p>
          <w:p w14:paraId="27AC0EFE" w14:textId="77777777" w:rsidR="00B60D8B" w:rsidRDefault="00B60D8B" w:rsidP="00B60D8B">
            <w:pPr>
              <w:pStyle w:val="ListParagraph"/>
              <w:numPr>
                <w:ilvl w:val="0"/>
                <w:numId w:val="15"/>
              </w:numPr>
              <w:jc w:val="both"/>
              <w:rPr>
                <w:lang w:val="ka-GE"/>
              </w:rPr>
            </w:pPr>
            <w:r w:rsidRPr="00B76074">
              <w:rPr>
                <w:lang w:val="ka-GE"/>
              </w:rPr>
              <w:t>ბიზნეს სექტორში ეკონომიკური პარამეტრების (გამოშვებული პროდუქცია</w:t>
            </w:r>
            <w:r>
              <w:rPr>
                <w:lang w:val="ka-GE"/>
              </w:rPr>
              <w:t xml:space="preserve">, </w:t>
            </w:r>
            <w:r w:rsidRPr="00B76074">
              <w:rPr>
                <w:lang w:val="ka-GE"/>
              </w:rPr>
              <w:t>დამატებული ღირებულება</w:t>
            </w:r>
            <w:r>
              <w:rPr>
                <w:lang w:val="ka-GE"/>
              </w:rPr>
              <w:t>,</w:t>
            </w:r>
            <w:r w:rsidRPr="00B76074">
              <w:rPr>
                <w:lang w:val="ka-GE"/>
              </w:rPr>
              <w:t xml:space="preserve"> ბრუნვა) ზრდის ტენდენცია</w:t>
            </w:r>
          </w:p>
          <w:p w14:paraId="0EC7FEFE" w14:textId="77777777" w:rsidR="00B60D8B" w:rsidRDefault="00B60D8B" w:rsidP="00B60D8B">
            <w:pPr>
              <w:pStyle w:val="ListParagraph"/>
              <w:numPr>
                <w:ilvl w:val="0"/>
                <w:numId w:val="15"/>
              </w:numPr>
              <w:jc w:val="both"/>
              <w:rPr>
                <w:lang w:val="ka-GE"/>
              </w:rPr>
            </w:pPr>
            <w:r w:rsidRPr="00EF65D9">
              <w:rPr>
                <w:lang w:val="ka-GE"/>
              </w:rPr>
              <w:t>რეგისტრირებული და აქტიური ბიზნეს სუბიექტების ზრდის ტემპი ბოლო წლების განმავობაში</w:t>
            </w:r>
          </w:p>
          <w:p w14:paraId="298E0C26" w14:textId="77777777" w:rsidR="00B60D8B" w:rsidRDefault="00B60D8B" w:rsidP="00B60D8B">
            <w:pPr>
              <w:pStyle w:val="ListParagraph"/>
              <w:numPr>
                <w:ilvl w:val="0"/>
                <w:numId w:val="15"/>
              </w:numPr>
              <w:jc w:val="both"/>
              <w:rPr>
                <w:lang w:val="ka-GE"/>
              </w:rPr>
            </w:pPr>
            <w:r w:rsidRPr="00EF65D9">
              <w:rPr>
                <w:lang w:val="ka-GE"/>
              </w:rPr>
              <w:t>მაღალი ტურისტული პოტენციალი (ისტორიული და კულტურული მემკვიდრეობის ძეგლების სიმრავლე, საკურორტე ზონების არსებობა</w:t>
            </w:r>
            <w:r>
              <w:rPr>
                <w:lang w:val="ka-GE"/>
              </w:rPr>
              <w:t>, დაცული ტერიტორიების</w:t>
            </w:r>
            <w:r w:rsidRPr="00EF65D9">
              <w:rPr>
                <w:lang w:val="ka-GE"/>
              </w:rPr>
              <w:t xml:space="preserve"> სიმრავლე</w:t>
            </w:r>
            <w:r>
              <w:rPr>
                <w:lang w:val="ka-GE"/>
              </w:rPr>
              <w:t>)</w:t>
            </w:r>
          </w:p>
          <w:p w14:paraId="4974D848" w14:textId="77777777" w:rsidR="00B60D8B" w:rsidRDefault="00B60D8B" w:rsidP="00B60D8B">
            <w:pPr>
              <w:pStyle w:val="ListParagraph"/>
              <w:numPr>
                <w:ilvl w:val="0"/>
                <w:numId w:val="15"/>
              </w:numPr>
              <w:jc w:val="both"/>
              <w:rPr>
                <w:lang w:val="ka-GE"/>
              </w:rPr>
            </w:pPr>
            <w:r>
              <w:rPr>
                <w:lang w:val="ka-GE"/>
              </w:rPr>
              <w:t>ჯანდაცვისა და სოციალური უზრუნველყოფის მუნიციპალური მზარდი  პროგრამა (მათ შორის, დაფინანსებისა და მრავალფეროვნების ზრდა)</w:t>
            </w:r>
          </w:p>
          <w:p w14:paraId="229A3121" w14:textId="77777777" w:rsidR="00B60D8B" w:rsidRDefault="00B60D8B" w:rsidP="00B60D8B">
            <w:pPr>
              <w:pStyle w:val="ListParagraph"/>
              <w:numPr>
                <w:ilvl w:val="0"/>
                <w:numId w:val="15"/>
              </w:numPr>
              <w:jc w:val="both"/>
              <w:rPr>
                <w:lang w:val="ka-GE"/>
              </w:rPr>
            </w:pPr>
            <w:r>
              <w:rPr>
                <w:lang w:val="ka-GE"/>
              </w:rPr>
              <w:t>არსებული მუნიციპალური უფასო სასადილო</w:t>
            </w:r>
          </w:p>
          <w:p w14:paraId="105B72D8" w14:textId="77777777" w:rsidR="00B60D8B" w:rsidRDefault="00B60D8B" w:rsidP="00B60D8B">
            <w:pPr>
              <w:pStyle w:val="ListParagraph"/>
              <w:numPr>
                <w:ilvl w:val="0"/>
                <w:numId w:val="15"/>
              </w:numPr>
              <w:jc w:val="both"/>
              <w:rPr>
                <w:lang w:val="ka-GE"/>
              </w:rPr>
            </w:pPr>
            <w:r w:rsidRPr="00AE1B60">
              <w:rPr>
                <w:lang w:val="ka-GE"/>
              </w:rPr>
              <w:t>საბავშვო ბაღებში აღსაზრდელებისთვის უფასო კვების პროგრამა</w:t>
            </w:r>
          </w:p>
          <w:p w14:paraId="1F517042" w14:textId="77777777" w:rsidR="00B60D8B" w:rsidRDefault="00B60D8B" w:rsidP="00B60D8B">
            <w:pPr>
              <w:pStyle w:val="ListParagraph"/>
              <w:numPr>
                <w:ilvl w:val="0"/>
                <w:numId w:val="15"/>
              </w:numPr>
              <w:jc w:val="both"/>
              <w:rPr>
                <w:lang w:val="ka-GE"/>
              </w:rPr>
            </w:pPr>
            <w:r w:rsidRPr="00AE1B60">
              <w:rPr>
                <w:lang w:val="ka-GE"/>
              </w:rPr>
              <w:t>საბავშვო ბაღებში გამართული შიდა ინფრასტრუქტურა</w:t>
            </w:r>
          </w:p>
          <w:p w14:paraId="124C58C4" w14:textId="77777777" w:rsidR="00B60D8B" w:rsidRDefault="00B60D8B" w:rsidP="00B60D8B">
            <w:pPr>
              <w:pStyle w:val="ListParagraph"/>
              <w:numPr>
                <w:ilvl w:val="0"/>
                <w:numId w:val="15"/>
              </w:numPr>
              <w:jc w:val="both"/>
              <w:rPr>
                <w:lang w:val="ka-GE"/>
              </w:rPr>
            </w:pPr>
            <w:r w:rsidRPr="00D04794">
              <w:rPr>
                <w:lang w:val="ka-GE"/>
              </w:rPr>
              <w:t>სკოლის მოსწავლეების ტრანსპორტით</w:t>
            </w:r>
            <w:r>
              <w:rPr>
                <w:lang w:val="ka-GE"/>
              </w:rPr>
              <w:t>ა და უფასო სახელმძღვანელოებით</w:t>
            </w:r>
            <w:r w:rsidRPr="00D04794">
              <w:rPr>
                <w:lang w:val="ka-GE"/>
              </w:rPr>
              <w:t xml:space="preserve"> </w:t>
            </w:r>
            <w:r>
              <w:rPr>
                <w:lang w:val="ka-GE"/>
              </w:rPr>
              <w:t xml:space="preserve">უზრუნველყოფის </w:t>
            </w:r>
            <w:r w:rsidRPr="00D04794">
              <w:rPr>
                <w:lang w:val="ka-GE"/>
              </w:rPr>
              <w:t>სახელმწიფო პროგრამა</w:t>
            </w:r>
          </w:p>
          <w:p w14:paraId="15F600F1" w14:textId="77777777" w:rsidR="00B60D8B" w:rsidRDefault="00B60D8B" w:rsidP="00B60D8B">
            <w:pPr>
              <w:pStyle w:val="ListParagraph"/>
              <w:numPr>
                <w:ilvl w:val="0"/>
                <w:numId w:val="15"/>
              </w:numPr>
              <w:jc w:val="both"/>
              <w:rPr>
                <w:lang w:val="ka-GE"/>
              </w:rPr>
            </w:pPr>
            <w:r>
              <w:rPr>
                <w:lang w:val="ka-GE"/>
              </w:rPr>
              <w:t>ზოგადსაგანმანათლებლო დაწესებულებებში მიმდინარე ინფრასტრუქტურული პროექტები</w:t>
            </w:r>
          </w:p>
          <w:p w14:paraId="198ED7B3" w14:textId="77777777" w:rsidR="00B60D8B" w:rsidRDefault="00B60D8B" w:rsidP="00B60D8B">
            <w:pPr>
              <w:pStyle w:val="ListParagraph"/>
              <w:numPr>
                <w:ilvl w:val="0"/>
                <w:numId w:val="15"/>
              </w:numPr>
              <w:jc w:val="both"/>
              <w:rPr>
                <w:lang w:val="ka-GE"/>
              </w:rPr>
            </w:pPr>
            <w:r>
              <w:rPr>
                <w:lang w:val="ka-GE"/>
              </w:rPr>
              <w:t>განათლების, კულტურისა და სპორტის დაწესებულებებში მაღალკვალიფიციური კადრები</w:t>
            </w:r>
          </w:p>
          <w:p w14:paraId="17F59FB5" w14:textId="77777777" w:rsidR="00B60D8B" w:rsidRDefault="00B60D8B" w:rsidP="00B60D8B">
            <w:pPr>
              <w:pStyle w:val="ListParagraph"/>
              <w:numPr>
                <w:ilvl w:val="0"/>
                <w:numId w:val="15"/>
              </w:numPr>
              <w:jc w:val="both"/>
              <w:rPr>
                <w:lang w:val="ka-GE"/>
              </w:rPr>
            </w:pPr>
            <w:r w:rsidRPr="00F0219B">
              <w:rPr>
                <w:lang w:val="ka-GE"/>
              </w:rPr>
              <w:t>პროფესიული კოლეჯი „</w:t>
            </w:r>
            <w:r>
              <w:rPr>
                <w:lang w:val="ka-GE"/>
              </w:rPr>
              <w:t>აისი</w:t>
            </w:r>
            <w:r w:rsidRPr="00F0219B">
              <w:rPr>
                <w:lang w:val="ka-GE"/>
              </w:rPr>
              <w:t>“</w:t>
            </w:r>
            <w:r>
              <w:rPr>
                <w:lang w:val="ka-GE"/>
              </w:rPr>
              <w:t>ს</w:t>
            </w:r>
            <w:r w:rsidRPr="00F0219B">
              <w:rPr>
                <w:lang w:val="ka-GE"/>
              </w:rPr>
              <w:t xml:space="preserve"> </w:t>
            </w:r>
            <w:r>
              <w:rPr>
                <w:lang w:val="ka-GE"/>
              </w:rPr>
              <w:t>არსებობა</w:t>
            </w:r>
          </w:p>
          <w:p w14:paraId="44FCA6A4" w14:textId="77777777" w:rsidR="00B60D8B" w:rsidRDefault="00B60D8B" w:rsidP="00B60D8B">
            <w:pPr>
              <w:pStyle w:val="ListParagraph"/>
              <w:numPr>
                <w:ilvl w:val="0"/>
                <w:numId w:val="15"/>
              </w:numPr>
              <w:jc w:val="both"/>
              <w:rPr>
                <w:lang w:val="ka-GE"/>
              </w:rPr>
            </w:pPr>
            <w:r>
              <w:rPr>
                <w:lang w:val="ka-GE"/>
              </w:rPr>
              <w:t>კულტურისა და სპორტის უფასო წრეების არსებობა</w:t>
            </w:r>
          </w:p>
          <w:p w14:paraId="2B91AAC9" w14:textId="77777777" w:rsidR="00B60D8B" w:rsidRPr="00F0219B" w:rsidRDefault="00B60D8B" w:rsidP="00B60D8B">
            <w:pPr>
              <w:pStyle w:val="ListParagraph"/>
              <w:numPr>
                <w:ilvl w:val="0"/>
                <w:numId w:val="15"/>
              </w:numPr>
              <w:jc w:val="both"/>
              <w:rPr>
                <w:lang w:val="ka-GE"/>
              </w:rPr>
            </w:pPr>
            <w:r>
              <w:rPr>
                <w:lang w:val="ka-GE"/>
              </w:rPr>
              <w:lastRenderedPageBreak/>
              <w:t xml:space="preserve">რეაბილიტირებული და საერთაშორისო სტანდარტების შესაბამისი სპორტული ინფასტრუქტურა </w:t>
            </w:r>
          </w:p>
          <w:p w14:paraId="0E51A642" w14:textId="77777777" w:rsidR="00B60D8B" w:rsidRDefault="00B60D8B" w:rsidP="00B60D8B">
            <w:pPr>
              <w:pStyle w:val="ListParagraph"/>
              <w:numPr>
                <w:ilvl w:val="0"/>
                <w:numId w:val="15"/>
              </w:numPr>
              <w:jc w:val="both"/>
              <w:rPr>
                <w:lang w:val="ka-GE"/>
              </w:rPr>
            </w:pPr>
            <w:r w:rsidRPr="00816A33">
              <w:rPr>
                <w:lang w:val="ka-GE"/>
              </w:rPr>
              <w:t>მაღალი სპორტული და სახელოვნებო მიღწევები</w:t>
            </w:r>
          </w:p>
          <w:p w14:paraId="6D63DF28" w14:textId="77777777" w:rsidR="00B60D8B" w:rsidRPr="00816A33" w:rsidRDefault="00B60D8B" w:rsidP="00B60D8B">
            <w:pPr>
              <w:pStyle w:val="ListParagraph"/>
              <w:numPr>
                <w:ilvl w:val="0"/>
                <w:numId w:val="15"/>
              </w:numPr>
              <w:jc w:val="both"/>
              <w:rPr>
                <w:lang w:val="ka-GE"/>
              </w:rPr>
            </w:pPr>
            <w:r w:rsidRPr="00816A33">
              <w:rPr>
                <w:lang w:val="ka-GE"/>
              </w:rPr>
              <w:t>მუნიციპალური პროგრამები სპორტ</w:t>
            </w:r>
            <w:r>
              <w:rPr>
                <w:lang w:val="ka-GE"/>
              </w:rPr>
              <w:t>ს</w:t>
            </w:r>
            <w:r w:rsidRPr="00816A33">
              <w:rPr>
                <w:lang w:val="ka-GE"/>
              </w:rPr>
              <w:t xml:space="preserve">ა და კულტურაში (წარმატებული </w:t>
            </w:r>
            <w:r>
              <w:rPr>
                <w:lang w:val="ka-GE"/>
              </w:rPr>
              <w:t>სპორტს</w:t>
            </w:r>
            <w:r w:rsidRPr="00816A33">
              <w:rPr>
                <w:lang w:val="ka-GE"/>
              </w:rPr>
              <w:t>მენების და მწვრთნელების წახალისების პროგრამა</w:t>
            </w:r>
            <w:r>
              <w:rPr>
                <w:lang w:val="ka-GE"/>
              </w:rPr>
              <w:t xml:space="preserve">, </w:t>
            </w:r>
            <w:r w:rsidRPr="00816A33">
              <w:rPr>
                <w:lang w:val="ka-GE"/>
              </w:rPr>
              <w:t>საერთაშორისო სპორტულ და კულტურულ ღონისძიებებში მონაწილეობის დაფინანსების პროგრამ</w:t>
            </w:r>
            <w:r>
              <w:rPr>
                <w:lang w:val="ka-GE"/>
              </w:rPr>
              <w:t>ა)</w:t>
            </w:r>
          </w:p>
          <w:p w14:paraId="2B74EFAD" w14:textId="77777777" w:rsidR="00B60D8B" w:rsidRDefault="00B60D8B" w:rsidP="00B60D8B">
            <w:pPr>
              <w:pStyle w:val="ListParagraph"/>
              <w:numPr>
                <w:ilvl w:val="0"/>
                <w:numId w:val="15"/>
              </w:numPr>
              <w:jc w:val="both"/>
              <w:rPr>
                <w:lang w:val="ka-GE"/>
              </w:rPr>
            </w:pPr>
            <w:r w:rsidRPr="00135B5C">
              <w:rPr>
                <w:lang w:val="ka-GE"/>
              </w:rPr>
              <w:t>სტიქიური ნაგავსაყრელების რაოდენობის მნიშვნელოვანი კლება</w:t>
            </w:r>
          </w:p>
          <w:p w14:paraId="401B9A49" w14:textId="77777777" w:rsidR="00B60D8B" w:rsidRDefault="00B60D8B" w:rsidP="00B60D8B">
            <w:pPr>
              <w:pStyle w:val="ListParagraph"/>
              <w:numPr>
                <w:ilvl w:val="0"/>
                <w:numId w:val="15"/>
              </w:numPr>
              <w:jc w:val="both"/>
              <w:rPr>
                <w:lang w:val="ka-GE"/>
              </w:rPr>
            </w:pPr>
            <w:r>
              <w:rPr>
                <w:lang w:val="ka-GE"/>
              </w:rPr>
              <w:t xml:space="preserve">მუნიციპალიტეტის ტერიტორიაზე არსებული ბუნებრივი რესურსები </w:t>
            </w:r>
          </w:p>
          <w:p w14:paraId="7DFAC592" w14:textId="77777777" w:rsidR="00B60D8B" w:rsidRDefault="00B60D8B" w:rsidP="00B60D8B">
            <w:pPr>
              <w:pStyle w:val="ListParagraph"/>
              <w:numPr>
                <w:ilvl w:val="0"/>
                <w:numId w:val="15"/>
              </w:numPr>
              <w:jc w:val="both"/>
              <w:rPr>
                <w:lang w:val="ka-GE"/>
              </w:rPr>
            </w:pPr>
            <w:r w:rsidRPr="00114682">
              <w:rPr>
                <w:lang w:val="ka-GE"/>
              </w:rPr>
              <w:t>ნარჩენების მართვის ოპერირების მუნიციპალური კომპანიის ყოველწლიური გაძლიერება  (ფინანსური-მატერიალური)</w:t>
            </w:r>
          </w:p>
          <w:p w14:paraId="187A7730" w14:textId="77777777" w:rsidR="00B60D8B" w:rsidRDefault="00B60D8B" w:rsidP="00B60D8B">
            <w:pPr>
              <w:pStyle w:val="ListParagraph"/>
              <w:numPr>
                <w:ilvl w:val="0"/>
                <w:numId w:val="15"/>
              </w:numPr>
              <w:jc w:val="both"/>
              <w:rPr>
                <w:lang w:val="ka-GE"/>
              </w:rPr>
            </w:pPr>
            <w:r w:rsidRPr="00114682">
              <w:rPr>
                <w:lang w:val="ka-GE"/>
              </w:rPr>
              <w:t>ყოველწლიურად მზარდი</w:t>
            </w:r>
            <w:r>
              <w:rPr>
                <w:lang w:val="ka-GE"/>
              </w:rPr>
              <w:t xml:space="preserve"> ადგილობრივი</w:t>
            </w:r>
            <w:r w:rsidRPr="00114682">
              <w:rPr>
                <w:lang w:val="ka-GE"/>
              </w:rPr>
              <w:t xml:space="preserve"> ბიუჯეტი</w:t>
            </w:r>
            <w:r>
              <w:rPr>
                <w:lang w:val="ka-GE"/>
              </w:rPr>
              <w:t xml:space="preserve"> და მუნიციპალური პროგრამების რაოდენობა</w:t>
            </w:r>
          </w:p>
          <w:p w14:paraId="2D3B3DBC" w14:textId="77777777" w:rsidR="00B60D8B" w:rsidRDefault="00B60D8B" w:rsidP="00B60D8B">
            <w:pPr>
              <w:pStyle w:val="ListParagraph"/>
              <w:numPr>
                <w:ilvl w:val="0"/>
                <w:numId w:val="15"/>
              </w:numPr>
              <w:jc w:val="both"/>
              <w:rPr>
                <w:lang w:val="ka-GE"/>
              </w:rPr>
            </w:pPr>
            <w:r w:rsidRPr="003169E6">
              <w:rPr>
                <w:lang w:val="ka-GE"/>
              </w:rPr>
              <w:t>მონაწილეობითი და გენდერული ბიუჯეტის არსებობა</w:t>
            </w:r>
          </w:p>
          <w:p w14:paraId="54BC3235" w14:textId="77777777" w:rsidR="00B60D8B" w:rsidRDefault="00B60D8B" w:rsidP="00B60D8B">
            <w:pPr>
              <w:pStyle w:val="ListParagraph"/>
              <w:numPr>
                <w:ilvl w:val="0"/>
                <w:numId w:val="15"/>
              </w:numPr>
              <w:jc w:val="both"/>
              <w:rPr>
                <w:lang w:val="ka-GE"/>
              </w:rPr>
            </w:pPr>
            <w:r>
              <w:rPr>
                <w:lang w:val="ka-GE"/>
              </w:rPr>
              <w:t>სარეკრეაციო სივრცეების სიმრავლე</w:t>
            </w:r>
          </w:p>
          <w:p w14:paraId="52DEFE15" w14:textId="77777777" w:rsidR="00B60D8B" w:rsidRDefault="00B60D8B" w:rsidP="00B60D8B">
            <w:pPr>
              <w:pStyle w:val="ListParagraph"/>
              <w:numPr>
                <w:ilvl w:val="0"/>
                <w:numId w:val="15"/>
              </w:numPr>
              <w:jc w:val="both"/>
              <w:rPr>
                <w:lang w:val="ka-GE"/>
              </w:rPr>
            </w:pPr>
            <w:r>
              <w:rPr>
                <w:lang w:val="ka-GE"/>
              </w:rPr>
              <w:t xml:space="preserve">მუნიციპალიტეტის ბაზაზე არსებული საცხენოსნო კლუბი </w:t>
            </w:r>
          </w:p>
          <w:p w14:paraId="4FC65BDF" w14:textId="77777777" w:rsidR="00B60D8B" w:rsidRDefault="00B60D8B" w:rsidP="00B60D8B">
            <w:pPr>
              <w:pStyle w:val="ListParagraph"/>
              <w:numPr>
                <w:ilvl w:val="0"/>
                <w:numId w:val="15"/>
              </w:numPr>
              <w:jc w:val="both"/>
              <w:rPr>
                <w:lang w:val="ka-GE"/>
              </w:rPr>
            </w:pPr>
            <w:r>
              <w:rPr>
                <w:lang w:val="ka-GE"/>
              </w:rPr>
              <w:t>მაღალკვალიფიციური ადამიანური რესურსი სხვადასხვა მიმართულებით</w:t>
            </w:r>
          </w:p>
          <w:p w14:paraId="07BF579A" w14:textId="77777777" w:rsidR="00B60D8B" w:rsidRDefault="00B60D8B" w:rsidP="00B60D8B">
            <w:pPr>
              <w:pStyle w:val="ListParagraph"/>
              <w:numPr>
                <w:ilvl w:val="0"/>
                <w:numId w:val="15"/>
              </w:numPr>
              <w:jc w:val="both"/>
              <w:rPr>
                <w:lang w:val="ka-GE"/>
              </w:rPr>
            </w:pPr>
            <w:r>
              <w:rPr>
                <w:lang w:val="ka-GE"/>
              </w:rPr>
              <w:t>მრავალფეროვანი შემოქმედებითი ჯგუფები, ანსამბლები, წრეები</w:t>
            </w:r>
          </w:p>
          <w:p w14:paraId="52905D66" w14:textId="77777777" w:rsidR="00B60D8B" w:rsidRDefault="00B60D8B" w:rsidP="00B60D8B">
            <w:pPr>
              <w:pStyle w:val="ListParagraph"/>
              <w:numPr>
                <w:ilvl w:val="0"/>
                <w:numId w:val="15"/>
              </w:numPr>
              <w:jc w:val="both"/>
              <w:rPr>
                <w:lang w:val="ka-GE"/>
              </w:rPr>
            </w:pPr>
            <w:r>
              <w:rPr>
                <w:lang w:val="ka-GE"/>
              </w:rPr>
              <w:t>ადგილწარმოშობის მიკროზონები</w:t>
            </w:r>
          </w:p>
          <w:p w14:paraId="075C0393" w14:textId="77777777" w:rsidR="00B60D8B" w:rsidRDefault="00B60D8B" w:rsidP="00B60D8B">
            <w:pPr>
              <w:pStyle w:val="ListParagraph"/>
              <w:numPr>
                <w:ilvl w:val="0"/>
                <w:numId w:val="15"/>
              </w:numPr>
              <w:jc w:val="both"/>
              <w:rPr>
                <w:lang w:val="ka-GE"/>
              </w:rPr>
            </w:pPr>
            <w:r>
              <w:rPr>
                <w:lang w:val="ka-GE"/>
              </w:rPr>
              <w:t>ძლიერი ადგილობრივი არასამთვარობო ორგანიზაციები</w:t>
            </w:r>
          </w:p>
          <w:p w14:paraId="7001D8FE" w14:textId="77777777" w:rsidR="00B60D8B" w:rsidRDefault="00B60D8B" w:rsidP="00B60D8B">
            <w:pPr>
              <w:pStyle w:val="ListParagraph"/>
              <w:numPr>
                <w:ilvl w:val="0"/>
                <w:numId w:val="15"/>
              </w:numPr>
              <w:jc w:val="both"/>
              <w:rPr>
                <w:lang w:val="ka-GE"/>
              </w:rPr>
            </w:pPr>
            <w:r>
              <w:rPr>
                <w:lang w:val="ka-GE"/>
              </w:rPr>
              <w:t>ახალგაზრდული ცენტრების არსებობა</w:t>
            </w:r>
          </w:p>
          <w:p w14:paraId="11EE8A21" w14:textId="77777777" w:rsidR="00B60D8B" w:rsidRDefault="00B60D8B" w:rsidP="00B60D8B">
            <w:pPr>
              <w:pStyle w:val="ListParagraph"/>
              <w:numPr>
                <w:ilvl w:val="0"/>
                <w:numId w:val="15"/>
              </w:numPr>
              <w:jc w:val="both"/>
              <w:rPr>
                <w:lang w:val="ka-GE"/>
              </w:rPr>
            </w:pPr>
            <w:r>
              <w:rPr>
                <w:lang w:val="ka-GE"/>
              </w:rPr>
              <w:t>მრავალფეროვანი კულტურული ღონისძიებები</w:t>
            </w:r>
          </w:p>
          <w:p w14:paraId="0735BF3A" w14:textId="77777777" w:rsidR="00B60D8B" w:rsidRDefault="00B60D8B" w:rsidP="00B60D8B">
            <w:pPr>
              <w:pStyle w:val="ListParagraph"/>
              <w:numPr>
                <w:ilvl w:val="0"/>
                <w:numId w:val="15"/>
              </w:numPr>
              <w:jc w:val="both"/>
              <w:rPr>
                <w:lang w:val="ka-GE"/>
              </w:rPr>
            </w:pPr>
            <w:r>
              <w:rPr>
                <w:lang w:val="ka-GE"/>
              </w:rPr>
              <w:t>ეთნიკურად მრავალფეროვანი გარემო</w:t>
            </w:r>
          </w:p>
          <w:p w14:paraId="33F5C021" w14:textId="77777777" w:rsidR="00B60D8B" w:rsidRPr="00EC1959" w:rsidRDefault="00B60D8B" w:rsidP="00B60D8B">
            <w:pPr>
              <w:pStyle w:val="ListParagraph"/>
              <w:numPr>
                <w:ilvl w:val="0"/>
                <w:numId w:val="15"/>
              </w:numPr>
              <w:jc w:val="both"/>
              <w:rPr>
                <w:lang w:val="ka-GE"/>
              </w:rPr>
            </w:pPr>
            <w:r>
              <w:rPr>
                <w:lang w:val="ka-GE"/>
              </w:rPr>
              <w:t>ქალთა სპორტული ჯგუფები</w:t>
            </w:r>
          </w:p>
        </w:tc>
        <w:tc>
          <w:tcPr>
            <w:tcW w:w="5245" w:type="dxa"/>
          </w:tcPr>
          <w:p w14:paraId="75D88455" w14:textId="77777777" w:rsidR="00B60D8B" w:rsidRDefault="00B60D8B" w:rsidP="00B60D8B">
            <w:pPr>
              <w:pStyle w:val="ListParagraph"/>
              <w:numPr>
                <w:ilvl w:val="0"/>
                <w:numId w:val="15"/>
              </w:numPr>
              <w:jc w:val="both"/>
              <w:rPr>
                <w:lang w:val="ka-GE"/>
              </w:rPr>
            </w:pPr>
            <w:r>
              <w:rPr>
                <w:lang w:val="ka-GE"/>
              </w:rPr>
              <w:lastRenderedPageBreak/>
              <w:t>დემოგრაფიული პრობლემები, მათ შორის მოსახლეობის რაოდენობის კლება, შობადობის შემცირება და მიგრაციის მაღალი მაჩვენებელი</w:t>
            </w:r>
          </w:p>
          <w:p w14:paraId="0E59A2A0" w14:textId="77777777" w:rsidR="00B60D8B" w:rsidRDefault="00B60D8B" w:rsidP="00B60D8B">
            <w:pPr>
              <w:pStyle w:val="ListParagraph"/>
              <w:numPr>
                <w:ilvl w:val="0"/>
                <w:numId w:val="15"/>
              </w:numPr>
              <w:jc w:val="both"/>
              <w:rPr>
                <w:lang w:val="ka-GE"/>
              </w:rPr>
            </w:pPr>
            <w:r>
              <w:rPr>
                <w:lang w:val="ka-GE"/>
              </w:rPr>
              <w:t xml:space="preserve">სოფლის მეურნეობაში, </w:t>
            </w:r>
            <w:r>
              <w:t>ტურიზმისა და მომსახურების სექტორში ჩართული</w:t>
            </w:r>
            <w:r>
              <w:rPr>
                <w:lang w:val="ka-GE"/>
              </w:rPr>
              <w:t xml:space="preserve"> კვალიფიციური კადრის სიმცირე</w:t>
            </w:r>
          </w:p>
          <w:p w14:paraId="1FC07D6A" w14:textId="77777777" w:rsidR="00B60D8B" w:rsidRDefault="00B60D8B" w:rsidP="00B60D8B">
            <w:pPr>
              <w:pStyle w:val="ListParagraph"/>
              <w:numPr>
                <w:ilvl w:val="0"/>
                <w:numId w:val="15"/>
              </w:numPr>
              <w:jc w:val="both"/>
              <w:rPr>
                <w:lang w:val="ka-GE"/>
              </w:rPr>
            </w:pPr>
            <w:r w:rsidRPr="003169E6">
              <w:rPr>
                <w:lang w:val="ka-GE"/>
              </w:rPr>
              <w:t>სარწყავი სისტემის მოუწესრიგებლობა, მათ შორის, სარწყავი წყლის არასაკმარისი რესურსი</w:t>
            </w:r>
          </w:p>
          <w:p w14:paraId="36980235" w14:textId="77777777" w:rsidR="00B60D8B" w:rsidRDefault="00B60D8B" w:rsidP="00B60D8B">
            <w:pPr>
              <w:pStyle w:val="ListParagraph"/>
              <w:numPr>
                <w:ilvl w:val="0"/>
                <w:numId w:val="15"/>
              </w:numPr>
              <w:jc w:val="both"/>
              <w:rPr>
                <w:lang w:val="ka-GE"/>
              </w:rPr>
            </w:pPr>
            <w:r w:rsidRPr="003169E6">
              <w:rPr>
                <w:lang w:val="ka-GE"/>
              </w:rPr>
              <w:t>სასოფლო-სამეურნეო ტექნიკაზე დაბალი ხელმისაწვდომობა</w:t>
            </w:r>
          </w:p>
          <w:p w14:paraId="009975A9" w14:textId="77777777" w:rsidR="00B60D8B" w:rsidRDefault="00B60D8B" w:rsidP="00B60D8B">
            <w:pPr>
              <w:pStyle w:val="ListParagraph"/>
              <w:numPr>
                <w:ilvl w:val="0"/>
                <w:numId w:val="15"/>
              </w:numPr>
              <w:jc w:val="both"/>
              <w:rPr>
                <w:lang w:val="ka-GE"/>
              </w:rPr>
            </w:pPr>
            <w:r>
              <w:rPr>
                <w:lang w:val="ka-GE"/>
              </w:rPr>
              <w:t xml:space="preserve">სასაწყობე, სამაცივრე და სასათბურე მეურნეობების სიმცირე, ასევე </w:t>
            </w:r>
            <w:r w:rsidRPr="003169E6">
              <w:rPr>
                <w:lang w:val="ka-GE"/>
              </w:rPr>
              <w:t>ჩამბარებელი და გადამამუშავებელი პუნქტების ნაკლებობა</w:t>
            </w:r>
            <w:r>
              <w:rPr>
                <w:lang w:val="ka-GE"/>
              </w:rPr>
              <w:t xml:space="preserve">, </w:t>
            </w:r>
            <w:r w:rsidRPr="00053958">
              <w:rPr>
                <w:lang w:val="ka-GE"/>
              </w:rPr>
              <w:t>სასოფლო-სამეურნეო კოოპერატივების</w:t>
            </w:r>
            <w:r>
              <w:rPr>
                <w:lang w:val="ka-GE"/>
              </w:rPr>
              <w:t xml:space="preserve"> სიმცირე, </w:t>
            </w:r>
            <w:r w:rsidRPr="00053958">
              <w:rPr>
                <w:lang w:val="ka-GE"/>
              </w:rPr>
              <w:t>განვითარების დაბალი დონე</w:t>
            </w:r>
          </w:p>
          <w:p w14:paraId="1A439609" w14:textId="77777777" w:rsidR="00B60D8B" w:rsidRDefault="00B60D8B" w:rsidP="00B60D8B">
            <w:pPr>
              <w:pStyle w:val="ListParagraph"/>
              <w:numPr>
                <w:ilvl w:val="0"/>
                <w:numId w:val="15"/>
              </w:numPr>
              <w:jc w:val="both"/>
              <w:rPr>
                <w:lang w:val="ka-GE"/>
              </w:rPr>
            </w:pPr>
            <w:r w:rsidRPr="00053958">
              <w:rPr>
                <w:lang w:val="ka-GE"/>
              </w:rPr>
              <w:t>ადგილობრივი მოსახლეობის ცნობიერების დაბალი დონე</w:t>
            </w:r>
            <w:r>
              <w:rPr>
                <w:lang w:val="ka-GE"/>
              </w:rPr>
              <w:t xml:space="preserve"> სოფლის მეურნეობის გარკვეულ ასპექტებზე (მაგ. ვეტერინარული სერვისები, ნიადაგის ანალიზი, თანამედროვე ტექნოლოგიები სოფლის მეურნეობაში)</w:t>
            </w:r>
          </w:p>
          <w:p w14:paraId="2DDF8F3E" w14:textId="77777777" w:rsidR="00B60D8B" w:rsidRDefault="00B60D8B" w:rsidP="00B60D8B">
            <w:pPr>
              <w:pStyle w:val="ListParagraph"/>
              <w:numPr>
                <w:ilvl w:val="0"/>
                <w:numId w:val="15"/>
              </w:numPr>
              <w:jc w:val="both"/>
              <w:rPr>
                <w:lang w:val="ka-GE"/>
              </w:rPr>
            </w:pPr>
            <w:r w:rsidRPr="00CA5F40">
              <w:rPr>
                <w:lang w:val="ka-GE"/>
              </w:rPr>
              <w:t>სუსტი საწარმოო ჯაჭვი, შეზღუდული წვდომა გასაღების ბაზარზე</w:t>
            </w:r>
          </w:p>
          <w:p w14:paraId="748716CC" w14:textId="77777777" w:rsidR="00B60D8B" w:rsidRDefault="00B60D8B" w:rsidP="00B60D8B">
            <w:pPr>
              <w:pStyle w:val="ListParagraph"/>
              <w:numPr>
                <w:ilvl w:val="0"/>
                <w:numId w:val="15"/>
              </w:numPr>
              <w:jc w:val="both"/>
              <w:rPr>
                <w:lang w:val="ka-GE"/>
              </w:rPr>
            </w:pPr>
            <w:r w:rsidRPr="00394ACE">
              <w:rPr>
                <w:lang w:val="ka-GE"/>
              </w:rPr>
              <w:t>სასოფლო-სამუერნეო პროდუქტის ეტიკეტირებისა და მარკეტინგის პრობლემა</w:t>
            </w:r>
          </w:p>
          <w:p w14:paraId="7D828D6C" w14:textId="77777777" w:rsidR="00B60D8B" w:rsidRDefault="00B60D8B" w:rsidP="00B60D8B">
            <w:pPr>
              <w:pStyle w:val="ListParagraph"/>
              <w:numPr>
                <w:ilvl w:val="0"/>
                <w:numId w:val="15"/>
              </w:numPr>
              <w:jc w:val="both"/>
              <w:rPr>
                <w:lang w:val="ka-GE"/>
              </w:rPr>
            </w:pPr>
            <w:r w:rsidRPr="00394ACE">
              <w:rPr>
                <w:lang w:val="ka-GE"/>
              </w:rPr>
              <w:t>ფინანსურ რესურსებზე დაბალი ხელმისაწვდომობა (განსაკუთრებით ქალებისთვის)</w:t>
            </w:r>
          </w:p>
          <w:p w14:paraId="147873D4" w14:textId="77777777" w:rsidR="00B60D8B" w:rsidRDefault="00B60D8B" w:rsidP="00B60D8B">
            <w:pPr>
              <w:pStyle w:val="ListParagraph"/>
              <w:numPr>
                <w:ilvl w:val="0"/>
                <w:numId w:val="15"/>
              </w:numPr>
              <w:jc w:val="both"/>
              <w:rPr>
                <w:lang w:val="ka-GE"/>
              </w:rPr>
            </w:pPr>
            <w:r>
              <w:rPr>
                <w:lang w:val="ka-GE"/>
              </w:rPr>
              <w:t>მეფუტკრეობის, მეთევზეობისა და მეცხოველეობის განვითარებისთვის საჭირო ლაბორატორიებისა და ინფრასტრუქტურის სიმცირე</w:t>
            </w:r>
          </w:p>
          <w:p w14:paraId="6C004EC6" w14:textId="77777777" w:rsidR="00B60D8B" w:rsidRPr="003C6322" w:rsidRDefault="00B60D8B" w:rsidP="00B60D8B">
            <w:pPr>
              <w:pStyle w:val="ListParagraph"/>
              <w:numPr>
                <w:ilvl w:val="0"/>
                <w:numId w:val="15"/>
              </w:numPr>
              <w:jc w:val="both"/>
              <w:rPr>
                <w:lang w:val="ka-GE"/>
              </w:rPr>
            </w:pPr>
            <w:r>
              <w:t>მსუბუქი მრეწველობის განვითარების დაბალი დონე</w:t>
            </w:r>
          </w:p>
          <w:p w14:paraId="62DAFC10" w14:textId="77777777" w:rsidR="00B60D8B" w:rsidRPr="003C6322" w:rsidRDefault="00B60D8B" w:rsidP="00B60D8B">
            <w:pPr>
              <w:pStyle w:val="ListParagraph"/>
              <w:numPr>
                <w:ilvl w:val="0"/>
                <w:numId w:val="15"/>
              </w:numPr>
              <w:jc w:val="both"/>
              <w:rPr>
                <w:lang w:val="ka-GE"/>
              </w:rPr>
            </w:pPr>
            <w:r>
              <w:t>ალტერნატიული ენერგიის წყაროების შესახებ ცნობიერების დაბალი დონე და შესაბამისად</w:t>
            </w:r>
            <w:r>
              <w:rPr>
                <w:lang w:val="ka-GE"/>
              </w:rPr>
              <w:t>,</w:t>
            </w:r>
            <w:r>
              <w:t xml:space="preserve"> გამოყენების დაბალი დონე</w:t>
            </w:r>
          </w:p>
          <w:p w14:paraId="0604CEA7" w14:textId="77777777" w:rsidR="00B60D8B" w:rsidRPr="003C6322" w:rsidRDefault="00B60D8B" w:rsidP="00B60D8B">
            <w:pPr>
              <w:pStyle w:val="ListParagraph"/>
              <w:numPr>
                <w:ilvl w:val="0"/>
                <w:numId w:val="15"/>
              </w:numPr>
              <w:jc w:val="both"/>
              <w:rPr>
                <w:lang w:val="ka-GE"/>
              </w:rPr>
            </w:pPr>
            <w:r>
              <w:t>უცხოური და ადგილობრივი ინვესტიციების სიმცირე</w:t>
            </w:r>
          </w:p>
          <w:p w14:paraId="0178922C" w14:textId="77777777" w:rsidR="00B60D8B" w:rsidRPr="0078517A" w:rsidRDefault="00B60D8B" w:rsidP="00B60D8B">
            <w:pPr>
              <w:pStyle w:val="ListParagraph"/>
              <w:numPr>
                <w:ilvl w:val="0"/>
                <w:numId w:val="15"/>
              </w:numPr>
              <w:jc w:val="both"/>
              <w:rPr>
                <w:lang w:val="ka-GE"/>
              </w:rPr>
            </w:pPr>
            <w:r>
              <w:t>ტურისტული ინფრასტრუქტურის სიმცირე ან არსებულის გაუმართაობა</w:t>
            </w:r>
          </w:p>
          <w:p w14:paraId="098C49A0" w14:textId="77777777" w:rsidR="00B60D8B" w:rsidRDefault="00B60D8B" w:rsidP="00B60D8B">
            <w:pPr>
              <w:pStyle w:val="ListParagraph"/>
              <w:numPr>
                <w:ilvl w:val="0"/>
                <w:numId w:val="15"/>
              </w:numPr>
              <w:jc w:val="both"/>
              <w:rPr>
                <w:lang w:val="ka-GE"/>
              </w:rPr>
            </w:pPr>
            <w:r>
              <w:rPr>
                <w:lang w:val="ka-GE"/>
              </w:rPr>
              <w:t>ტურისტული რუკებისა და საინფორმაციო მასალების სიმცირე</w:t>
            </w:r>
          </w:p>
          <w:p w14:paraId="65F135F9" w14:textId="77777777" w:rsidR="00B60D8B" w:rsidRDefault="00B60D8B" w:rsidP="00B60D8B">
            <w:pPr>
              <w:pStyle w:val="ListParagraph"/>
              <w:numPr>
                <w:ilvl w:val="0"/>
                <w:numId w:val="15"/>
              </w:numPr>
              <w:jc w:val="both"/>
              <w:rPr>
                <w:lang w:val="ka-GE"/>
              </w:rPr>
            </w:pPr>
            <w:r>
              <w:rPr>
                <w:lang w:val="ka-GE"/>
              </w:rPr>
              <w:lastRenderedPageBreak/>
              <w:t>საგზაო ინფრასტრუქტურის ნაწილის გაუმართაობა</w:t>
            </w:r>
          </w:p>
          <w:p w14:paraId="71B0754C" w14:textId="77777777" w:rsidR="00B60D8B" w:rsidRPr="00511E60" w:rsidRDefault="00B60D8B" w:rsidP="00B60D8B">
            <w:pPr>
              <w:pStyle w:val="ListParagraph"/>
              <w:numPr>
                <w:ilvl w:val="0"/>
                <w:numId w:val="15"/>
              </w:numPr>
              <w:jc w:val="both"/>
              <w:rPr>
                <w:lang w:val="ka-GE"/>
              </w:rPr>
            </w:pPr>
            <w:r w:rsidRPr="0078517A">
              <w:rPr>
                <w:lang w:val="ka-GE"/>
              </w:rPr>
              <w:t>სასმელ წყალზე დაბალი ხელმისაწვდომობა (მათ შორის, სასმელი წყლის გრაფიკით მიწოდება</w:t>
            </w:r>
            <w:r>
              <w:rPr>
                <w:lang w:val="ka-GE"/>
              </w:rPr>
              <w:t>)</w:t>
            </w:r>
          </w:p>
          <w:p w14:paraId="1990D30E" w14:textId="77777777" w:rsidR="00B60D8B" w:rsidRPr="00137D9B" w:rsidRDefault="00B60D8B" w:rsidP="00B60D8B">
            <w:pPr>
              <w:pStyle w:val="ListParagraph"/>
              <w:numPr>
                <w:ilvl w:val="0"/>
                <w:numId w:val="15"/>
              </w:numPr>
              <w:jc w:val="both"/>
              <w:rPr>
                <w:lang w:val="ka-GE"/>
              </w:rPr>
            </w:pPr>
            <w:r>
              <w:t>მუნიციპალური ტრანსპორტის არარსებობა</w:t>
            </w:r>
            <w:r>
              <w:rPr>
                <w:lang w:val="ka-GE"/>
              </w:rPr>
              <w:t xml:space="preserve">, კერძო სატრანსპორტო კომპანიის </w:t>
            </w:r>
            <w:r>
              <w:t xml:space="preserve">გაუმართავი სატრანსპორტო სქემა (განრიგი) </w:t>
            </w:r>
          </w:p>
          <w:p w14:paraId="63FD9008" w14:textId="77777777" w:rsidR="00B60D8B" w:rsidRDefault="00B60D8B" w:rsidP="00B60D8B">
            <w:pPr>
              <w:pStyle w:val="ListParagraph"/>
              <w:numPr>
                <w:ilvl w:val="0"/>
                <w:numId w:val="15"/>
              </w:numPr>
              <w:jc w:val="both"/>
              <w:rPr>
                <w:lang w:val="ka-GE"/>
              </w:rPr>
            </w:pPr>
            <w:r>
              <w:rPr>
                <w:lang w:val="ka-GE"/>
              </w:rPr>
              <w:t xml:space="preserve">რიგ სამედიცინო სერვისებზე დაბალი ხელმისაწვდომობა, მათ შორის დიალეზის, სარეაბილიტაციო პროგრამების არარსებობა და </w:t>
            </w:r>
            <w:r>
              <w:t>სააფთიაქო სერვისზე დაბალი ხელმისაწვდომობა</w:t>
            </w:r>
            <w:r w:rsidRPr="00137D9B">
              <w:rPr>
                <w:lang w:val="ka-GE"/>
              </w:rPr>
              <w:t xml:space="preserve"> (ქალაქ</w:t>
            </w:r>
            <w:r>
              <w:rPr>
                <w:lang w:val="ka-GE"/>
              </w:rPr>
              <w:t xml:space="preserve"> ახმეტის</w:t>
            </w:r>
            <w:r w:rsidRPr="00137D9B">
              <w:rPr>
                <w:lang w:val="ka-GE"/>
              </w:rPr>
              <w:t xml:space="preserve"> გარდა)</w:t>
            </w:r>
          </w:p>
          <w:p w14:paraId="118B7BD8" w14:textId="77777777" w:rsidR="00B60D8B" w:rsidRPr="00137D9B" w:rsidRDefault="00B60D8B" w:rsidP="00B60D8B">
            <w:pPr>
              <w:pStyle w:val="ListParagraph"/>
              <w:numPr>
                <w:ilvl w:val="0"/>
                <w:numId w:val="15"/>
              </w:numPr>
              <w:jc w:val="both"/>
              <w:rPr>
                <w:lang w:val="ka-GE"/>
              </w:rPr>
            </w:pPr>
            <w:r>
              <w:t>სკოლამდელი აღზრდის დაწესებულების არასაკმარისი რაოდენობა</w:t>
            </w:r>
            <w:r>
              <w:rPr>
                <w:lang w:val="ka-GE"/>
              </w:rPr>
              <w:t xml:space="preserve"> და გარკვეულ შემთხვევებში, არსებული შენობებისა და გარე სივრცის </w:t>
            </w:r>
            <w:r w:rsidRPr="00051F8B">
              <w:rPr>
                <w:rFonts w:cstheme="minorHAnsi"/>
                <w:lang w:val="ka-GE"/>
              </w:rPr>
              <w:t xml:space="preserve">არადამაკმაყოფილებელი ინფრასტრუქტურული </w:t>
            </w:r>
            <w:r w:rsidRPr="00051F8B">
              <w:rPr>
                <w:rFonts w:cstheme="minorHAnsi"/>
                <w:bCs/>
                <w:lang w:val="ka-GE"/>
              </w:rPr>
              <w:t>მდგომარეობა</w:t>
            </w:r>
            <w:r>
              <w:rPr>
                <w:rFonts w:cstheme="minorHAnsi"/>
                <w:bCs/>
                <w:lang w:val="ka-GE"/>
              </w:rPr>
              <w:t xml:space="preserve"> (მათ შორის, შშმ პირებისთვის ადაპტაციის პრობლემა)</w:t>
            </w:r>
          </w:p>
          <w:p w14:paraId="2F1AC764" w14:textId="77777777" w:rsidR="00B60D8B" w:rsidRDefault="00B60D8B" w:rsidP="00B60D8B">
            <w:pPr>
              <w:pStyle w:val="ListParagraph"/>
              <w:numPr>
                <w:ilvl w:val="0"/>
                <w:numId w:val="15"/>
              </w:numPr>
              <w:jc w:val="both"/>
              <w:rPr>
                <w:lang w:val="ka-GE"/>
              </w:rPr>
            </w:pPr>
            <w:r w:rsidRPr="00137D9B">
              <w:rPr>
                <w:lang w:val="ka-GE"/>
              </w:rPr>
              <w:t>ზოგადსაგანმანათლებლო დაწესებულებების არადამაკმაყოფილებელი ინფრასტრუქტურული მდგომარეობა</w:t>
            </w:r>
          </w:p>
          <w:p w14:paraId="31600A77" w14:textId="77777777" w:rsidR="00B60D8B" w:rsidRDefault="00B60D8B" w:rsidP="00B60D8B">
            <w:pPr>
              <w:pStyle w:val="ListParagraph"/>
              <w:numPr>
                <w:ilvl w:val="0"/>
                <w:numId w:val="15"/>
              </w:numPr>
              <w:jc w:val="both"/>
              <w:rPr>
                <w:lang w:val="ka-GE"/>
              </w:rPr>
            </w:pPr>
            <w:r w:rsidRPr="00137D9B">
              <w:rPr>
                <w:lang w:val="ka-GE"/>
              </w:rPr>
              <w:t>კულტურულ-საგანმანათლებლო და სპორტულ-გამაჯანსაღებელი სივრცეების სიმცირე / არსებულის არადამაკმაყოფილებელი ინფრასტრუქტურული მდგომარეობა (მათ შორის ინვენტარის და ინსტრუმენტების სიძველე და სიმცირე)</w:t>
            </w:r>
          </w:p>
          <w:p w14:paraId="4C7E477A" w14:textId="77777777" w:rsidR="00B60D8B" w:rsidRDefault="00B60D8B" w:rsidP="00B60D8B">
            <w:pPr>
              <w:pStyle w:val="ListParagraph"/>
              <w:numPr>
                <w:ilvl w:val="0"/>
                <w:numId w:val="15"/>
              </w:numPr>
              <w:jc w:val="both"/>
              <w:rPr>
                <w:lang w:val="ka-GE"/>
              </w:rPr>
            </w:pPr>
            <w:r w:rsidRPr="00137D9B">
              <w:rPr>
                <w:lang w:val="ka-GE"/>
              </w:rPr>
              <w:t>დასუფთავების მოსაკრებლის ამოღების დაბალი მაჩვენებელი</w:t>
            </w:r>
          </w:p>
          <w:p w14:paraId="238901C4" w14:textId="77777777" w:rsidR="00B60D8B" w:rsidRDefault="00B60D8B" w:rsidP="00B60D8B">
            <w:pPr>
              <w:pStyle w:val="ListParagraph"/>
              <w:numPr>
                <w:ilvl w:val="0"/>
                <w:numId w:val="15"/>
              </w:numPr>
              <w:jc w:val="both"/>
              <w:rPr>
                <w:lang w:val="ka-GE"/>
              </w:rPr>
            </w:pPr>
            <w:r>
              <w:rPr>
                <w:lang w:val="ka-GE"/>
              </w:rPr>
              <w:t xml:space="preserve">ნარჩენების გატანის </w:t>
            </w:r>
            <w:r w:rsidRPr="00137D9B">
              <w:rPr>
                <w:lang w:val="ka-GE"/>
              </w:rPr>
              <w:t xml:space="preserve">სპეცტექნიკისა და ურნების არასაკმარისი რაოდენობა / </w:t>
            </w:r>
            <w:r>
              <w:rPr>
                <w:lang w:val="ka-GE"/>
              </w:rPr>
              <w:t xml:space="preserve">არსებულის </w:t>
            </w:r>
            <w:r w:rsidRPr="00137D9B">
              <w:rPr>
                <w:lang w:val="ka-GE"/>
              </w:rPr>
              <w:t>გაუმართაობა</w:t>
            </w:r>
          </w:p>
          <w:p w14:paraId="5A158C00" w14:textId="77777777" w:rsidR="00B60D8B" w:rsidRPr="00477365" w:rsidRDefault="00B60D8B" w:rsidP="00B60D8B">
            <w:pPr>
              <w:pStyle w:val="ListParagraph"/>
              <w:numPr>
                <w:ilvl w:val="0"/>
                <w:numId w:val="15"/>
              </w:numPr>
              <w:jc w:val="both"/>
              <w:rPr>
                <w:lang w:val="ka-GE"/>
              </w:rPr>
            </w:pPr>
            <w:r w:rsidRPr="00477365">
              <w:rPr>
                <w:lang w:val="ka-GE"/>
              </w:rPr>
              <w:t xml:space="preserve">წყალარინების პრობლემა, მათ შორის </w:t>
            </w:r>
            <w:r>
              <w:t xml:space="preserve">ჩამდინარე წყლების გამწმენდი ნაგებობის </w:t>
            </w:r>
            <w:r>
              <w:rPr>
                <w:lang w:val="ka-GE"/>
              </w:rPr>
              <w:t>არარსებობა</w:t>
            </w:r>
          </w:p>
          <w:p w14:paraId="07A8C700" w14:textId="77777777" w:rsidR="00B60D8B" w:rsidRPr="00126970" w:rsidRDefault="00B60D8B" w:rsidP="00B60D8B">
            <w:pPr>
              <w:pStyle w:val="ListParagraph"/>
              <w:numPr>
                <w:ilvl w:val="0"/>
                <w:numId w:val="15"/>
              </w:numPr>
              <w:jc w:val="both"/>
              <w:rPr>
                <w:lang w:val="ka-GE"/>
              </w:rPr>
            </w:pPr>
            <w:r>
              <w:t>იუსტიციის სახლის არარსებობა (სრულ სერვისებზე შეზღუდული ხემისაწვდომობა)</w:t>
            </w:r>
          </w:p>
          <w:p w14:paraId="70E70D29" w14:textId="77777777" w:rsidR="00B60D8B" w:rsidRPr="00477365" w:rsidRDefault="00B60D8B" w:rsidP="00B60D8B">
            <w:pPr>
              <w:pStyle w:val="ListParagraph"/>
              <w:numPr>
                <w:ilvl w:val="0"/>
                <w:numId w:val="15"/>
              </w:numPr>
              <w:jc w:val="both"/>
              <w:rPr>
                <w:lang w:val="ka-GE"/>
              </w:rPr>
            </w:pPr>
            <w:r>
              <w:rPr>
                <w:lang w:val="ka-GE"/>
              </w:rPr>
              <w:t xml:space="preserve">შინაგან საქმეთა სამინისტროს გარკვეულ სერვისებზე ხელმისაწვდომობის პრობლემა (მართვის მოწმობის აღება, </w:t>
            </w:r>
            <w:r>
              <w:t>მომსახურების სააგენტო</w:t>
            </w:r>
            <w:r>
              <w:rPr>
                <w:lang w:val="ka-GE"/>
              </w:rPr>
              <w:t>)</w:t>
            </w:r>
          </w:p>
          <w:p w14:paraId="6AF0C6A4" w14:textId="77777777" w:rsidR="00B60D8B" w:rsidRPr="003169E6" w:rsidRDefault="00B60D8B" w:rsidP="00B60D8B">
            <w:pPr>
              <w:jc w:val="both"/>
              <w:rPr>
                <w:lang w:val="ka-GE"/>
              </w:rPr>
            </w:pPr>
          </w:p>
        </w:tc>
      </w:tr>
      <w:tr w:rsidR="00B60D8B" w14:paraId="5A2D680F" w14:textId="77777777" w:rsidTr="00B60D8B">
        <w:tc>
          <w:tcPr>
            <w:tcW w:w="5153" w:type="dxa"/>
            <w:shd w:val="clear" w:color="auto" w:fill="A8D08D" w:themeFill="accent6" w:themeFillTint="99"/>
          </w:tcPr>
          <w:p w14:paraId="7E80AB8A" w14:textId="77777777" w:rsidR="00B60D8B" w:rsidRPr="00126970" w:rsidRDefault="00B60D8B" w:rsidP="00B60D8B">
            <w:pPr>
              <w:jc w:val="both"/>
              <w:rPr>
                <w:b/>
                <w:bCs/>
                <w:lang w:val="ka-GE"/>
              </w:rPr>
            </w:pPr>
            <w:r w:rsidRPr="00126970">
              <w:rPr>
                <w:b/>
                <w:bCs/>
                <w:lang w:val="ka-GE"/>
              </w:rPr>
              <w:lastRenderedPageBreak/>
              <w:t>შესაძლებლობები</w:t>
            </w:r>
          </w:p>
        </w:tc>
        <w:tc>
          <w:tcPr>
            <w:tcW w:w="5245" w:type="dxa"/>
            <w:shd w:val="clear" w:color="auto" w:fill="A8D08D" w:themeFill="accent6" w:themeFillTint="99"/>
          </w:tcPr>
          <w:p w14:paraId="2941BE47" w14:textId="77777777" w:rsidR="00B60D8B" w:rsidRPr="00541624" w:rsidRDefault="00B60D8B" w:rsidP="00B60D8B">
            <w:pPr>
              <w:pStyle w:val="ListParagraph"/>
              <w:numPr>
                <w:ilvl w:val="0"/>
                <w:numId w:val="16"/>
              </w:numPr>
              <w:rPr>
                <w:lang w:val="ka-GE"/>
              </w:rPr>
            </w:pPr>
            <w:r w:rsidRPr="00541624">
              <w:rPr>
                <w:lang w:val="ka-GE"/>
              </w:rPr>
              <w:t>საფრთხეები</w:t>
            </w:r>
          </w:p>
        </w:tc>
      </w:tr>
      <w:tr w:rsidR="00B60D8B" w14:paraId="0E53368C" w14:textId="77777777" w:rsidTr="00B60D8B">
        <w:tc>
          <w:tcPr>
            <w:tcW w:w="5153" w:type="dxa"/>
          </w:tcPr>
          <w:p w14:paraId="1AFDDF1E" w14:textId="77777777" w:rsidR="00B60D8B" w:rsidRDefault="00B60D8B" w:rsidP="00B60D8B">
            <w:pPr>
              <w:pStyle w:val="ListParagraph"/>
              <w:numPr>
                <w:ilvl w:val="0"/>
                <w:numId w:val="16"/>
              </w:numPr>
              <w:jc w:val="both"/>
              <w:rPr>
                <w:lang w:val="ka-GE"/>
              </w:rPr>
            </w:pPr>
            <w:r w:rsidRPr="00126970">
              <w:rPr>
                <w:lang w:val="ka-GE"/>
              </w:rPr>
              <w:t xml:space="preserve">მაღალმთიანი დასახლებების განვითარების მხარდამჭერი პროგრამები </w:t>
            </w:r>
          </w:p>
          <w:p w14:paraId="1865494F" w14:textId="77777777" w:rsidR="00B60D8B" w:rsidRDefault="00B60D8B" w:rsidP="00B60D8B">
            <w:pPr>
              <w:pStyle w:val="ListParagraph"/>
              <w:numPr>
                <w:ilvl w:val="0"/>
                <w:numId w:val="16"/>
              </w:numPr>
              <w:jc w:val="both"/>
              <w:rPr>
                <w:lang w:val="ka-GE"/>
              </w:rPr>
            </w:pPr>
            <w:r w:rsidRPr="00126970">
              <w:rPr>
                <w:lang w:val="ka-GE"/>
              </w:rPr>
              <w:t xml:space="preserve">დემოგრაფიის ხელშემწყობი სახელმწიფო პროგრამების არსებობა </w:t>
            </w:r>
          </w:p>
          <w:p w14:paraId="00BA1326" w14:textId="77777777" w:rsidR="00B60D8B" w:rsidRPr="00F44AF7" w:rsidRDefault="00B60D8B" w:rsidP="00B60D8B">
            <w:pPr>
              <w:pStyle w:val="ListParagraph"/>
              <w:numPr>
                <w:ilvl w:val="0"/>
                <w:numId w:val="16"/>
              </w:numPr>
              <w:jc w:val="both"/>
              <w:rPr>
                <w:lang w:val="ka-GE"/>
              </w:rPr>
            </w:pPr>
            <w:r>
              <w:rPr>
                <w:rFonts w:ascii="Sylfaen" w:hAnsi="Sylfaen"/>
                <w:sz w:val="20"/>
                <w:szCs w:val="20"/>
                <w:lang w:val="ka-GE"/>
              </w:rPr>
              <w:t>ი</w:t>
            </w:r>
            <w:r w:rsidRPr="00F44AF7">
              <w:rPr>
                <w:rFonts w:ascii="Sylfaen" w:hAnsi="Sylfaen"/>
                <w:sz w:val="20"/>
                <w:szCs w:val="20"/>
                <w:lang w:val="ka-GE"/>
              </w:rPr>
              <w:t>მიგრაციის მიმართულებით მომუშავე სახელმწიფო და საერთაშორისო პროგრამები</w:t>
            </w:r>
          </w:p>
          <w:p w14:paraId="7D7D5C29" w14:textId="77777777" w:rsidR="00B60D8B" w:rsidRDefault="00B60D8B" w:rsidP="00B60D8B">
            <w:pPr>
              <w:pStyle w:val="ListParagraph"/>
              <w:numPr>
                <w:ilvl w:val="0"/>
                <w:numId w:val="16"/>
              </w:numPr>
              <w:jc w:val="both"/>
              <w:rPr>
                <w:lang w:val="ka-GE"/>
              </w:rPr>
            </w:pPr>
            <w:r w:rsidRPr="00F44AF7">
              <w:rPr>
                <w:lang w:val="ka-GE"/>
              </w:rPr>
              <w:t>საერთაშორისო და ადგილობრივი ორგანიზაციების პროგრამები</w:t>
            </w:r>
          </w:p>
          <w:p w14:paraId="4D459C69" w14:textId="77777777" w:rsidR="00B60D8B" w:rsidRDefault="00B60D8B" w:rsidP="00B60D8B">
            <w:pPr>
              <w:pStyle w:val="ListParagraph"/>
              <w:numPr>
                <w:ilvl w:val="0"/>
                <w:numId w:val="16"/>
              </w:numPr>
              <w:jc w:val="both"/>
              <w:rPr>
                <w:lang w:val="ka-GE"/>
              </w:rPr>
            </w:pPr>
            <w:r>
              <w:rPr>
                <w:lang w:val="ka-GE"/>
              </w:rPr>
              <w:t>სოფლის მეურნეობისა და მეწარმეობის განვითარების კუთხით არსებული სახელმწიფო პროგრამები (სოფლის განვითარების სააგენტო, აწარმოე საქართველოში და სხვ)</w:t>
            </w:r>
          </w:p>
          <w:p w14:paraId="028E55C5" w14:textId="77777777" w:rsidR="00B60D8B" w:rsidRPr="00555A33" w:rsidRDefault="00B60D8B" w:rsidP="00B60D8B">
            <w:pPr>
              <w:pStyle w:val="ListParagraph"/>
              <w:numPr>
                <w:ilvl w:val="0"/>
                <w:numId w:val="16"/>
              </w:numPr>
              <w:jc w:val="both"/>
              <w:rPr>
                <w:lang w:val="ka-GE"/>
              </w:rPr>
            </w:pPr>
            <w:r>
              <w:rPr>
                <w:rFonts w:cstheme="minorHAnsi"/>
                <w:bCs/>
                <w:lang w:val="ka-GE"/>
              </w:rPr>
              <w:t>ახმეტის</w:t>
            </w:r>
            <w:r w:rsidRPr="009E13AD">
              <w:rPr>
                <w:rFonts w:cstheme="minorHAnsi"/>
                <w:bCs/>
                <w:lang w:val="ka-GE"/>
              </w:rPr>
              <w:t xml:space="preserve"> </w:t>
            </w:r>
            <w:r>
              <w:rPr>
                <w:rFonts w:cstheme="minorHAnsi"/>
                <w:bCs/>
                <w:lang w:val="ka-GE"/>
              </w:rPr>
              <w:t xml:space="preserve">მუნიციპალიტეტში </w:t>
            </w:r>
            <w:r w:rsidRPr="009E13AD">
              <w:rPr>
                <w:rFonts w:cstheme="minorHAnsi"/>
                <w:bCs/>
                <w:lang w:val="ka-GE"/>
              </w:rPr>
              <w:t>წყალმომარაგების</w:t>
            </w:r>
            <w:r>
              <w:rPr>
                <w:rFonts w:cstheme="minorHAnsi"/>
                <w:bCs/>
                <w:lang w:val="ka-GE"/>
              </w:rPr>
              <w:t xml:space="preserve"> და </w:t>
            </w:r>
            <w:r w:rsidRPr="009E13AD">
              <w:rPr>
                <w:rFonts w:cstheme="minorHAnsi"/>
                <w:bCs/>
                <w:lang w:val="ka-GE"/>
              </w:rPr>
              <w:t xml:space="preserve">წყალარინების </w:t>
            </w:r>
            <w:r>
              <w:rPr>
                <w:rFonts w:cstheme="minorHAnsi"/>
                <w:bCs/>
                <w:lang w:val="ka-GE"/>
              </w:rPr>
              <w:t>მშენებლობის პროექტები</w:t>
            </w:r>
          </w:p>
          <w:p w14:paraId="297D1014" w14:textId="77777777" w:rsidR="00B60D8B" w:rsidRDefault="00B60D8B" w:rsidP="00B60D8B">
            <w:pPr>
              <w:pStyle w:val="ListParagraph"/>
              <w:numPr>
                <w:ilvl w:val="0"/>
                <w:numId w:val="16"/>
              </w:numPr>
              <w:jc w:val="both"/>
              <w:rPr>
                <w:lang w:val="ka-GE"/>
              </w:rPr>
            </w:pPr>
            <w:r w:rsidRPr="00555A33">
              <w:rPr>
                <w:lang w:val="ka-GE"/>
              </w:rPr>
              <w:t xml:space="preserve">მუნიციპალური განვითარების ფონდის მიერ მუნიციპალიტეტში </w:t>
            </w:r>
            <w:r>
              <w:rPr>
                <w:lang w:val="ka-GE"/>
              </w:rPr>
              <w:t>განსახო</w:t>
            </w:r>
            <w:r w:rsidRPr="00555A33">
              <w:rPr>
                <w:lang w:val="ka-GE"/>
              </w:rPr>
              <w:t>რციელებელი პროექტები</w:t>
            </w:r>
            <w:r>
              <w:rPr>
                <w:lang w:val="ka-GE"/>
              </w:rPr>
              <w:t xml:space="preserve"> და </w:t>
            </w:r>
            <w:r w:rsidRPr="00555A33">
              <w:rPr>
                <w:lang w:val="ka-GE"/>
              </w:rPr>
              <w:t>ყოველწლიურად დაფინანსების მზარდი მოცულობა</w:t>
            </w:r>
          </w:p>
          <w:p w14:paraId="3DDE9ADF" w14:textId="77777777" w:rsidR="00B60D8B" w:rsidRDefault="00B60D8B" w:rsidP="00B60D8B">
            <w:pPr>
              <w:pStyle w:val="ListParagraph"/>
              <w:numPr>
                <w:ilvl w:val="0"/>
                <w:numId w:val="16"/>
              </w:numPr>
              <w:jc w:val="both"/>
              <w:rPr>
                <w:lang w:val="ka-GE"/>
              </w:rPr>
            </w:pPr>
            <w:r>
              <w:rPr>
                <w:lang w:val="ka-GE"/>
              </w:rPr>
              <w:t>მთის ფონდის მიერ მუნიციპალიტეტში განხორციელებული პროექტები და ყოველწლიური მზარდი რაოდენობა</w:t>
            </w:r>
          </w:p>
          <w:p w14:paraId="1FE8320F" w14:textId="77777777" w:rsidR="00B60D8B" w:rsidRDefault="00B60D8B" w:rsidP="00B60D8B">
            <w:pPr>
              <w:pStyle w:val="ListParagraph"/>
              <w:numPr>
                <w:ilvl w:val="0"/>
                <w:numId w:val="16"/>
              </w:numPr>
              <w:jc w:val="both"/>
              <w:rPr>
                <w:lang w:val="ka-GE"/>
              </w:rPr>
            </w:pPr>
            <w:r w:rsidRPr="00555A33">
              <w:rPr>
                <w:lang w:val="ka-GE"/>
              </w:rPr>
              <w:t>სახელმწიფო ჯანდაცვის პროგრამების არსებობა</w:t>
            </w:r>
          </w:p>
          <w:p w14:paraId="29D52325" w14:textId="77777777" w:rsidR="00B60D8B" w:rsidRPr="00555A33" w:rsidRDefault="00B60D8B" w:rsidP="00B60D8B">
            <w:pPr>
              <w:pStyle w:val="ListParagraph"/>
              <w:numPr>
                <w:ilvl w:val="0"/>
                <w:numId w:val="16"/>
              </w:numPr>
              <w:jc w:val="both"/>
              <w:rPr>
                <w:lang w:val="ka-GE"/>
              </w:rPr>
            </w:pPr>
            <w:r w:rsidRPr="00555A33">
              <w:rPr>
                <w:lang w:val="ka-GE"/>
              </w:rPr>
              <w:t>სპორტულ ფედერაციებთან მჭიდრო თანამშრომლობა</w:t>
            </w:r>
          </w:p>
          <w:p w14:paraId="70B21708" w14:textId="77777777" w:rsidR="00B60D8B" w:rsidRDefault="00B60D8B" w:rsidP="00B60D8B">
            <w:pPr>
              <w:pStyle w:val="ListParagraph"/>
              <w:numPr>
                <w:ilvl w:val="0"/>
                <w:numId w:val="16"/>
              </w:numPr>
              <w:jc w:val="both"/>
              <w:rPr>
                <w:lang w:val="ka-GE"/>
              </w:rPr>
            </w:pPr>
            <w:r w:rsidRPr="00555A33">
              <w:rPr>
                <w:lang w:val="ka-GE"/>
              </w:rPr>
              <w:t>გარემოს საკითხებზე მაღალი დაინტერესება სახელმწიფო, საერთაშორისო და ადგილობრივი ორგანიზაციების მიერ</w:t>
            </w:r>
          </w:p>
          <w:p w14:paraId="7B2A90E1" w14:textId="77777777" w:rsidR="00B60D8B" w:rsidRDefault="00B60D8B" w:rsidP="00B60D8B">
            <w:pPr>
              <w:pStyle w:val="ListParagraph"/>
              <w:numPr>
                <w:ilvl w:val="0"/>
                <w:numId w:val="16"/>
              </w:numPr>
              <w:jc w:val="both"/>
              <w:rPr>
                <w:lang w:val="ka-GE"/>
              </w:rPr>
            </w:pPr>
            <w:r>
              <w:rPr>
                <w:lang w:val="ka-GE"/>
              </w:rPr>
              <w:t xml:space="preserve">ბიოსფერული რეზერვატის არსებობა </w:t>
            </w:r>
          </w:p>
          <w:p w14:paraId="2B04F50F" w14:textId="77777777" w:rsidR="00B60D8B" w:rsidRDefault="00B60D8B" w:rsidP="00B60D8B">
            <w:pPr>
              <w:pStyle w:val="ListParagraph"/>
              <w:numPr>
                <w:ilvl w:val="0"/>
                <w:numId w:val="16"/>
              </w:numPr>
              <w:jc w:val="both"/>
              <w:rPr>
                <w:lang w:val="ka-GE"/>
              </w:rPr>
            </w:pPr>
            <w:r>
              <w:rPr>
                <w:lang w:val="ka-GE"/>
              </w:rPr>
              <w:t>იპოდრომის მშენებლობის პროექტი</w:t>
            </w:r>
          </w:p>
          <w:p w14:paraId="783A1AE2" w14:textId="77777777" w:rsidR="00B60D8B" w:rsidRPr="00555A33" w:rsidRDefault="00B60D8B" w:rsidP="00B60D8B">
            <w:pPr>
              <w:pStyle w:val="ListParagraph"/>
              <w:numPr>
                <w:ilvl w:val="0"/>
                <w:numId w:val="16"/>
              </w:numPr>
              <w:jc w:val="both"/>
              <w:rPr>
                <w:lang w:val="ka-GE"/>
              </w:rPr>
            </w:pPr>
            <w:r>
              <w:rPr>
                <w:lang w:val="ka-GE"/>
              </w:rPr>
              <w:t>ბახტრიონის ტყე-პარკის მოწყობა</w:t>
            </w:r>
          </w:p>
          <w:p w14:paraId="68265985" w14:textId="77777777" w:rsidR="00B60D8B" w:rsidRDefault="00B60D8B" w:rsidP="00B60D8B">
            <w:pPr>
              <w:jc w:val="both"/>
              <w:rPr>
                <w:lang w:val="ka-GE"/>
              </w:rPr>
            </w:pPr>
          </w:p>
        </w:tc>
        <w:tc>
          <w:tcPr>
            <w:tcW w:w="5245" w:type="dxa"/>
          </w:tcPr>
          <w:p w14:paraId="22452241" w14:textId="77777777" w:rsidR="00B60D8B" w:rsidRPr="00541624" w:rsidRDefault="00B60D8B" w:rsidP="00B60D8B">
            <w:pPr>
              <w:pStyle w:val="ListParagraph"/>
              <w:numPr>
                <w:ilvl w:val="0"/>
                <w:numId w:val="16"/>
              </w:numPr>
              <w:rPr>
                <w:lang w:val="ka-GE"/>
              </w:rPr>
            </w:pPr>
            <w:r w:rsidRPr="00541624">
              <w:rPr>
                <w:lang w:val="ka-GE"/>
              </w:rPr>
              <w:t>ადმინისტრაციული გამყოფი ხაზის არსებობა და მასთან დაკავშირებული საფრთხეები (მათ შორის, სასოფლო-სამეურნეო მიწების გამოყენებისას)</w:t>
            </w:r>
          </w:p>
          <w:p w14:paraId="513FD069" w14:textId="77777777" w:rsidR="00B60D8B" w:rsidRPr="00D66F2D" w:rsidRDefault="00B60D8B" w:rsidP="00B60D8B">
            <w:pPr>
              <w:pStyle w:val="ListParagraph"/>
              <w:numPr>
                <w:ilvl w:val="0"/>
                <w:numId w:val="16"/>
              </w:numPr>
              <w:rPr>
                <w:lang w:val="ka-GE"/>
              </w:rPr>
            </w:pPr>
            <w:r w:rsidRPr="00541624">
              <w:rPr>
                <w:lang w:val="ka-GE"/>
              </w:rPr>
              <w:t>მკაცრი კლიმატი</w:t>
            </w:r>
          </w:p>
          <w:p w14:paraId="182B19D9" w14:textId="77777777" w:rsidR="00B60D8B" w:rsidRPr="00D66F2D" w:rsidRDefault="00B60D8B" w:rsidP="00B60D8B">
            <w:pPr>
              <w:pStyle w:val="ListParagraph"/>
              <w:numPr>
                <w:ilvl w:val="0"/>
                <w:numId w:val="16"/>
              </w:numPr>
              <w:rPr>
                <w:lang w:val="ka-GE"/>
              </w:rPr>
            </w:pPr>
            <w:r w:rsidRPr="00541624">
              <w:rPr>
                <w:lang w:val="ka-GE"/>
              </w:rPr>
              <w:t>ბუნებრივი საფრთხეები: გვალვა, წყალდიდობა, მეწყერი, ტყის ხანძრის რისკი</w:t>
            </w:r>
          </w:p>
          <w:p w14:paraId="488B5B2B" w14:textId="77777777" w:rsidR="00B60D8B" w:rsidRDefault="00B60D8B" w:rsidP="00B60D8B">
            <w:pPr>
              <w:pStyle w:val="ListParagraph"/>
              <w:numPr>
                <w:ilvl w:val="0"/>
                <w:numId w:val="16"/>
              </w:numPr>
              <w:rPr>
                <w:lang w:val="ka-GE"/>
              </w:rPr>
            </w:pPr>
            <w:r w:rsidRPr="00D66F2D">
              <w:rPr>
                <w:lang w:val="ka-GE"/>
              </w:rPr>
              <w:t>პესტიციდების არარაციონალური გამოყენება და ცნობიერების დაბალი დონე</w:t>
            </w:r>
          </w:p>
          <w:p w14:paraId="25356973" w14:textId="77777777" w:rsidR="00B60D8B" w:rsidRDefault="00B60D8B" w:rsidP="00B60D8B">
            <w:pPr>
              <w:pStyle w:val="ListParagraph"/>
              <w:numPr>
                <w:ilvl w:val="0"/>
                <w:numId w:val="16"/>
              </w:numPr>
              <w:rPr>
                <w:lang w:val="ka-GE"/>
              </w:rPr>
            </w:pPr>
            <w:r w:rsidRPr="00D66F2D">
              <w:rPr>
                <w:lang w:val="ka-GE"/>
              </w:rPr>
              <w:t>ქარსაცავი ზოლის არარსებობის გამო მიწის ეროზიის საფრთხე</w:t>
            </w:r>
          </w:p>
          <w:p w14:paraId="0D1B18AD" w14:textId="77777777" w:rsidR="00B60D8B" w:rsidRDefault="00B60D8B" w:rsidP="00B60D8B">
            <w:pPr>
              <w:pStyle w:val="ListParagraph"/>
              <w:numPr>
                <w:ilvl w:val="0"/>
                <w:numId w:val="16"/>
              </w:numPr>
              <w:rPr>
                <w:lang w:val="ka-GE"/>
              </w:rPr>
            </w:pPr>
            <w:r>
              <w:rPr>
                <w:lang w:val="ka-GE"/>
              </w:rPr>
              <w:t>კვალიფიციური კადრების გადინება მუნიციპალიტეტიდან</w:t>
            </w:r>
          </w:p>
          <w:p w14:paraId="638E6BA7" w14:textId="77777777" w:rsidR="00B60D8B" w:rsidRDefault="00B60D8B" w:rsidP="00B60D8B">
            <w:pPr>
              <w:pStyle w:val="ListParagraph"/>
              <w:numPr>
                <w:ilvl w:val="0"/>
                <w:numId w:val="16"/>
              </w:numPr>
              <w:rPr>
                <w:lang w:val="ka-GE"/>
              </w:rPr>
            </w:pPr>
            <w:r w:rsidRPr="00D66F2D">
              <w:rPr>
                <w:lang w:val="ka-GE"/>
              </w:rPr>
              <w:t>პა</w:t>
            </w:r>
            <w:r>
              <w:rPr>
                <w:lang w:val="ka-GE"/>
              </w:rPr>
              <w:t>ნდემ</w:t>
            </w:r>
            <w:r w:rsidRPr="00D66F2D">
              <w:rPr>
                <w:lang w:val="ka-GE"/>
              </w:rPr>
              <w:t xml:space="preserve">იური და გლობალური საფრთხეების გამო ტურისტების </w:t>
            </w:r>
            <w:r>
              <w:rPr>
                <w:lang w:val="ka-GE"/>
              </w:rPr>
              <w:t>რაოდენო</w:t>
            </w:r>
            <w:r w:rsidRPr="00D66F2D">
              <w:rPr>
                <w:lang w:val="ka-GE"/>
              </w:rPr>
              <w:t>ბის შემცირება ქვეყნის მასშტაბით</w:t>
            </w:r>
          </w:p>
          <w:p w14:paraId="69C4D875" w14:textId="77777777" w:rsidR="00B60D8B" w:rsidRDefault="00B60D8B" w:rsidP="00B60D8B">
            <w:pPr>
              <w:pStyle w:val="ListParagraph"/>
              <w:numPr>
                <w:ilvl w:val="0"/>
                <w:numId w:val="16"/>
              </w:numPr>
              <w:rPr>
                <w:lang w:val="ka-GE"/>
              </w:rPr>
            </w:pPr>
            <w:r w:rsidRPr="00D66F2D">
              <w:rPr>
                <w:lang w:val="ka-GE"/>
              </w:rPr>
              <w:t>სურსათის წარმოების და მიწოდების პროცესში ხარისხის კონტროლი</w:t>
            </w:r>
          </w:p>
          <w:p w14:paraId="3FB0E4D5" w14:textId="77777777" w:rsidR="00B60D8B" w:rsidRDefault="00B60D8B" w:rsidP="00B60D8B">
            <w:pPr>
              <w:pStyle w:val="ListParagraph"/>
              <w:numPr>
                <w:ilvl w:val="0"/>
                <w:numId w:val="16"/>
              </w:numPr>
              <w:rPr>
                <w:lang w:val="ka-GE"/>
              </w:rPr>
            </w:pPr>
            <w:r w:rsidRPr="00541624">
              <w:rPr>
                <w:lang w:val="ka-GE"/>
              </w:rPr>
              <w:t>ახალაშენებული/რეაბილიტირებული ინფრასტრუქტურის შენარჩუნების სირთულე (ხარჯები; ვანდალიზმი</w:t>
            </w:r>
            <w:r>
              <w:rPr>
                <w:lang w:val="ka-GE"/>
              </w:rPr>
              <w:t>)</w:t>
            </w:r>
          </w:p>
          <w:p w14:paraId="0047A18A" w14:textId="77777777" w:rsidR="00B60D8B" w:rsidRPr="00AF6FD1" w:rsidRDefault="00B60D8B" w:rsidP="00B60D8B">
            <w:pPr>
              <w:pStyle w:val="ListParagraph"/>
              <w:numPr>
                <w:ilvl w:val="0"/>
                <w:numId w:val="16"/>
              </w:numPr>
              <w:rPr>
                <w:lang w:val="ka-GE"/>
              </w:rPr>
            </w:pPr>
            <w:r w:rsidRPr="00541624">
              <w:rPr>
                <w:lang w:val="ka-GE"/>
              </w:rPr>
              <w:t>სატრანსპორტო ნაკადების შედეგად ჰაერის დაბინძურების გაზრდილი რისკი;</w:t>
            </w:r>
          </w:p>
          <w:p w14:paraId="570CDCA9" w14:textId="77777777" w:rsidR="00B60D8B" w:rsidRDefault="00B60D8B" w:rsidP="00B60D8B">
            <w:pPr>
              <w:pStyle w:val="ListParagraph"/>
              <w:numPr>
                <w:ilvl w:val="0"/>
                <w:numId w:val="16"/>
              </w:numPr>
              <w:rPr>
                <w:lang w:val="ka-GE"/>
              </w:rPr>
            </w:pPr>
            <w:r>
              <w:rPr>
                <w:lang w:val="ka-GE"/>
              </w:rPr>
              <w:t>ტყის ფონდის დეგრადირება</w:t>
            </w:r>
          </w:p>
          <w:p w14:paraId="237A1BB6" w14:textId="77777777" w:rsidR="00B60D8B" w:rsidRPr="00D66F2D" w:rsidRDefault="00B60D8B" w:rsidP="00B60D8B">
            <w:pPr>
              <w:pStyle w:val="ListParagraph"/>
              <w:numPr>
                <w:ilvl w:val="0"/>
                <w:numId w:val="16"/>
              </w:numPr>
              <w:jc w:val="both"/>
              <w:rPr>
                <w:lang w:val="ka-GE"/>
              </w:rPr>
            </w:pPr>
            <w:r>
              <w:rPr>
                <w:lang w:val="ka-GE"/>
              </w:rPr>
              <w:t xml:space="preserve">ალტერნატიული ენერგომომარაგების არარსებობა </w:t>
            </w:r>
          </w:p>
          <w:p w14:paraId="1E85CE97" w14:textId="77777777" w:rsidR="00B60D8B" w:rsidRDefault="00B60D8B" w:rsidP="00B60D8B">
            <w:pPr>
              <w:jc w:val="both"/>
              <w:rPr>
                <w:lang w:val="ka-GE"/>
              </w:rPr>
            </w:pPr>
          </w:p>
        </w:tc>
      </w:tr>
      <w:bookmarkEnd w:id="17"/>
    </w:tbl>
    <w:p w14:paraId="29605B79" w14:textId="77777777" w:rsidR="00B60D8B" w:rsidRPr="00CB7FDC" w:rsidRDefault="00B60D8B" w:rsidP="00B60D8B">
      <w:pPr>
        <w:jc w:val="both"/>
        <w:rPr>
          <w:lang w:val="ka-GE"/>
        </w:rPr>
      </w:pPr>
    </w:p>
    <w:p w14:paraId="3AB04548" w14:textId="77777777" w:rsidR="005D0DA9" w:rsidRPr="00E0623B" w:rsidRDefault="005D0DA9" w:rsidP="00E0623B">
      <w:pPr>
        <w:pStyle w:val="Heading1"/>
        <w:rPr>
          <w:rFonts w:ascii="Sylfaen" w:hAnsi="Sylfaen"/>
          <w:b/>
          <w:lang w:val="ka-GE"/>
        </w:rPr>
      </w:pPr>
      <w:bookmarkStart w:id="18" w:name="_Toc153195669"/>
      <w:r w:rsidRPr="00E0623B">
        <w:rPr>
          <w:rFonts w:ascii="Sylfaen" w:hAnsi="Sylfaen"/>
          <w:b/>
          <w:lang w:val="ka-GE"/>
        </w:rPr>
        <w:t>თავი II - ხედვა, მიზნები და ამოცანები</w:t>
      </w:r>
      <w:bookmarkEnd w:id="18"/>
    </w:p>
    <w:p w14:paraId="175EA1C7" w14:textId="5BB6175F" w:rsidR="005D0DA9" w:rsidRPr="004442C1" w:rsidRDefault="005D0DA9" w:rsidP="009E0B4C">
      <w:pPr>
        <w:pStyle w:val="Heading2"/>
        <w:spacing w:before="0" w:line="20" w:lineRule="atLeast"/>
        <w:jc w:val="both"/>
        <w:rPr>
          <w:rFonts w:ascii="Sylfaen" w:hAnsi="Sylfaen" w:cstheme="minorHAnsi"/>
          <w:color w:val="auto"/>
          <w:lang w:val="ka-GE"/>
        </w:rPr>
      </w:pPr>
      <w:bookmarkStart w:id="19" w:name="_Toc153195670"/>
      <w:r w:rsidRPr="004442C1">
        <w:rPr>
          <w:rFonts w:ascii="Sylfaen" w:hAnsi="Sylfaen" w:cstheme="minorHAnsi"/>
          <w:color w:val="auto"/>
          <w:lang w:val="ka-GE"/>
        </w:rPr>
        <w:t>ხედვა</w:t>
      </w:r>
      <w:bookmarkEnd w:id="19"/>
    </w:p>
    <w:p w14:paraId="5887160B" w14:textId="77777777" w:rsidR="00EB6BAD" w:rsidRDefault="00EB6BAD" w:rsidP="00EB6BAD">
      <w:pPr>
        <w:jc w:val="both"/>
        <w:rPr>
          <w:rFonts w:ascii="Sylfaen" w:hAnsi="Sylfaen"/>
          <w:lang w:val="ka-GE"/>
        </w:rPr>
      </w:pPr>
    </w:p>
    <w:p w14:paraId="558DAF3C" w14:textId="0F4EAE72" w:rsidR="00EB6BAD" w:rsidRPr="007D0C96" w:rsidRDefault="00EB6BAD" w:rsidP="00EB6BAD">
      <w:pPr>
        <w:jc w:val="both"/>
        <w:rPr>
          <w:rFonts w:ascii="Sylfaen" w:hAnsi="Sylfaen" w:cs="Sylfaen"/>
          <w:lang w:val="ka-GE"/>
        </w:rPr>
      </w:pPr>
      <w:r w:rsidRPr="007D0C96">
        <w:rPr>
          <w:rFonts w:ascii="Sylfaen" w:hAnsi="Sylfaen"/>
          <w:lang w:val="ka-GE"/>
        </w:rPr>
        <w:t xml:space="preserve">ახმეტის მუნიციპალიტეტის ხედვა უკავშირდება </w:t>
      </w:r>
      <w:r w:rsidRPr="007D0C96">
        <w:rPr>
          <w:rFonts w:ascii="Sylfaen" w:hAnsi="Sylfaen" w:cs="Sylfaen"/>
          <w:lang w:val="ka-GE"/>
        </w:rPr>
        <w:t xml:space="preserve">მუნიციპალიტეტის სწრაფი და მდგრადი განვითარების მომტანი ნაბიჯების გადადგმას, ადგილობრივი ეკონომიკის გაძლიერებას, </w:t>
      </w:r>
      <w:r w:rsidRPr="007D0C96">
        <w:rPr>
          <w:rFonts w:ascii="Sylfaen" w:hAnsi="Sylfaen" w:cs="Sylfaen"/>
          <w:lang w:val="ka-GE"/>
        </w:rPr>
        <w:lastRenderedPageBreak/>
        <w:t>მოწესრიგებული ინფრასტუქტურის შექმნას, გარემოს დაცვას, ეკოლოგიური მდგომარეობის  გაუმჯობესებას, ფორმალური და არაფორმალური განათლების ხელშეწყობას, ჯანდაცვისა და სოციალური უზრუნველყოფის პროგრამების გაზრდას.</w:t>
      </w:r>
    </w:p>
    <w:p w14:paraId="37886CE2" w14:textId="77777777" w:rsidR="00EB6BAD" w:rsidRPr="007D0C96" w:rsidRDefault="00EB6BAD" w:rsidP="00EB6BAD">
      <w:pPr>
        <w:ind w:firstLine="720"/>
        <w:jc w:val="both"/>
        <w:rPr>
          <w:rFonts w:ascii="Sylfaen" w:hAnsi="Sylfaen"/>
        </w:rPr>
      </w:pPr>
    </w:p>
    <w:p w14:paraId="07C5FD03" w14:textId="77777777" w:rsidR="00EB6BAD" w:rsidRPr="007D0C96" w:rsidRDefault="00EB6BAD" w:rsidP="00EB6BAD">
      <w:pPr>
        <w:rPr>
          <w:rFonts w:ascii="Sylfaen" w:hAnsi="Sylfaen"/>
          <w:lang w:val="ka-GE"/>
        </w:rPr>
      </w:pPr>
      <w:r w:rsidRPr="007D0C96">
        <w:rPr>
          <w:rFonts w:ascii="Sylfaen" w:hAnsi="Sylfaen"/>
          <w:lang w:val="ka-GE"/>
        </w:rPr>
        <w:t>მუნიციპალიტეტის ხედვებიდან გამომდინარე,  გამოიკვეთა ოთხი პრიორიტეტული მიმართულება:</w:t>
      </w:r>
    </w:p>
    <w:p w14:paraId="51880693" w14:textId="77777777" w:rsidR="00EB6BAD" w:rsidRPr="007D0C96" w:rsidRDefault="00EB6BAD" w:rsidP="00EB6BAD">
      <w:pPr>
        <w:rPr>
          <w:rFonts w:ascii="Sylfaen" w:hAnsi="Sylfaen"/>
        </w:rPr>
      </w:pPr>
    </w:p>
    <w:p w14:paraId="0E542FD8" w14:textId="77777777" w:rsidR="00EB6BAD" w:rsidRPr="007D0C96" w:rsidRDefault="00EB6BAD" w:rsidP="00EB6BAD">
      <w:pPr>
        <w:rPr>
          <w:rFonts w:ascii="Sylfaen" w:hAnsi="Sylfaen"/>
        </w:rPr>
      </w:pPr>
      <w:r w:rsidRPr="007D0C96">
        <w:rPr>
          <w:rFonts w:ascii="Sylfaen" w:hAnsi="Sylfaen"/>
          <w:noProof/>
        </w:rPr>
        <w:drawing>
          <wp:inline distT="0" distB="0" distL="0" distR="0" wp14:anchorId="1DFD0D41" wp14:editId="71226FE3">
            <wp:extent cx="4970206" cy="2249129"/>
            <wp:effectExtent l="0" t="38100" r="0" b="374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EBC391A" w14:textId="77777777" w:rsidR="00EB6BAD" w:rsidRPr="007D0C96" w:rsidRDefault="00EB6BAD" w:rsidP="00EB6BAD">
      <w:pPr>
        <w:spacing w:after="0" w:line="240" w:lineRule="auto"/>
        <w:jc w:val="both"/>
        <w:rPr>
          <w:rFonts w:ascii="Sylfaen" w:hAnsi="Sylfaen"/>
          <w:b/>
          <w:lang w:val="ka-GE"/>
        </w:rPr>
      </w:pPr>
    </w:p>
    <w:p w14:paraId="25E766CD" w14:textId="77777777" w:rsidR="00EB6BAD" w:rsidRPr="007D0C96" w:rsidRDefault="00EB6BAD" w:rsidP="00EB6BAD">
      <w:pPr>
        <w:spacing w:after="0" w:line="240" w:lineRule="auto"/>
        <w:jc w:val="both"/>
        <w:rPr>
          <w:rFonts w:ascii="Sylfaen" w:hAnsi="Sylfaen"/>
          <w:b/>
          <w:lang w:val="ka-GE"/>
        </w:rPr>
      </w:pPr>
    </w:p>
    <w:p w14:paraId="395F7D79" w14:textId="77777777" w:rsidR="00EB6BAD" w:rsidRPr="007D0C96" w:rsidRDefault="00EB6BAD" w:rsidP="00EB6BAD">
      <w:pPr>
        <w:spacing w:after="0" w:line="240" w:lineRule="auto"/>
        <w:jc w:val="both"/>
        <w:rPr>
          <w:rFonts w:ascii="Sylfaen" w:hAnsi="Sylfaen"/>
          <w:b/>
          <w:lang w:val="ka-GE"/>
        </w:rPr>
      </w:pPr>
    </w:p>
    <w:p w14:paraId="1F5D4AE0" w14:textId="77777777" w:rsidR="00EB6BAD" w:rsidRPr="007D0C96" w:rsidRDefault="00EB6BAD" w:rsidP="00EB6BAD">
      <w:pPr>
        <w:spacing w:after="0" w:line="240" w:lineRule="auto"/>
        <w:jc w:val="both"/>
        <w:rPr>
          <w:rFonts w:ascii="Sylfaen" w:hAnsi="Sylfaen"/>
          <w:b/>
          <w:lang w:val="ka-GE"/>
        </w:rPr>
      </w:pPr>
    </w:p>
    <w:p w14:paraId="18BF2D6E" w14:textId="77777777" w:rsidR="00EB6BAD" w:rsidRPr="00223FE4" w:rsidRDefault="00EB6BAD" w:rsidP="00EB6BAD">
      <w:pPr>
        <w:pStyle w:val="Heading1"/>
        <w:rPr>
          <w:rFonts w:ascii="Sylfaen" w:hAnsi="Sylfaen"/>
          <w:sz w:val="24"/>
          <w:szCs w:val="24"/>
          <w:lang w:val="ka-GE"/>
        </w:rPr>
      </w:pPr>
      <w:bookmarkStart w:id="20" w:name="_Toc153195671"/>
      <w:r w:rsidRPr="00223FE4">
        <w:rPr>
          <w:rFonts w:ascii="Sylfaen" w:hAnsi="Sylfaen"/>
          <w:sz w:val="24"/>
          <w:szCs w:val="24"/>
          <w:lang w:val="ka-GE"/>
        </w:rPr>
        <w:t>1. ეკონომიკა, ინფრასტრუქტურა</w:t>
      </w:r>
      <w:bookmarkEnd w:id="20"/>
      <w:r w:rsidRPr="00223FE4">
        <w:rPr>
          <w:rFonts w:ascii="Sylfaen" w:hAnsi="Sylfaen"/>
          <w:sz w:val="24"/>
          <w:szCs w:val="24"/>
          <w:lang w:val="ka-GE"/>
        </w:rPr>
        <w:t xml:space="preserve"> </w:t>
      </w:r>
    </w:p>
    <w:p w14:paraId="7149A83C" w14:textId="77777777" w:rsidR="00EB6BAD" w:rsidRPr="007D0C96" w:rsidRDefault="00EB6BAD" w:rsidP="00EB6BAD">
      <w:pPr>
        <w:rPr>
          <w:rFonts w:ascii="Sylfaen" w:hAnsi="Sylfaen"/>
          <w:b/>
          <w:sz w:val="24"/>
          <w:szCs w:val="24"/>
          <w:lang w:val="ka-GE"/>
        </w:rPr>
      </w:pPr>
      <w:r w:rsidRPr="007D0C96">
        <w:rPr>
          <w:rFonts w:ascii="Sylfaen" w:hAnsi="Sylfaen"/>
          <w:b/>
          <w:bCs/>
          <w:sz w:val="24"/>
          <w:szCs w:val="24"/>
          <w:lang w:val="ka-GE"/>
        </w:rPr>
        <w:t>მიზანი 1 :</w:t>
      </w:r>
      <w:r w:rsidRPr="007D0C96">
        <w:rPr>
          <w:rFonts w:ascii="Sylfaen" w:hAnsi="Sylfaen"/>
          <w:sz w:val="24"/>
          <w:szCs w:val="24"/>
          <w:lang w:val="ka-GE"/>
        </w:rPr>
        <w:t xml:space="preserve"> </w:t>
      </w:r>
      <w:r w:rsidRPr="007D0C96">
        <w:rPr>
          <w:rFonts w:ascii="Sylfaen" w:hAnsi="Sylfaen"/>
          <w:b/>
          <w:sz w:val="24"/>
          <w:szCs w:val="24"/>
          <w:lang w:val="ka-GE"/>
        </w:rPr>
        <w:t>მოსახ</w:t>
      </w:r>
      <w:r w:rsidRPr="007D0C96">
        <w:rPr>
          <w:rFonts w:ascii="Sylfaen" w:hAnsi="Sylfaen"/>
          <w:b/>
          <w:sz w:val="24"/>
          <w:szCs w:val="24"/>
        </w:rPr>
        <w:t>ლეობის კეთილდღეობის ამაღლებ</w:t>
      </w:r>
      <w:r w:rsidRPr="007D0C96">
        <w:rPr>
          <w:rFonts w:ascii="Sylfaen" w:hAnsi="Sylfaen"/>
          <w:b/>
          <w:sz w:val="24"/>
          <w:szCs w:val="24"/>
          <w:lang w:val="ka-GE"/>
        </w:rPr>
        <w:t xml:space="preserve">ა, </w:t>
      </w:r>
      <w:r w:rsidRPr="007D0C96">
        <w:rPr>
          <w:rFonts w:ascii="Sylfaen" w:hAnsi="Sylfaen"/>
          <w:b/>
          <w:sz w:val="24"/>
          <w:szCs w:val="24"/>
        </w:rPr>
        <w:t>საყოფაცხოვრებო პირობების</w:t>
      </w:r>
      <w:r w:rsidRPr="007D0C96">
        <w:rPr>
          <w:rFonts w:ascii="Sylfaen" w:hAnsi="Sylfaen"/>
          <w:b/>
          <w:sz w:val="24"/>
          <w:szCs w:val="24"/>
          <w:lang w:val="ka-GE"/>
        </w:rPr>
        <w:t>ა და ბიზნეს გარემოს</w:t>
      </w:r>
      <w:r w:rsidRPr="007D0C96">
        <w:rPr>
          <w:rFonts w:ascii="Sylfaen" w:hAnsi="Sylfaen"/>
          <w:b/>
          <w:sz w:val="24"/>
          <w:szCs w:val="24"/>
        </w:rPr>
        <w:t xml:space="preserve"> გაუმჯობესებ</w:t>
      </w:r>
      <w:r w:rsidRPr="007D0C96">
        <w:rPr>
          <w:rFonts w:ascii="Sylfaen" w:hAnsi="Sylfaen"/>
          <w:b/>
          <w:sz w:val="24"/>
          <w:szCs w:val="24"/>
          <w:lang w:val="ka-GE"/>
        </w:rPr>
        <w:t>ა</w:t>
      </w:r>
    </w:p>
    <w:p w14:paraId="31C7EABA" w14:textId="77777777" w:rsidR="00EB6BAD" w:rsidRPr="00CA3774" w:rsidRDefault="00EB6BAD" w:rsidP="00EB6BAD">
      <w:pPr>
        <w:spacing w:after="0" w:line="257" w:lineRule="auto"/>
        <w:jc w:val="both"/>
        <w:rPr>
          <w:rFonts w:ascii="Sylfaen" w:hAnsi="Sylfaen"/>
        </w:rPr>
      </w:pPr>
      <w:r w:rsidRPr="007D0C96">
        <w:rPr>
          <w:rFonts w:ascii="Sylfaen" w:hAnsi="Sylfaen"/>
          <w:b/>
          <w:lang w:val="ka-GE"/>
        </w:rPr>
        <w:t xml:space="preserve">ამოცანა1.1 :  </w:t>
      </w:r>
      <w:r w:rsidRPr="00CA3774">
        <w:rPr>
          <w:rFonts w:ascii="Sylfaen" w:hAnsi="Sylfaen"/>
        </w:rPr>
        <w:t>საგზაო ინფრასტრუქტურის მშენებლობა-რეაბილიტაცია და მოვლა შენახვა;</w:t>
      </w:r>
    </w:p>
    <w:p w14:paraId="5D84AED2" w14:textId="77777777" w:rsidR="00EB6BAD" w:rsidRPr="00CA3774" w:rsidRDefault="00EB6BAD" w:rsidP="00EB6BAD">
      <w:pPr>
        <w:spacing w:after="0" w:line="240" w:lineRule="auto"/>
        <w:jc w:val="both"/>
        <w:rPr>
          <w:rFonts w:ascii="Sylfaen" w:hAnsi="Sylfaen"/>
          <w:lang w:val="ka-GE"/>
        </w:rPr>
      </w:pPr>
      <w:r w:rsidRPr="00876CB9">
        <w:rPr>
          <w:rFonts w:ascii="Sylfaen" w:hAnsi="Sylfaen"/>
          <w:b/>
          <w:lang w:val="ka-GE"/>
        </w:rPr>
        <w:t>ამოცანა</w:t>
      </w:r>
      <w:r w:rsidRPr="00876CB9">
        <w:rPr>
          <w:rFonts w:ascii="Sylfaen" w:hAnsi="Sylfaen"/>
          <w:b/>
        </w:rPr>
        <w:t xml:space="preserve"> </w:t>
      </w:r>
      <w:r w:rsidRPr="00876CB9">
        <w:rPr>
          <w:rFonts w:ascii="Sylfaen" w:hAnsi="Sylfaen"/>
          <w:b/>
          <w:lang w:val="ka-GE"/>
        </w:rPr>
        <w:t>1.</w:t>
      </w:r>
      <w:r w:rsidRPr="00876CB9">
        <w:rPr>
          <w:rFonts w:ascii="Sylfaen" w:hAnsi="Sylfaen"/>
          <w:b/>
        </w:rPr>
        <w:t>2</w:t>
      </w:r>
      <w:r w:rsidRPr="00876CB9">
        <w:rPr>
          <w:rFonts w:ascii="Sylfaen" w:hAnsi="Sylfaen"/>
          <w:b/>
          <w:lang w:val="ka-GE"/>
        </w:rPr>
        <w:t xml:space="preserve">: </w:t>
      </w:r>
      <w:r w:rsidRPr="00CA3774">
        <w:rPr>
          <w:rFonts w:ascii="Sylfaen" w:hAnsi="Sylfaen"/>
          <w:lang w:val="ka-GE"/>
        </w:rPr>
        <w:t xml:space="preserve">მუნიციპალიტეტის მოსახლებისთვის </w:t>
      </w:r>
      <w:r w:rsidRPr="00CA3774">
        <w:rPr>
          <w:rFonts w:ascii="Sylfaen" w:eastAsia="Times New Roman" w:hAnsi="Sylfaen" w:cs="Sylfaen"/>
          <w:color w:val="000000"/>
          <w:lang w:val="ka-GE"/>
        </w:rPr>
        <w:t>წყლის</w:t>
      </w:r>
      <w:r w:rsidRPr="00CA3774">
        <w:rPr>
          <w:rFonts w:ascii="Sylfaen" w:eastAsia="Times New Roman" w:hAnsi="Sylfaen" w:cs="Calibri"/>
          <w:color w:val="000000"/>
          <w:lang w:val="ka-GE"/>
        </w:rPr>
        <w:t xml:space="preserve"> </w:t>
      </w:r>
      <w:r w:rsidRPr="00CA3774">
        <w:rPr>
          <w:rFonts w:ascii="Sylfaen" w:eastAsia="Times New Roman" w:hAnsi="Sylfaen" w:cs="Sylfaen"/>
          <w:color w:val="000000"/>
        </w:rPr>
        <w:t>სისტემების</w:t>
      </w:r>
      <w:r w:rsidRPr="00CA3774">
        <w:rPr>
          <w:rFonts w:ascii="Sylfaen" w:eastAsia="Times New Roman" w:hAnsi="Sylfaen" w:cs="Calibri"/>
          <w:color w:val="000000"/>
        </w:rPr>
        <w:t xml:space="preserve"> </w:t>
      </w:r>
      <w:r w:rsidRPr="00CA3774">
        <w:rPr>
          <w:rFonts w:ascii="Sylfaen" w:eastAsia="Times New Roman" w:hAnsi="Sylfaen" w:cs="Sylfaen"/>
          <w:color w:val="000000"/>
          <w:lang w:val="ka-GE"/>
        </w:rPr>
        <w:t xml:space="preserve">მშენებლობა და </w:t>
      </w:r>
      <w:r w:rsidRPr="00CA3774">
        <w:rPr>
          <w:rFonts w:ascii="Sylfaen" w:eastAsia="Times New Roman" w:hAnsi="Sylfaen" w:cs="Calibri"/>
          <w:color w:val="000000"/>
        </w:rPr>
        <w:t xml:space="preserve"> </w:t>
      </w:r>
      <w:r w:rsidRPr="00CA3774">
        <w:rPr>
          <w:rFonts w:ascii="Sylfaen" w:eastAsia="Times New Roman" w:hAnsi="Sylfaen" w:cs="Sylfaen"/>
          <w:color w:val="000000"/>
        </w:rPr>
        <w:t>მოვლა</w:t>
      </w:r>
      <w:r w:rsidRPr="00CA3774">
        <w:rPr>
          <w:rFonts w:ascii="Sylfaen" w:eastAsia="Times New Roman" w:hAnsi="Sylfaen" w:cs="Calibri"/>
          <w:color w:val="000000"/>
        </w:rPr>
        <w:t>-</w:t>
      </w:r>
      <w:r w:rsidRPr="00CA3774">
        <w:rPr>
          <w:rFonts w:ascii="Sylfaen" w:eastAsia="Times New Roman" w:hAnsi="Sylfaen" w:cs="Sylfaen"/>
          <w:color w:val="000000"/>
        </w:rPr>
        <w:t>პატრონობა</w:t>
      </w:r>
    </w:p>
    <w:p w14:paraId="4633928B" w14:textId="77777777" w:rsidR="00EB6BAD" w:rsidRPr="00CA3774" w:rsidRDefault="00EB6BAD" w:rsidP="00EB6BAD">
      <w:pPr>
        <w:spacing w:after="0" w:line="257" w:lineRule="auto"/>
        <w:rPr>
          <w:rFonts w:ascii="Sylfaen" w:hAnsi="Sylfaen"/>
          <w:lang w:val="ka-GE"/>
        </w:rPr>
      </w:pPr>
      <w:r w:rsidRPr="00B8535F">
        <w:rPr>
          <w:rFonts w:ascii="Sylfaen" w:hAnsi="Sylfaen"/>
          <w:b/>
          <w:bCs/>
          <w:lang w:val="ka-GE"/>
        </w:rPr>
        <w:t>ამოცანა</w:t>
      </w:r>
      <w:r w:rsidRPr="00B8535F">
        <w:rPr>
          <w:rFonts w:ascii="Sylfaen" w:hAnsi="Sylfaen"/>
          <w:b/>
          <w:lang w:val="ka-GE"/>
        </w:rPr>
        <w:t xml:space="preserve">  1.3:  </w:t>
      </w:r>
      <w:r w:rsidRPr="00CA3774">
        <w:rPr>
          <w:rFonts w:ascii="Sylfaen" w:hAnsi="Sylfaen"/>
          <w:lang w:val="ka-GE"/>
        </w:rPr>
        <w:t xml:space="preserve">მუნიციპალიტეტში </w:t>
      </w:r>
      <w:r w:rsidRPr="00CA3774">
        <w:rPr>
          <w:rFonts w:ascii="Sylfaen" w:eastAsia="Times New Roman" w:hAnsi="Sylfaen" w:cs="Sylfaen"/>
          <w:color w:val="000000"/>
        </w:rPr>
        <w:t>გარე</w:t>
      </w:r>
      <w:r w:rsidRPr="00CA3774">
        <w:rPr>
          <w:rFonts w:ascii="Sylfaen" w:eastAsia="Times New Roman" w:hAnsi="Sylfaen" w:cs="Calibri"/>
          <w:color w:val="000000"/>
        </w:rPr>
        <w:t xml:space="preserve"> </w:t>
      </w:r>
      <w:r w:rsidRPr="00CA3774">
        <w:rPr>
          <w:rFonts w:ascii="Sylfaen" w:eastAsia="Times New Roman" w:hAnsi="Sylfaen" w:cs="Sylfaen"/>
          <w:color w:val="000000"/>
        </w:rPr>
        <w:t>განათების</w:t>
      </w:r>
      <w:r w:rsidRPr="00CA3774">
        <w:rPr>
          <w:rFonts w:ascii="Sylfaen" w:eastAsia="Times New Roman" w:hAnsi="Sylfaen" w:cs="Calibri"/>
          <w:color w:val="000000"/>
        </w:rPr>
        <w:t xml:space="preserve"> </w:t>
      </w:r>
      <w:r w:rsidRPr="00CA3774">
        <w:rPr>
          <w:rFonts w:ascii="Sylfaen" w:eastAsia="Times New Roman" w:hAnsi="Sylfaen" w:cs="Sylfaen"/>
          <w:color w:val="000000"/>
          <w:lang w:val="ka-GE"/>
        </w:rPr>
        <w:t>სისტემების მოწყობა/რეაბილიტაცია</w:t>
      </w:r>
    </w:p>
    <w:p w14:paraId="4389B9AF" w14:textId="77777777" w:rsidR="00EB6BAD" w:rsidRPr="00263FF5" w:rsidRDefault="00EB6BAD" w:rsidP="00EB6BAD">
      <w:pPr>
        <w:spacing w:after="0" w:line="257" w:lineRule="auto"/>
        <w:rPr>
          <w:rFonts w:ascii="Sylfaen" w:hAnsi="Sylfaen"/>
          <w:b/>
        </w:rPr>
      </w:pPr>
      <w:r w:rsidRPr="00263FF5">
        <w:rPr>
          <w:rFonts w:ascii="Sylfaen" w:hAnsi="Sylfaen"/>
          <w:b/>
          <w:bCs/>
          <w:lang w:val="ka-GE"/>
        </w:rPr>
        <w:t>ამოცანა 1.4:</w:t>
      </w:r>
      <w:r w:rsidRPr="00263FF5">
        <w:rPr>
          <w:rFonts w:ascii="Sylfaen" w:hAnsi="Sylfaen"/>
          <w:b/>
          <w:lang w:val="ka-GE"/>
        </w:rPr>
        <w:t xml:space="preserve"> </w:t>
      </w:r>
      <w:r w:rsidRPr="00CA3774">
        <w:rPr>
          <w:rFonts w:ascii="Sylfaen" w:eastAsia="Times New Roman" w:hAnsi="Sylfaen" w:cs="Sylfaen"/>
          <w:color w:val="000000"/>
          <w:lang w:val="ka-GE"/>
        </w:rPr>
        <w:t>საზოგადოებრივი სივრცეების მოწყობა და რეაბილიტაცია.</w:t>
      </w:r>
    </w:p>
    <w:p w14:paraId="15A54A97" w14:textId="77777777" w:rsidR="00EB6BAD" w:rsidRPr="00F44D0A" w:rsidRDefault="00EB6BAD" w:rsidP="00EB6BAD">
      <w:pPr>
        <w:spacing w:after="0" w:line="257" w:lineRule="auto"/>
        <w:jc w:val="both"/>
        <w:rPr>
          <w:rFonts w:ascii="Sylfaen" w:hAnsi="Sylfaen"/>
          <w:b/>
          <w:lang w:val="ka-GE"/>
        </w:rPr>
      </w:pPr>
      <w:r w:rsidRPr="00F44D0A">
        <w:rPr>
          <w:rFonts w:ascii="Sylfaen" w:hAnsi="Sylfaen"/>
          <w:b/>
          <w:lang w:val="ka-GE"/>
        </w:rPr>
        <w:t xml:space="preserve">ამოცანა 1.5: </w:t>
      </w:r>
      <w:r w:rsidRPr="00CA3774">
        <w:rPr>
          <w:rFonts w:ascii="Sylfaen" w:eastAsia="Times New Roman" w:hAnsi="Sylfaen" w:cs="Sylfaen"/>
          <w:lang w:val="ka-GE"/>
        </w:rPr>
        <w:t>ტურისტული ინფრასტრუქტურის განვითარება</w:t>
      </w:r>
    </w:p>
    <w:p w14:paraId="012B386F" w14:textId="77777777" w:rsidR="00EB6BAD" w:rsidRPr="00691C6C" w:rsidRDefault="00EB6BAD" w:rsidP="00EB6BAD">
      <w:pPr>
        <w:spacing w:after="0" w:line="257" w:lineRule="auto"/>
        <w:jc w:val="both"/>
        <w:rPr>
          <w:rFonts w:ascii="Sylfaen" w:eastAsia="Times New Roman" w:hAnsi="Sylfaen" w:cs="Sylfaen"/>
          <w:b/>
          <w:lang w:val="ka-GE"/>
        </w:rPr>
      </w:pPr>
      <w:bookmarkStart w:id="21" w:name="_Hlk140499890"/>
      <w:r w:rsidRPr="00691C6C">
        <w:rPr>
          <w:rFonts w:ascii="Sylfaen" w:eastAsia="Times New Roman" w:hAnsi="Sylfaen" w:cs="Sylfaen"/>
          <w:b/>
          <w:lang w:val="ka-GE"/>
        </w:rPr>
        <w:t xml:space="preserve">ამოცანა 1.6: </w:t>
      </w:r>
      <w:r w:rsidRPr="00CA3774">
        <w:rPr>
          <w:rFonts w:ascii="Sylfaen" w:eastAsia="Times New Roman" w:hAnsi="Sylfaen" w:cs="Sylfaen"/>
          <w:lang w:val="ka-GE"/>
        </w:rPr>
        <w:t>ბიზნესებთან ურთიერთობის პლატფორმის შექმნა</w:t>
      </w:r>
    </w:p>
    <w:p w14:paraId="7220A8ED" w14:textId="77777777" w:rsidR="00EB6BAD" w:rsidRPr="00691C6C" w:rsidRDefault="00EB6BAD" w:rsidP="00EB6BAD">
      <w:pPr>
        <w:spacing w:after="0" w:line="257" w:lineRule="auto"/>
        <w:jc w:val="both"/>
        <w:rPr>
          <w:rFonts w:ascii="Sylfaen" w:eastAsia="Times New Roman" w:hAnsi="Sylfaen" w:cs="Sylfaen"/>
          <w:lang w:val="ka-GE"/>
        </w:rPr>
      </w:pPr>
    </w:p>
    <w:p w14:paraId="69FD8B8D" w14:textId="77777777" w:rsidR="00EB6BAD" w:rsidRPr="00223FE4" w:rsidRDefault="00EB6BAD" w:rsidP="00EB6BAD">
      <w:pPr>
        <w:pStyle w:val="Heading1"/>
        <w:rPr>
          <w:rFonts w:ascii="Sylfaen" w:eastAsia="Times New Roman" w:hAnsi="Sylfaen"/>
          <w:sz w:val="24"/>
          <w:szCs w:val="24"/>
          <w:lang w:val="ka-GE"/>
        </w:rPr>
      </w:pPr>
      <w:bookmarkStart w:id="22" w:name="_Toc153195672"/>
      <w:r w:rsidRPr="00223FE4">
        <w:rPr>
          <w:rFonts w:ascii="Sylfaen" w:eastAsia="Times New Roman" w:hAnsi="Sylfaen"/>
          <w:sz w:val="24"/>
          <w:szCs w:val="24"/>
          <w:lang w:val="ka-GE"/>
        </w:rPr>
        <w:t>2.ეკოლოგია, გარემოს დაცვა</w:t>
      </w:r>
      <w:bookmarkEnd w:id="22"/>
    </w:p>
    <w:p w14:paraId="3EDF848D" w14:textId="77777777" w:rsidR="00EB6BAD" w:rsidRPr="007D0C96" w:rsidRDefault="00EB6BAD" w:rsidP="00EB6BAD">
      <w:pPr>
        <w:spacing w:after="0" w:line="276" w:lineRule="auto"/>
        <w:jc w:val="both"/>
        <w:rPr>
          <w:rFonts w:ascii="Sylfaen" w:eastAsia="Times New Roman" w:hAnsi="Sylfaen" w:cs="Calibri"/>
          <w:color w:val="000000"/>
          <w:lang w:val="ka-GE"/>
        </w:rPr>
      </w:pPr>
    </w:p>
    <w:p w14:paraId="1FECF762" w14:textId="77777777" w:rsidR="00EB6BAD" w:rsidRPr="00CA3774" w:rsidRDefault="00EB6BAD" w:rsidP="00EB6BAD">
      <w:pPr>
        <w:spacing w:after="0"/>
        <w:jc w:val="both"/>
        <w:rPr>
          <w:rFonts w:ascii="Sylfaen" w:eastAsia="Times New Roman" w:hAnsi="Sylfaen" w:cs="Calibri"/>
          <w:b/>
          <w:color w:val="000000"/>
          <w:sz w:val="24"/>
          <w:szCs w:val="24"/>
          <w:lang w:val="ka-GE"/>
        </w:rPr>
      </w:pPr>
      <w:r w:rsidRPr="00CA3774">
        <w:rPr>
          <w:rFonts w:ascii="Sylfaen" w:eastAsia="Times New Roman" w:hAnsi="Sylfaen" w:cs="Calibri"/>
          <w:b/>
          <w:bCs/>
          <w:color w:val="000000"/>
          <w:sz w:val="24"/>
          <w:szCs w:val="24"/>
          <w:lang w:val="ka-GE"/>
        </w:rPr>
        <w:lastRenderedPageBreak/>
        <w:t>მიზანი 2:</w:t>
      </w:r>
      <w:r w:rsidRPr="00CA3774">
        <w:rPr>
          <w:rFonts w:ascii="Sylfaen" w:eastAsia="Times New Roman" w:hAnsi="Sylfaen" w:cs="Calibri"/>
          <w:b/>
          <w:color w:val="000000"/>
          <w:sz w:val="24"/>
          <w:szCs w:val="24"/>
          <w:lang w:val="ka-GE"/>
        </w:rPr>
        <w:t xml:space="preserve"> </w:t>
      </w:r>
      <w:r w:rsidRPr="00CA3774">
        <w:rPr>
          <w:rFonts w:ascii="Sylfaen" w:hAnsi="Sylfaen"/>
          <w:b/>
          <w:sz w:val="24"/>
          <w:szCs w:val="24"/>
          <w:lang w:val="ka-GE"/>
        </w:rPr>
        <w:t>მუნიციპალიტეტში დასუფთავების სისტემის გაუმჯობესება და გარემოს დაცვის ხელშემწყობი ღონისძიებების გატარება</w:t>
      </w:r>
    </w:p>
    <w:p w14:paraId="60DB1C21" w14:textId="77777777" w:rsidR="00EB6BAD" w:rsidRPr="007D0C96" w:rsidRDefault="00EB6BAD" w:rsidP="00EB6BAD">
      <w:pPr>
        <w:spacing w:after="0" w:line="276" w:lineRule="auto"/>
        <w:jc w:val="both"/>
        <w:rPr>
          <w:rFonts w:ascii="Sylfaen" w:eastAsia="Times New Roman" w:hAnsi="Sylfaen" w:cs="Calibri"/>
          <w:color w:val="000000"/>
          <w:lang w:val="ka-GE"/>
        </w:rPr>
      </w:pPr>
    </w:p>
    <w:p w14:paraId="50D2FA4D" w14:textId="77777777" w:rsidR="00EB6BAD" w:rsidRPr="0034185D" w:rsidRDefault="00EB6BAD" w:rsidP="00EB6BAD">
      <w:pPr>
        <w:spacing w:after="0"/>
        <w:jc w:val="both"/>
        <w:rPr>
          <w:rFonts w:ascii="Sylfaen" w:hAnsi="Sylfaen"/>
          <w:b/>
          <w:lang w:val="ka-GE"/>
        </w:rPr>
      </w:pPr>
      <w:r w:rsidRPr="0034185D">
        <w:rPr>
          <w:rFonts w:ascii="Sylfaen" w:hAnsi="Sylfaen"/>
          <w:b/>
          <w:lang w:val="ka-GE"/>
        </w:rPr>
        <w:t xml:space="preserve">ამოცანა 2.1 </w:t>
      </w:r>
      <w:r w:rsidRPr="00CA3774">
        <w:rPr>
          <w:rFonts w:ascii="Sylfaen" w:hAnsi="Sylfaen" w:cs="Calibri"/>
          <w:bCs/>
        </w:rPr>
        <w:t xml:space="preserve">ნარჩენების შეგროვებისა და გატანის </w:t>
      </w:r>
      <w:r w:rsidRPr="00CA3774">
        <w:rPr>
          <w:rFonts w:ascii="Sylfaen" w:hAnsi="Sylfaen" w:cs="Calibri"/>
          <w:bCs/>
          <w:lang w:val="ka-GE"/>
        </w:rPr>
        <w:t>სისტების გაუმჯობესება</w:t>
      </w:r>
    </w:p>
    <w:p w14:paraId="48D92D6B" w14:textId="77777777" w:rsidR="00EB6BAD" w:rsidRPr="00CA3774" w:rsidRDefault="00EB6BAD" w:rsidP="00EB6BAD">
      <w:pPr>
        <w:spacing w:after="0" w:line="276" w:lineRule="auto"/>
        <w:jc w:val="both"/>
        <w:rPr>
          <w:rFonts w:ascii="Sylfaen" w:eastAsia="Times New Roman" w:hAnsi="Sylfaen" w:cs="Calibri"/>
          <w:color w:val="000000"/>
          <w:lang w:val="ka-GE"/>
        </w:rPr>
      </w:pPr>
      <w:r w:rsidRPr="0034185D">
        <w:rPr>
          <w:rFonts w:ascii="Sylfaen" w:eastAsia="Times New Roman" w:hAnsi="Sylfaen" w:cs="Calibri"/>
          <w:b/>
          <w:color w:val="000000"/>
          <w:lang w:val="ka-GE"/>
        </w:rPr>
        <w:t xml:space="preserve">ამოცანა 2.2: </w:t>
      </w:r>
      <w:r w:rsidRPr="00CA3774">
        <w:rPr>
          <w:rFonts w:ascii="Sylfaen" w:eastAsia="Times New Roman" w:hAnsi="Sylfaen" w:cs="Calibri"/>
          <w:color w:val="000000"/>
          <w:lang w:val="ka-GE"/>
        </w:rPr>
        <w:t>ნარჩენების მოსაკრებლის გადახდის სიტემის დანერგვა</w:t>
      </w:r>
    </w:p>
    <w:p w14:paraId="5C7C096E" w14:textId="189795B1" w:rsidR="00EB6BAD" w:rsidRPr="0034185D" w:rsidRDefault="00EB6BAD" w:rsidP="00EB6BAD">
      <w:pPr>
        <w:spacing w:after="0"/>
        <w:jc w:val="both"/>
        <w:rPr>
          <w:rFonts w:ascii="Sylfaen" w:eastAsia="Times New Roman" w:hAnsi="Sylfaen" w:cs="Calibri"/>
          <w:b/>
          <w:bCs/>
          <w:color w:val="000000"/>
          <w:lang w:val="ka-GE"/>
        </w:rPr>
      </w:pPr>
      <w:r w:rsidRPr="007D0C96">
        <w:rPr>
          <w:rFonts w:ascii="Sylfaen" w:eastAsia="Times New Roman" w:hAnsi="Sylfaen" w:cs="Calibri"/>
          <w:b/>
          <w:bCs/>
          <w:color w:val="000000"/>
          <w:lang w:val="ka-GE"/>
        </w:rPr>
        <w:t>ამ</w:t>
      </w:r>
      <w:r w:rsidRPr="0034185D">
        <w:rPr>
          <w:rFonts w:ascii="Sylfaen" w:eastAsia="Times New Roman" w:hAnsi="Sylfaen" w:cs="Calibri"/>
          <w:b/>
          <w:bCs/>
          <w:color w:val="000000"/>
          <w:lang w:val="ka-GE"/>
        </w:rPr>
        <w:t>ოცანა 2.</w:t>
      </w:r>
      <w:r w:rsidR="00241A90">
        <w:rPr>
          <w:rFonts w:ascii="Sylfaen" w:eastAsia="Times New Roman" w:hAnsi="Sylfaen" w:cs="Calibri"/>
          <w:b/>
          <w:bCs/>
          <w:color w:val="000000"/>
          <w:lang w:val="ka-GE"/>
        </w:rPr>
        <w:t>3</w:t>
      </w:r>
      <w:r>
        <w:rPr>
          <w:rFonts w:ascii="Sylfaen" w:eastAsia="Times New Roman" w:hAnsi="Sylfaen" w:cs="Calibri"/>
          <w:b/>
          <w:bCs/>
          <w:color w:val="000000"/>
          <w:lang w:val="ka-GE"/>
        </w:rPr>
        <w:t xml:space="preserve"> </w:t>
      </w:r>
      <w:r w:rsidRPr="00CA3774">
        <w:rPr>
          <w:rFonts w:ascii="Sylfaen" w:eastAsia="Times New Roman" w:hAnsi="Sylfaen" w:cs="Calibri"/>
          <w:bCs/>
          <w:color w:val="000000"/>
          <w:lang w:val="ka-GE"/>
        </w:rPr>
        <w:t>გარემოს დაცვის საკითხებზე ცნობიერების ასამაღლებელი კამპანიების ჩატარება</w:t>
      </w:r>
      <w:r w:rsidRPr="0034185D">
        <w:rPr>
          <w:rFonts w:ascii="Sylfaen" w:eastAsia="Times New Roman" w:hAnsi="Sylfaen" w:cs="Calibri"/>
          <w:b/>
          <w:bCs/>
          <w:color w:val="000000"/>
          <w:lang w:val="ka-GE"/>
        </w:rPr>
        <w:t xml:space="preserve"> </w:t>
      </w:r>
    </w:p>
    <w:p w14:paraId="1D82B1F5" w14:textId="723B377B" w:rsidR="00EB6BAD" w:rsidRPr="002E3A96" w:rsidRDefault="00EB6BAD" w:rsidP="00EB6BAD">
      <w:pPr>
        <w:spacing w:after="0"/>
        <w:jc w:val="both"/>
        <w:rPr>
          <w:rFonts w:ascii="Sylfaen" w:eastAsia="Times New Roman" w:hAnsi="Sylfaen" w:cs="Calibri"/>
          <w:b/>
          <w:lang w:val="ka-GE"/>
        </w:rPr>
      </w:pPr>
      <w:r w:rsidRPr="002E3A96">
        <w:rPr>
          <w:rFonts w:ascii="Sylfaen" w:eastAsia="Times New Roman" w:hAnsi="Sylfaen" w:cs="Calibri"/>
          <w:b/>
          <w:lang w:val="ka-GE"/>
        </w:rPr>
        <w:t>ამოცანა 2.</w:t>
      </w:r>
      <w:r w:rsidR="00241A90">
        <w:rPr>
          <w:rFonts w:ascii="Sylfaen" w:eastAsia="Times New Roman" w:hAnsi="Sylfaen" w:cs="Calibri"/>
          <w:b/>
          <w:lang w:val="ka-GE"/>
        </w:rPr>
        <w:t>4</w:t>
      </w:r>
      <w:r>
        <w:rPr>
          <w:rFonts w:ascii="Sylfaen" w:eastAsia="Times New Roman" w:hAnsi="Sylfaen" w:cs="Calibri"/>
          <w:b/>
          <w:lang w:val="ka-GE"/>
        </w:rPr>
        <w:t xml:space="preserve"> </w:t>
      </w:r>
      <w:r w:rsidRPr="00CA3774">
        <w:rPr>
          <w:rFonts w:ascii="Sylfaen" w:eastAsia="Times New Roman" w:hAnsi="Sylfaen" w:cs="Calibri"/>
          <w:lang w:val="ka-GE"/>
        </w:rPr>
        <w:t xml:space="preserve">თუშეთის დაცული ლანდშაფტის ეფექტური მართვის სისტემის </w:t>
      </w:r>
      <w:r w:rsidR="00241A90">
        <w:rPr>
          <w:rFonts w:ascii="Sylfaen" w:eastAsia="Times New Roman" w:hAnsi="Sylfaen" w:cs="Calibri"/>
          <w:lang w:val="ka-GE"/>
        </w:rPr>
        <w:t>შექმნა/შენარჩუნება</w:t>
      </w:r>
    </w:p>
    <w:p w14:paraId="089A410D" w14:textId="77777777" w:rsidR="00EB6BAD" w:rsidRPr="007D0C96" w:rsidRDefault="00EB6BAD" w:rsidP="00EB6BAD">
      <w:pPr>
        <w:spacing w:after="0" w:line="240" w:lineRule="auto"/>
        <w:rPr>
          <w:rFonts w:ascii="Sylfaen" w:hAnsi="Sylfaen"/>
          <w:lang w:val="ka-GE"/>
        </w:rPr>
      </w:pPr>
    </w:p>
    <w:p w14:paraId="20BE3843" w14:textId="77777777" w:rsidR="00EB6BAD" w:rsidRPr="00223FE4" w:rsidRDefault="00EB6BAD" w:rsidP="00EB6BAD">
      <w:pPr>
        <w:pStyle w:val="Heading1"/>
        <w:rPr>
          <w:rFonts w:ascii="Sylfaen" w:hAnsi="Sylfaen"/>
          <w:sz w:val="24"/>
          <w:szCs w:val="24"/>
          <w:lang w:val="ka-GE"/>
        </w:rPr>
      </w:pPr>
      <w:bookmarkStart w:id="23" w:name="_Toc153195673"/>
      <w:r w:rsidRPr="00223FE4">
        <w:rPr>
          <w:rFonts w:ascii="Sylfaen" w:hAnsi="Sylfaen"/>
          <w:sz w:val="24"/>
          <w:szCs w:val="24"/>
          <w:lang w:val="ka-GE"/>
        </w:rPr>
        <w:t>3.განათლება</w:t>
      </w:r>
      <w:bookmarkEnd w:id="23"/>
    </w:p>
    <w:p w14:paraId="3C812015" w14:textId="77777777" w:rsidR="00EB6BAD" w:rsidRPr="007D0C96" w:rsidRDefault="00EB6BAD" w:rsidP="00EB6BAD">
      <w:pPr>
        <w:spacing w:after="0" w:line="240" w:lineRule="auto"/>
        <w:rPr>
          <w:rFonts w:ascii="Sylfaen" w:hAnsi="Sylfaen"/>
          <w:lang w:val="ka-GE"/>
        </w:rPr>
      </w:pPr>
    </w:p>
    <w:p w14:paraId="40B892E1" w14:textId="77777777" w:rsidR="00EB6BAD" w:rsidRPr="00CA3774" w:rsidRDefault="00EB6BAD" w:rsidP="00EB6BAD">
      <w:pPr>
        <w:spacing w:after="0" w:line="257" w:lineRule="auto"/>
        <w:rPr>
          <w:rFonts w:ascii="Sylfaen" w:hAnsi="Sylfaen"/>
          <w:b/>
          <w:sz w:val="24"/>
          <w:szCs w:val="24"/>
          <w:lang w:val="ka-GE"/>
        </w:rPr>
      </w:pPr>
      <w:r w:rsidRPr="00CA3774">
        <w:rPr>
          <w:rFonts w:ascii="Sylfaen" w:hAnsi="Sylfaen"/>
          <w:b/>
          <w:bCs/>
          <w:sz w:val="24"/>
          <w:szCs w:val="24"/>
          <w:lang w:val="ka-GE"/>
        </w:rPr>
        <w:t>მიზანი 3 :</w:t>
      </w:r>
      <w:r w:rsidRPr="00CA3774">
        <w:rPr>
          <w:rFonts w:ascii="Sylfaen" w:hAnsi="Sylfaen"/>
          <w:b/>
          <w:sz w:val="24"/>
          <w:szCs w:val="24"/>
          <w:lang w:val="ka-GE"/>
        </w:rPr>
        <w:t xml:space="preserve"> ახმეტის მუნიციპალიტეტში ხარისხიანი </w:t>
      </w:r>
      <w:r w:rsidRPr="00CA3774">
        <w:rPr>
          <w:rFonts w:ascii="Sylfaen" w:hAnsi="Sylfaen"/>
          <w:b/>
          <w:bCs/>
          <w:sz w:val="24"/>
          <w:szCs w:val="24"/>
        </w:rPr>
        <w:t xml:space="preserve">განათლების, </w:t>
      </w:r>
      <w:r w:rsidRPr="00CA3774">
        <w:rPr>
          <w:rFonts w:ascii="Sylfaen" w:hAnsi="Sylfaen"/>
          <w:b/>
          <w:bCs/>
          <w:sz w:val="24"/>
          <w:szCs w:val="24"/>
          <w:lang w:val="ka-GE"/>
        </w:rPr>
        <w:t xml:space="preserve">მრავალფეროვანი </w:t>
      </w:r>
      <w:r w:rsidRPr="00CA3774">
        <w:rPr>
          <w:rFonts w:ascii="Sylfaen" w:hAnsi="Sylfaen"/>
          <w:b/>
          <w:bCs/>
          <w:sz w:val="24"/>
          <w:szCs w:val="24"/>
        </w:rPr>
        <w:t>კულტურ</w:t>
      </w:r>
      <w:r w:rsidRPr="00CA3774">
        <w:rPr>
          <w:rFonts w:ascii="Sylfaen" w:hAnsi="Sylfaen"/>
          <w:b/>
          <w:bCs/>
          <w:sz w:val="24"/>
          <w:szCs w:val="24"/>
          <w:lang w:val="ka-GE"/>
        </w:rPr>
        <w:t>ული ცხოვრებისა</w:t>
      </w:r>
      <w:r w:rsidRPr="00CA3774">
        <w:rPr>
          <w:rFonts w:ascii="Sylfaen" w:hAnsi="Sylfaen"/>
          <w:b/>
          <w:bCs/>
          <w:sz w:val="24"/>
          <w:szCs w:val="24"/>
        </w:rPr>
        <w:t xml:space="preserve"> და სპორ</w:t>
      </w:r>
      <w:r w:rsidRPr="00CA3774">
        <w:rPr>
          <w:rFonts w:ascii="Sylfaen" w:hAnsi="Sylfaen"/>
          <w:b/>
          <w:bCs/>
          <w:sz w:val="24"/>
          <w:szCs w:val="24"/>
          <w:lang w:val="ka-GE"/>
        </w:rPr>
        <w:t xml:space="preserve">ტული სერვისების </w:t>
      </w:r>
      <w:r w:rsidRPr="00CA3774">
        <w:rPr>
          <w:rFonts w:ascii="Sylfaen" w:hAnsi="Sylfaen"/>
          <w:b/>
          <w:sz w:val="24"/>
          <w:szCs w:val="24"/>
          <w:lang w:val="ka-GE"/>
        </w:rPr>
        <w:t>ხელმისაწვდომობის ზრდა</w:t>
      </w:r>
    </w:p>
    <w:p w14:paraId="03E7A5FF" w14:textId="77777777" w:rsidR="00EB6BAD" w:rsidRPr="00CA3774" w:rsidRDefault="00EB6BAD" w:rsidP="00EB6BAD">
      <w:pPr>
        <w:spacing w:after="0" w:line="240" w:lineRule="auto"/>
        <w:rPr>
          <w:rFonts w:ascii="Sylfaen" w:hAnsi="Sylfaen"/>
          <w:sz w:val="24"/>
          <w:szCs w:val="24"/>
          <w:lang w:val="ka-GE"/>
        </w:rPr>
      </w:pPr>
    </w:p>
    <w:p w14:paraId="68D7DC76" w14:textId="77777777" w:rsidR="00EB6BAD" w:rsidRPr="0034185D" w:rsidRDefault="00EB6BAD" w:rsidP="00EB6BAD">
      <w:pPr>
        <w:spacing w:after="0" w:line="240" w:lineRule="auto"/>
        <w:rPr>
          <w:rFonts w:ascii="Sylfaen" w:eastAsia="Times New Roman" w:hAnsi="Sylfaen" w:cs="Sylfaen"/>
          <w:b/>
          <w:color w:val="000000"/>
          <w:lang w:val="ka-GE"/>
        </w:rPr>
      </w:pPr>
      <w:r w:rsidRPr="0034185D">
        <w:rPr>
          <w:rFonts w:ascii="Sylfaen" w:hAnsi="Sylfaen"/>
          <w:b/>
          <w:lang w:val="ka-GE"/>
        </w:rPr>
        <w:t xml:space="preserve">ამოცანა 3.1: </w:t>
      </w:r>
      <w:r w:rsidRPr="00CA3774">
        <w:rPr>
          <w:rFonts w:ascii="Sylfaen" w:eastAsia="Times New Roman" w:hAnsi="Sylfaen" w:cs="Sylfaen"/>
          <w:color w:val="000000"/>
          <w:lang w:val="ka-GE"/>
        </w:rPr>
        <w:t>სტანდარტების შესაბამისი სკოლამდელი აღზრდის სერვისის ხელმისაწვდომობის ზრდა</w:t>
      </w:r>
    </w:p>
    <w:p w14:paraId="3C3176E1" w14:textId="77777777" w:rsidR="00EB6BAD" w:rsidRPr="0034185D" w:rsidRDefault="00EB6BAD" w:rsidP="00EB6BAD">
      <w:pPr>
        <w:spacing w:after="0" w:line="240" w:lineRule="auto"/>
        <w:rPr>
          <w:rFonts w:ascii="Sylfaen" w:eastAsia="Times New Roman" w:hAnsi="Sylfaen" w:cs="Sylfaen"/>
          <w:b/>
          <w:color w:val="000000"/>
          <w:lang w:val="ka-GE"/>
        </w:rPr>
      </w:pPr>
      <w:r w:rsidRPr="0034185D">
        <w:rPr>
          <w:rFonts w:ascii="Sylfaen" w:hAnsi="Sylfaen"/>
          <w:b/>
          <w:lang w:val="ka-GE"/>
        </w:rPr>
        <w:t xml:space="preserve">ამოცანა 3.2: </w:t>
      </w:r>
      <w:r w:rsidRPr="00223FE4">
        <w:rPr>
          <w:rFonts w:ascii="Sylfaen" w:eastAsia="Times New Roman" w:hAnsi="Sylfaen" w:cs="Sylfaen"/>
          <w:color w:val="000000"/>
        </w:rPr>
        <w:t>ახალგაზრდების</w:t>
      </w:r>
      <w:r w:rsidRPr="00223FE4">
        <w:rPr>
          <w:rFonts w:ascii="Sylfaen" w:eastAsia="Times New Roman" w:hAnsi="Sylfaen" w:cs="Calibri"/>
          <w:color w:val="000000"/>
        </w:rPr>
        <w:t xml:space="preserve"> </w:t>
      </w:r>
      <w:r w:rsidRPr="00223FE4">
        <w:rPr>
          <w:rFonts w:ascii="Sylfaen" w:eastAsia="Times New Roman" w:hAnsi="Sylfaen" w:cs="Sylfaen"/>
          <w:color w:val="000000"/>
          <w:lang w:val="ka-GE"/>
        </w:rPr>
        <w:t>არაფორმალური განათლების ხელმისაწვდომობის ზრდა</w:t>
      </w:r>
    </w:p>
    <w:p w14:paraId="50AA71AD" w14:textId="77777777" w:rsidR="00EB6BAD" w:rsidRPr="0034185D" w:rsidRDefault="00EB6BAD" w:rsidP="00EB6BAD">
      <w:pPr>
        <w:spacing w:after="0" w:line="240" w:lineRule="auto"/>
        <w:rPr>
          <w:rFonts w:ascii="Sylfaen" w:hAnsi="Sylfaen"/>
          <w:b/>
          <w:lang w:val="ka-GE"/>
        </w:rPr>
      </w:pPr>
      <w:r w:rsidRPr="0034185D">
        <w:rPr>
          <w:rFonts w:ascii="Sylfaen" w:hAnsi="Sylfaen"/>
          <w:b/>
          <w:lang w:val="ka-GE"/>
        </w:rPr>
        <w:t xml:space="preserve">ამოცანა 3.3: </w:t>
      </w:r>
      <w:r w:rsidRPr="00223FE4">
        <w:rPr>
          <w:rFonts w:ascii="Sylfaen" w:hAnsi="Sylfaen"/>
          <w:lang w:val="ka-GE"/>
        </w:rPr>
        <w:t>ახალგაზრდებში ჯანსარი ცხოვრების წესის პოპულარიზაცია</w:t>
      </w:r>
    </w:p>
    <w:p w14:paraId="35D7CED1" w14:textId="77777777" w:rsidR="00EB6BAD" w:rsidRPr="001A3FBD" w:rsidRDefault="00EB6BAD" w:rsidP="00EB6BAD">
      <w:pPr>
        <w:spacing w:after="0" w:line="240" w:lineRule="auto"/>
        <w:rPr>
          <w:rFonts w:ascii="Sylfaen" w:hAnsi="Sylfaen"/>
          <w:b/>
          <w:lang w:val="ka-GE"/>
        </w:rPr>
      </w:pPr>
      <w:r w:rsidRPr="001A3FBD">
        <w:rPr>
          <w:rFonts w:ascii="Sylfaen" w:hAnsi="Sylfaen"/>
          <w:b/>
          <w:lang w:val="ka-GE"/>
        </w:rPr>
        <w:t xml:space="preserve">ამოცანა 3.4 </w:t>
      </w:r>
      <w:r w:rsidRPr="00223FE4">
        <w:rPr>
          <w:rFonts w:ascii="Sylfaen" w:hAnsi="Sylfaen"/>
          <w:lang w:val="ka-GE"/>
        </w:rPr>
        <w:t>მრავალფეროვანი კულტურული პროგრამების შექმნა</w:t>
      </w:r>
    </w:p>
    <w:p w14:paraId="33260104" w14:textId="77777777" w:rsidR="00EB6BAD" w:rsidRPr="00223FE4" w:rsidRDefault="00EB6BAD" w:rsidP="00EB6BAD">
      <w:pPr>
        <w:pStyle w:val="Heading1"/>
        <w:rPr>
          <w:rFonts w:ascii="Sylfaen" w:eastAsia="Times New Roman" w:hAnsi="Sylfaen"/>
          <w:sz w:val="24"/>
          <w:szCs w:val="24"/>
          <w:lang w:val="ka-GE"/>
        </w:rPr>
      </w:pPr>
      <w:bookmarkStart w:id="24" w:name="_Toc153195674"/>
      <w:r w:rsidRPr="00223FE4">
        <w:rPr>
          <w:rFonts w:ascii="Sylfaen" w:eastAsia="Times New Roman" w:hAnsi="Sylfaen"/>
          <w:sz w:val="24"/>
          <w:szCs w:val="24"/>
          <w:lang w:val="ka-GE"/>
        </w:rPr>
        <w:t>4.ჯანდაცვა და სოციალური უზრუნველყოფა</w:t>
      </w:r>
      <w:bookmarkEnd w:id="24"/>
    </w:p>
    <w:p w14:paraId="5401CF2B" w14:textId="77777777" w:rsidR="00EB6BAD" w:rsidRPr="007D0C96" w:rsidRDefault="00EB6BAD" w:rsidP="00EB6BAD">
      <w:pPr>
        <w:spacing w:after="0" w:line="276" w:lineRule="auto"/>
        <w:jc w:val="both"/>
        <w:rPr>
          <w:rFonts w:ascii="Sylfaen" w:eastAsia="Times New Roman" w:hAnsi="Sylfaen" w:cs="Calibri"/>
          <w:color w:val="000000"/>
          <w:lang w:val="ka-GE"/>
        </w:rPr>
      </w:pPr>
    </w:p>
    <w:p w14:paraId="647580DB" w14:textId="77777777" w:rsidR="00EB6BAD" w:rsidRPr="00223FE4" w:rsidRDefault="00EB6BAD" w:rsidP="00EB6BAD">
      <w:pPr>
        <w:spacing w:after="0" w:line="276" w:lineRule="auto"/>
        <w:jc w:val="both"/>
        <w:rPr>
          <w:rFonts w:ascii="Sylfaen" w:eastAsia="Times New Roman" w:hAnsi="Sylfaen" w:cs="Calibri"/>
          <w:b/>
          <w:sz w:val="24"/>
          <w:szCs w:val="24"/>
          <w:lang w:val="ka-GE"/>
        </w:rPr>
      </w:pPr>
      <w:r w:rsidRPr="00223FE4">
        <w:rPr>
          <w:rFonts w:ascii="Sylfaen" w:eastAsia="Times New Roman" w:hAnsi="Sylfaen" w:cs="Calibri"/>
          <w:b/>
          <w:bCs/>
          <w:sz w:val="24"/>
          <w:szCs w:val="24"/>
          <w:lang w:val="ka-GE"/>
        </w:rPr>
        <w:t>მიზანი 4:</w:t>
      </w:r>
      <w:r w:rsidRPr="00223FE4">
        <w:rPr>
          <w:rFonts w:ascii="Sylfaen" w:eastAsia="Times New Roman" w:hAnsi="Sylfaen" w:cs="Calibri"/>
          <w:b/>
          <w:sz w:val="24"/>
          <w:szCs w:val="24"/>
          <w:lang w:val="ka-GE"/>
        </w:rPr>
        <w:t xml:space="preserve"> მუნიციპალიტეტში მოსახლეობის </w:t>
      </w:r>
      <w:r w:rsidRPr="00223FE4">
        <w:rPr>
          <w:rFonts w:ascii="Sylfaen" w:hAnsi="Sylfaen"/>
          <w:b/>
          <w:bCs/>
          <w:sz w:val="24"/>
          <w:szCs w:val="24"/>
        </w:rPr>
        <w:t>ჯანმრთელობის დაცვ</w:t>
      </w:r>
      <w:r w:rsidRPr="00223FE4">
        <w:rPr>
          <w:rFonts w:ascii="Sylfaen" w:hAnsi="Sylfaen"/>
          <w:b/>
          <w:bCs/>
          <w:sz w:val="24"/>
          <w:szCs w:val="24"/>
          <w:lang w:val="ka-GE"/>
        </w:rPr>
        <w:t>ისა</w:t>
      </w:r>
      <w:r w:rsidRPr="00223FE4">
        <w:rPr>
          <w:rFonts w:ascii="Sylfaen" w:hAnsi="Sylfaen"/>
          <w:b/>
          <w:bCs/>
          <w:sz w:val="24"/>
          <w:szCs w:val="24"/>
        </w:rPr>
        <w:t xml:space="preserve"> და სოციალური უზრუნველყოფის ხელშეწყობა</w:t>
      </w:r>
      <w:r w:rsidRPr="00223FE4">
        <w:rPr>
          <w:rFonts w:ascii="Sylfaen" w:hAnsi="Sylfaen"/>
          <w:b/>
          <w:bCs/>
          <w:sz w:val="24"/>
          <w:szCs w:val="24"/>
          <w:lang w:val="ka-GE"/>
        </w:rPr>
        <w:t xml:space="preserve"> </w:t>
      </w:r>
    </w:p>
    <w:p w14:paraId="0ADD4267" w14:textId="77777777" w:rsidR="00EB6BAD" w:rsidRPr="00FB2ADE" w:rsidRDefault="00EB6BAD" w:rsidP="00EB6BAD">
      <w:pPr>
        <w:spacing w:after="0" w:line="276" w:lineRule="auto"/>
        <w:jc w:val="both"/>
        <w:rPr>
          <w:rFonts w:ascii="Sylfaen" w:eastAsia="Times New Roman" w:hAnsi="Sylfaen" w:cs="Calibri"/>
          <w:lang w:val="ka-GE"/>
        </w:rPr>
      </w:pPr>
    </w:p>
    <w:p w14:paraId="65493206" w14:textId="77777777" w:rsidR="00EB6BAD" w:rsidRPr="00223FE4" w:rsidRDefault="00EB6BAD" w:rsidP="00EB6BAD">
      <w:pPr>
        <w:spacing w:after="0"/>
        <w:rPr>
          <w:rFonts w:ascii="Sylfaen" w:eastAsia="Times New Roman" w:hAnsi="Sylfaen" w:cs="Calibri"/>
          <w:b/>
          <w:lang w:val="ka-GE"/>
        </w:rPr>
      </w:pPr>
      <w:r w:rsidRPr="00FB2ADE">
        <w:rPr>
          <w:rFonts w:ascii="Sylfaen" w:eastAsia="Times New Roman" w:hAnsi="Sylfaen" w:cs="Calibri"/>
          <w:b/>
          <w:bCs/>
          <w:lang w:val="ka-GE"/>
        </w:rPr>
        <w:t xml:space="preserve">ამოცანა 4.1 </w:t>
      </w:r>
      <w:r w:rsidRPr="00223FE4">
        <w:rPr>
          <w:rFonts w:ascii="Sylfaen" w:eastAsia="Times New Roman" w:hAnsi="Sylfaen" w:cs="Calibri"/>
          <w:bCs/>
          <w:lang w:val="ka-GE"/>
        </w:rPr>
        <w:t xml:space="preserve">ახმეტის მუნიციპალიტეტის </w:t>
      </w:r>
      <w:r w:rsidRPr="00223FE4">
        <w:rPr>
          <w:rFonts w:ascii="Sylfaen" w:eastAsia="Times New Roman" w:hAnsi="Sylfaen" w:cs="Sylfaen"/>
        </w:rPr>
        <w:t>მოსახლეობის</w:t>
      </w:r>
      <w:r w:rsidRPr="00223FE4">
        <w:rPr>
          <w:rFonts w:ascii="Sylfaen" w:eastAsia="Times New Roman" w:hAnsi="Sylfaen" w:cs="Calibri"/>
        </w:rPr>
        <w:t xml:space="preserve">  </w:t>
      </w:r>
      <w:r w:rsidRPr="00223FE4">
        <w:rPr>
          <w:rFonts w:ascii="Sylfaen" w:eastAsia="Times New Roman" w:hAnsi="Sylfaen" w:cs="Sylfaen"/>
        </w:rPr>
        <w:t>ჯანმრთელობის</w:t>
      </w:r>
      <w:r w:rsidRPr="00223FE4">
        <w:rPr>
          <w:rFonts w:ascii="Sylfaen" w:eastAsia="Times New Roman" w:hAnsi="Sylfaen" w:cs="Calibri"/>
        </w:rPr>
        <w:t xml:space="preserve"> </w:t>
      </w:r>
      <w:r w:rsidRPr="00223FE4">
        <w:rPr>
          <w:rFonts w:ascii="Sylfaen" w:eastAsia="Times New Roman" w:hAnsi="Sylfaen" w:cs="Sylfaen"/>
        </w:rPr>
        <w:t>ხელშეწყობა</w:t>
      </w:r>
      <w:r w:rsidRPr="00223FE4">
        <w:rPr>
          <w:rFonts w:ascii="Sylfaen" w:eastAsia="Times New Roman" w:hAnsi="Sylfaen" w:cs="Calibri"/>
        </w:rPr>
        <w:t xml:space="preserve"> </w:t>
      </w:r>
      <w:r>
        <w:rPr>
          <w:rFonts w:ascii="Sylfaen" w:eastAsia="Times New Roman" w:hAnsi="Sylfaen" w:cs="Sylfaen"/>
          <w:lang w:val="ka-GE"/>
        </w:rPr>
        <w:t>პროგრამების განხცორციელება</w:t>
      </w:r>
    </w:p>
    <w:p w14:paraId="4410EA65" w14:textId="77777777" w:rsidR="00EB6BAD" w:rsidRPr="00FB2ADE" w:rsidRDefault="00EB6BAD" w:rsidP="00EB6BAD">
      <w:pPr>
        <w:spacing w:after="0" w:line="276" w:lineRule="auto"/>
        <w:jc w:val="both"/>
        <w:rPr>
          <w:rFonts w:ascii="Sylfaen" w:eastAsia="Times New Roman" w:hAnsi="Sylfaen" w:cs="Times New Roman"/>
          <w:b/>
          <w:lang w:val="ka-GE"/>
        </w:rPr>
      </w:pPr>
      <w:r w:rsidRPr="00FB2ADE">
        <w:rPr>
          <w:rFonts w:ascii="Sylfaen" w:eastAsia="Times New Roman" w:hAnsi="Sylfaen" w:cs="Times New Roman"/>
          <w:b/>
          <w:bCs/>
          <w:lang w:val="ka-GE"/>
        </w:rPr>
        <w:t xml:space="preserve">ამოცანა 4.2 </w:t>
      </w:r>
      <w:r>
        <w:rPr>
          <w:rFonts w:ascii="Sylfaen" w:hAnsi="Sylfaen" w:cs="Sylfaen"/>
          <w:lang w:val="ka-GE"/>
        </w:rPr>
        <w:t>ახმეტის მუნიციპალიტეტში მოქალაქეების საჭიროებაზე მორგებული სოციალური პროგრამების განხორციელება</w:t>
      </w:r>
    </w:p>
    <w:bookmarkEnd w:id="21"/>
    <w:p w14:paraId="57FCF2D7" w14:textId="77777777" w:rsidR="00EB6BAD" w:rsidRPr="00223FE4" w:rsidRDefault="00EB6BAD" w:rsidP="00EB6BAD">
      <w:pPr>
        <w:spacing w:after="0" w:line="276" w:lineRule="auto"/>
        <w:jc w:val="both"/>
        <w:rPr>
          <w:rFonts w:ascii="Sylfaen" w:eastAsia="Times New Roman" w:hAnsi="Sylfaen" w:cs="Sylfaen"/>
        </w:rPr>
      </w:pPr>
      <w:r w:rsidRPr="00FB2ADE">
        <w:rPr>
          <w:rFonts w:ascii="Sylfaen" w:eastAsia="Times New Roman" w:hAnsi="Sylfaen" w:cs="Times New Roman"/>
          <w:b/>
          <w:lang w:val="ka-GE"/>
        </w:rPr>
        <w:t>ამოცანა 4.3</w:t>
      </w:r>
      <w:r>
        <w:rPr>
          <w:rFonts w:ascii="Sylfaen" w:eastAsia="Times New Roman" w:hAnsi="Sylfaen" w:cs="Times New Roman"/>
          <w:b/>
          <w:lang w:val="ka-GE"/>
        </w:rPr>
        <w:t xml:space="preserve"> </w:t>
      </w:r>
      <w:r w:rsidRPr="00223FE4">
        <w:rPr>
          <w:rFonts w:ascii="Sylfaen" w:eastAsia="Times New Roman" w:hAnsi="Sylfaen" w:cs="Times New Roman"/>
          <w:lang w:val="ka-GE"/>
        </w:rPr>
        <w:t xml:space="preserve">ახმეტის მუნიციპალიტეტში </w:t>
      </w:r>
      <w:r w:rsidRPr="00223FE4">
        <w:rPr>
          <w:rFonts w:ascii="Sylfaen" w:hAnsi="Sylfaen"/>
          <w:lang w:val="ka-GE"/>
        </w:rPr>
        <w:t>შშმ პირთ</w:t>
      </w:r>
      <w:r>
        <w:rPr>
          <w:rFonts w:ascii="Sylfaen" w:hAnsi="Sylfaen"/>
          <w:lang w:val="ka-GE"/>
        </w:rPr>
        <w:t>ა საჭიროებაზე მორგებული</w:t>
      </w:r>
      <w:r w:rsidRPr="00223FE4">
        <w:rPr>
          <w:rFonts w:ascii="Sylfaen" w:hAnsi="Sylfaen"/>
          <w:lang w:val="ka-GE"/>
        </w:rPr>
        <w:t xml:space="preserve"> სერვისების შექმნა</w:t>
      </w:r>
      <w:r>
        <w:rPr>
          <w:rFonts w:ascii="Sylfaen" w:hAnsi="Sylfaen"/>
          <w:lang w:val="ka-GE"/>
        </w:rPr>
        <w:t>/განვითარება</w:t>
      </w:r>
    </w:p>
    <w:p w14:paraId="7356D15F" w14:textId="77777777" w:rsidR="00B31502" w:rsidRPr="004442C1" w:rsidRDefault="00B31502" w:rsidP="00B31502">
      <w:pPr>
        <w:spacing w:before="240" w:after="12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მუნიციპალიტეტის ხედვა</w:t>
      </w:r>
    </w:p>
    <w:p w14:paraId="64AB1302" w14:textId="77777777" w:rsidR="00B31502" w:rsidRPr="004442C1" w:rsidRDefault="00B31502" w:rsidP="00B31502">
      <w:pPr>
        <w:spacing w:before="240" w:after="12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 xml:space="preserve">ახმეტის მუნიციპალიტეტი აღმოსავლეთ საქართველოს და კახეთის რეგიონული მნიშვნელობის ტურისტული და სატრანზიტო (ქართ-კახეთი/თიანეთი-ახმეტა-ნინიგორის გზა) ლოჯისტიკური ცენტრი, დინამიურად განვითარებადი ტურიზმითა და სოფლის მეურნეობით (მევენახეობა-მეღვინეობა, მეცხვარეობა, გუდის ყველის წარმოება და ა.შ) და მცირე ბიზნესის სფეროებით, მიმზიდველი საინვესტიციო კლიმატით და განვითარებული ინფრასტრუქტურით, რომელიც გაზრდის შემოსავლებს, როგორც წინაპირობას ცხოვრების </w:t>
      </w:r>
      <w:r w:rsidRPr="004442C1">
        <w:rPr>
          <w:rFonts w:ascii="Sylfaen" w:eastAsia="Times New Roman" w:hAnsi="Sylfaen" w:cstheme="minorHAnsi"/>
          <w:kern w:val="0"/>
          <w14:ligatures w14:val="none"/>
        </w:rPr>
        <w:lastRenderedPageBreak/>
        <w:t>დონის მნიშვნელოვანი ამაღლებისა და მოსახლეობის მზარდი და ხანგრძლივი კეთილდღეობისთვის.</w:t>
      </w:r>
    </w:p>
    <w:p w14:paraId="24F64E32" w14:textId="77777777" w:rsidR="00B31502" w:rsidRPr="004442C1" w:rsidRDefault="00B31502" w:rsidP="00B31502">
      <w:pPr>
        <w:spacing w:before="240" w:after="120" w:line="240" w:lineRule="auto"/>
        <w:jc w:val="both"/>
        <w:rPr>
          <w:rFonts w:ascii="Sylfaen" w:eastAsia="Times New Roman" w:hAnsi="Sylfaen" w:cstheme="minorHAnsi"/>
          <w:kern w:val="0"/>
          <w:sz w:val="24"/>
          <w:szCs w:val="24"/>
          <w14:ligatures w14:val="none"/>
        </w:rPr>
      </w:pPr>
      <w:r w:rsidRPr="004442C1">
        <w:rPr>
          <w:rFonts w:ascii="Sylfaen" w:eastAsia="Times New Roman" w:hAnsi="Sylfaen" w:cstheme="minorHAnsi"/>
          <w:kern w:val="0"/>
          <w14:ligatures w14:val="none"/>
        </w:rPr>
        <w:t>დოკუმენტით გათვალისწინებული მიზნებისა და ამოცანების მისაღწევად, აქტივობების დაგეგმვისას, გათვალისწინებული იქნება გენდერული ასპექტები და ხელი შეეწყობა გენდერული თანასწორობის დამყარებას. წარმოდგენილი მიზნები და ამოცანები ემსახურება გაეროს მდგრადი განვითარების მიზნების მიღწევას და აერთიანებს ადგილობრივ დონეზე სიღარიბის დაძლევისთვის კონკრეტულ ქმედებებს.</w:t>
      </w:r>
    </w:p>
    <w:p w14:paraId="1A48A157" w14:textId="77777777" w:rsidR="00B31502" w:rsidRPr="004442C1" w:rsidRDefault="00B31502" w:rsidP="009E0B4C">
      <w:pPr>
        <w:spacing w:after="0" w:line="20" w:lineRule="atLeast"/>
        <w:jc w:val="both"/>
        <w:rPr>
          <w:rFonts w:ascii="Sylfaen" w:hAnsi="Sylfaen" w:cstheme="minorHAnsi"/>
          <w:lang w:val="ka-GE"/>
        </w:rPr>
      </w:pPr>
    </w:p>
    <w:p w14:paraId="1BAB8C4B" w14:textId="77777777" w:rsidR="005D0DA9" w:rsidRPr="004442C1" w:rsidRDefault="005D0DA9" w:rsidP="009E0B4C">
      <w:pPr>
        <w:spacing w:after="0" w:line="20" w:lineRule="atLeast"/>
        <w:jc w:val="both"/>
        <w:rPr>
          <w:rFonts w:ascii="Sylfaen" w:hAnsi="Sylfaen" w:cstheme="minorHAnsi"/>
          <w:lang w:val="ka-GE"/>
        </w:rPr>
      </w:pPr>
    </w:p>
    <w:p w14:paraId="2565B300" w14:textId="77777777" w:rsidR="005D0DA9" w:rsidRPr="00B03D01" w:rsidRDefault="005D0DA9" w:rsidP="00B03D01">
      <w:pPr>
        <w:pStyle w:val="Heading1"/>
        <w:rPr>
          <w:rFonts w:ascii="Sylfaen" w:hAnsi="Sylfaen"/>
          <w:b/>
        </w:rPr>
      </w:pPr>
      <w:bookmarkStart w:id="25" w:name="_Toc153195675"/>
      <w:r w:rsidRPr="00B03D01">
        <w:rPr>
          <w:rFonts w:ascii="Sylfaen" w:hAnsi="Sylfaen"/>
          <w:b/>
        </w:rPr>
        <w:t>თავი III - დოკუმენტის განხორციელება, მონიტორინგი და შეფასება</w:t>
      </w:r>
      <w:bookmarkEnd w:id="25"/>
    </w:p>
    <w:p w14:paraId="16EE688D" w14:textId="77777777" w:rsidR="00B03D01" w:rsidRDefault="00B03D01" w:rsidP="009E0B4C">
      <w:pPr>
        <w:pStyle w:val="Heading2"/>
        <w:spacing w:before="0" w:line="20" w:lineRule="atLeast"/>
        <w:jc w:val="both"/>
        <w:rPr>
          <w:rFonts w:ascii="Sylfaen" w:hAnsi="Sylfaen" w:cstheme="minorHAnsi"/>
          <w:color w:val="auto"/>
          <w:lang w:val="ka-GE"/>
        </w:rPr>
      </w:pPr>
    </w:p>
    <w:p w14:paraId="4990D6F3" w14:textId="3E224612" w:rsidR="005D0DA9" w:rsidRDefault="005D0DA9" w:rsidP="00B03D01">
      <w:pPr>
        <w:pStyle w:val="Heading2"/>
        <w:rPr>
          <w:rFonts w:ascii="Sylfaen" w:hAnsi="Sylfaen"/>
          <w:b/>
        </w:rPr>
      </w:pPr>
      <w:bookmarkStart w:id="26" w:name="_Toc153195676"/>
      <w:r w:rsidRPr="00B03D01">
        <w:rPr>
          <w:rFonts w:ascii="Sylfaen" w:hAnsi="Sylfaen"/>
          <w:b/>
        </w:rPr>
        <w:t>განხორციელების მექანიზმი - სამუშაო ჯგუფი და წევრები</w:t>
      </w:r>
      <w:bookmarkEnd w:id="26"/>
    </w:p>
    <w:p w14:paraId="43E6FA9A" w14:textId="77777777" w:rsidR="00B03D01" w:rsidRPr="00B03D01" w:rsidRDefault="00B03D01" w:rsidP="00B03D01"/>
    <w:p w14:paraId="48D9C42B" w14:textId="77777777" w:rsidR="00993631" w:rsidRPr="004442C1" w:rsidRDefault="00993631" w:rsidP="00EB6BAD">
      <w:pPr>
        <w:spacing w:after="120"/>
        <w:jc w:val="both"/>
        <w:rPr>
          <w:rFonts w:ascii="Sylfaen" w:hAnsi="Sylfaen"/>
          <w:lang w:val="ka-GE"/>
        </w:rPr>
      </w:pPr>
      <w:r w:rsidRPr="004442C1">
        <w:rPr>
          <w:rFonts w:ascii="Sylfaen" w:hAnsi="Sylfaen"/>
          <w:lang w:val="ka-GE"/>
        </w:rPr>
        <w:t>მუნიციპალიტეტის ხელისუფლება დოკუმენტით წარმოდგენილი გეგმებისა და ხედვების განხორციელებისას გაითვალისწინებს შემდეგ პრინციპებს:</w:t>
      </w:r>
    </w:p>
    <w:p w14:paraId="65477F02" w14:textId="69A5EF91" w:rsidR="00993631" w:rsidRPr="004442C1" w:rsidRDefault="00993631" w:rsidP="00EB6BAD">
      <w:pPr>
        <w:spacing w:after="120"/>
        <w:jc w:val="both"/>
        <w:rPr>
          <w:rFonts w:ascii="Sylfaen" w:hAnsi="Sylfaen"/>
          <w:lang w:val="ka-GE"/>
        </w:rPr>
      </w:pPr>
      <w:r w:rsidRPr="004442C1">
        <w:rPr>
          <w:rFonts w:ascii="Sylfaen" w:hAnsi="Sylfaen"/>
          <w:b/>
        </w:rPr>
        <w:t>გამართულ</w:t>
      </w:r>
      <w:r w:rsidRPr="004442C1">
        <w:rPr>
          <w:rFonts w:ascii="Sylfaen" w:hAnsi="Sylfaen"/>
          <w:b/>
          <w:lang w:val="ka-GE"/>
        </w:rPr>
        <w:t>ი</w:t>
      </w:r>
      <w:r w:rsidRPr="004442C1">
        <w:rPr>
          <w:rFonts w:ascii="Sylfaen" w:hAnsi="Sylfaen"/>
          <w:b/>
        </w:rPr>
        <w:t xml:space="preserve"> კოორდინაცია სხვადასხვა მხარეებთან</w:t>
      </w:r>
      <w:r w:rsidRPr="004442C1">
        <w:rPr>
          <w:rFonts w:ascii="Sylfaen" w:hAnsi="Sylfaen"/>
        </w:rPr>
        <w:t xml:space="preserve"> - პოლიტიკის დოკუმენტის განხორციელების შედეგიანობა მნიშვნელოვნად არის დამოკიდებული ყველა საჯარო უწყების ეფექტურ კოორდინაციაზე. განსაკუთრებული როლი უჭირავს ადგილობრივი თვითმმართველი ერთეულის კოორდინაციას ცენტრალურ ხელისუფლებასთან. </w:t>
      </w:r>
      <w:proofErr w:type="gramStart"/>
      <w:r w:rsidRPr="004442C1">
        <w:rPr>
          <w:rFonts w:ascii="Sylfaen" w:hAnsi="Sylfaen"/>
        </w:rPr>
        <w:t>იმისთვის</w:t>
      </w:r>
      <w:proofErr w:type="gramEnd"/>
      <w:r w:rsidR="00080500">
        <w:rPr>
          <w:rFonts w:ascii="Sylfaen" w:hAnsi="Sylfaen"/>
          <w:lang w:val="ka-GE"/>
        </w:rPr>
        <w:t>,</w:t>
      </w:r>
      <w:r w:rsidRPr="004442C1">
        <w:rPr>
          <w:rFonts w:ascii="Sylfaen" w:hAnsi="Sylfaen"/>
        </w:rPr>
        <w:t xml:space="preserve"> რომ ადგილობრივ დონეზე განხორციელებული პროექტები იყოს ხარჯეფექტიანი</w:t>
      </w:r>
      <w:r w:rsidR="00080500">
        <w:rPr>
          <w:rFonts w:ascii="Sylfaen" w:hAnsi="Sylfaen"/>
          <w:lang w:val="ka-GE"/>
        </w:rPr>
        <w:t xml:space="preserve">, </w:t>
      </w:r>
      <w:r w:rsidRPr="004442C1">
        <w:rPr>
          <w:rFonts w:ascii="Sylfaen" w:hAnsi="Sylfaen"/>
        </w:rPr>
        <w:t>მართველობის ორ დონეზე დაგეგმილი ღონისძიებები ერთმანეთს უნდა ავსებდეს, არ ხდებოდეს აქტივობების გამეორება და იყოს მჭიდრო კომუნიკაცია ორივე მხარეს შორის.</w:t>
      </w:r>
      <w:r w:rsidRPr="004442C1">
        <w:rPr>
          <w:rFonts w:ascii="Sylfaen" w:hAnsi="Sylfaen"/>
          <w:lang w:val="ka-GE"/>
        </w:rPr>
        <w:t xml:space="preserve"> შესაბამისად, ადგილობრივი ხელისუფლების მხრიდან მოხდება ცენტრალური ხელისუფლების გეგმებისა და ხედვების გათვალისწინება ადგილობრივი პოლიტიკის დაგეგმვისას, მჭიდრო იქნება ცენტრალურ სახელისუფლებო უწყებებთან კოორდინაცია. </w:t>
      </w:r>
    </w:p>
    <w:p w14:paraId="02E06452" w14:textId="77777777" w:rsidR="00993631" w:rsidRPr="004442C1" w:rsidRDefault="00993631" w:rsidP="00EB6BAD">
      <w:pPr>
        <w:spacing w:after="120"/>
        <w:jc w:val="both"/>
        <w:rPr>
          <w:rFonts w:ascii="Sylfaen" w:hAnsi="Sylfaen"/>
        </w:rPr>
      </w:pPr>
      <w:r w:rsidRPr="004442C1">
        <w:rPr>
          <w:rFonts w:ascii="Sylfaen" w:hAnsi="Sylfaen"/>
          <w:b/>
        </w:rPr>
        <w:t>პარტნიორობა</w:t>
      </w:r>
      <w:r w:rsidRPr="004442C1">
        <w:rPr>
          <w:rFonts w:ascii="Sylfaen" w:hAnsi="Sylfaen"/>
        </w:rPr>
        <w:t xml:space="preserve"> - პოლიტიკის დოკუმენტით გათვალისწინებული შედეგების ეფექტურად მიღწევისთვის აუცილებელ პირობას წარმოადგენს პარტნიორობა სხვადასხვა დაინტერესებულ მხარეებთან. პარტნიორობა გათვალისწინებული არის როგორც დოკუმენტის შემუშავების ეტაპზე, ისე მისი განხორციელების ეტაპზე. თითოეულ მხარეს, ეს იქნება </w:t>
      </w:r>
      <w:r w:rsidRPr="004442C1">
        <w:rPr>
          <w:rFonts w:ascii="Sylfaen" w:hAnsi="Sylfaen"/>
          <w:lang w:val="ka-GE"/>
        </w:rPr>
        <w:t xml:space="preserve">თავად </w:t>
      </w:r>
      <w:r w:rsidRPr="004442C1">
        <w:rPr>
          <w:rFonts w:ascii="Sylfaen" w:hAnsi="Sylfaen"/>
        </w:rPr>
        <w:t xml:space="preserve">ადგილობრივი ხელისუფლება, არასამთავრობო ორგანიზაციები, ბიზნეს სექტორი თუ სხვა, აქვს საკუთარი როლი და პასუხისმგებლობა ერთიანი მიზნებისა და ამოცანების მიღწევაში. </w:t>
      </w:r>
      <w:r w:rsidRPr="004442C1">
        <w:rPr>
          <w:rFonts w:ascii="Sylfaen" w:hAnsi="Sylfaen"/>
          <w:lang w:val="ka-GE"/>
        </w:rPr>
        <w:t xml:space="preserve">შესაბამისად, პარტნიორობის პრინციპი იქნება ერთ-ერთი ფუძე დოკუმენტში წარმოდგენილი მიზნებისა და ამოცანების მიღწევისთვის აქტივობების დაგეგმვისა და განხორციელებისას. </w:t>
      </w:r>
    </w:p>
    <w:p w14:paraId="7575432D" w14:textId="77777777" w:rsidR="00993631" w:rsidRPr="004442C1" w:rsidRDefault="00993631" w:rsidP="00EB6BAD">
      <w:pPr>
        <w:spacing w:after="120"/>
        <w:jc w:val="both"/>
        <w:rPr>
          <w:rFonts w:ascii="Sylfaen" w:hAnsi="Sylfaen"/>
          <w:lang w:val="ka-GE"/>
        </w:rPr>
      </w:pPr>
      <w:r w:rsidRPr="004442C1">
        <w:rPr>
          <w:rFonts w:ascii="Sylfaen" w:hAnsi="Sylfaen"/>
          <w:b/>
        </w:rPr>
        <w:t>კანონიერების პრინციპი</w:t>
      </w:r>
      <w:r w:rsidRPr="004442C1">
        <w:rPr>
          <w:rFonts w:ascii="Sylfaen" w:hAnsi="Sylfaen"/>
        </w:rPr>
        <w:t xml:space="preserve"> - </w:t>
      </w:r>
      <w:r w:rsidRPr="004442C1">
        <w:rPr>
          <w:rFonts w:ascii="Sylfaen" w:hAnsi="Sylfaen"/>
          <w:lang w:val="ka-GE"/>
        </w:rPr>
        <w:t xml:space="preserve">ფინანსური სახსრების ხარჯვა მოხდება ეროვნული კანონმდებლობის შესაბამისად. ფუნქციები მართველობის სხვადასხვა დონეზე მკაფიოდ </w:t>
      </w:r>
      <w:r w:rsidRPr="004442C1">
        <w:rPr>
          <w:rFonts w:ascii="Sylfaen" w:hAnsi="Sylfaen"/>
          <w:lang w:val="ka-GE"/>
        </w:rPr>
        <w:lastRenderedPageBreak/>
        <w:t xml:space="preserve">იქნება გამიჯნული და გადანაწილებული. ფინანსური პასუხისმგებლობა დაეკისრება აქტივობის დამფინანსებელ ორგანიზაციას. </w:t>
      </w:r>
    </w:p>
    <w:p w14:paraId="2E9F07B1" w14:textId="77777777" w:rsidR="00993631" w:rsidRPr="004442C1" w:rsidRDefault="00993631" w:rsidP="00EB6BAD">
      <w:pPr>
        <w:spacing w:after="120"/>
        <w:jc w:val="both"/>
        <w:rPr>
          <w:rFonts w:ascii="Sylfaen" w:hAnsi="Sylfaen"/>
        </w:rPr>
      </w:pPr>
      <w:r w:rsidRPr="004442C1">
        <w:rPr>
          <w:rFonts w:ascii="Sylfaen" w:hAnsi="Sylfaen"/>
        </w:rPr>
        <w:t xml:space="preserve">წინამდებარე სამოქმედო გეგმა მოიცავს მიზნების, ამოცანების, აქტივობების, აქტივობის შედეგის ინდიკატორის, განხორციელების პერიოდის, შესაბამისი ბიუჯეტის, დაფინანსების წყაროსა და განმახორციელებელი უწყების შესახებ კონსოლიდირებულ ინფორმაციას. </w:t>
      </w:r>
    </w:p>
    <w:p w14:paraId="25F6E2E6" w14:textId="77777777" w:rsidR="00993631" w:rsidRPr="004442C1" w:rsidRDefault="00993631" w:rsidP="00EB6BAD">
      <w:pPr>
        <w:spacing w:after="120"/>
        <w:jc w:val="both"/>
        <w:rPr>
          <w:rFonts w:ascii="Sylfaen" w:hAnsi="Sylfaen"/>
        </w:rPr>
      </w:pPr>
      <w:r w:rsidRPr="004442C1">
        <w:rPr>
          <w:rFonts w:ascii="Sylfaen" w:hAnsi="Sylfaen"/>
        </w:rPr>
        <w:t xml:space="preserve">სამოქმედო გეგმის ხანგრძლივობა შეადგენს 2 წელს. </w:t>
      </w:r>
    </w:p>
    <w:p w14:paraId="67FCC548" w14:textId="77777777" w:rsidR="009D31AC" w:rsidRPr="00E95AAC" w:rsidRDefault="009D31AC" w:rsidP="00EB6BAD">
      <w:pPr>
        <w:spacing w:after="120"/>
        <w:jc w:val="both"/>
        <w:rPr>
          <w:rFonts w:ascii="Sylfaen" w:hAnsi="Sylfaen"/>
        </w:rPr>
      </w:pPr>
      <w:r w:rsidRPr="00E95AAC">
        <w:rPr>
          <w:rFonts w:ascii="Sylfaen" w:hAnsi="Sylfaen"/>
        </w:rPr>
        <w:t xml:space="preserve">ახალი სამოქმედო გეგმის შემუშავებამდე განხორციელდება არსებულის მონიტორინგი და შეფასება, რაც საფუძველი იქნება მომდევნო 2 წლიანი პერიოდის მეტად ეფექტურად და ხარჯეფექტიანად დასაგეგმად. სამოქმედო გეგმის მონიტორინგი და შეფასება მთლიანი დოკუმენტის შუალედური შეფასების ნაწილს წარმოადგენს. </w:t>
      </w:r>
    </w:p>
    <w:p w14:paraId="72741B63" w14:textId="77777777" w:rsidR="009D31AC" w:rsidRPr="00E95634" w:rsidRDefault="009D31AC" w:rsidP="00EB6BAD">
      <w:pPr>
        <w:spacing w:after="120"/>
        <w:jc w:val="both"/>
        <w:rPr>
          <w:rFonts w:ascii="Sylfaen" w:hAnsi="Sylfaen"/>
          <w:lang w:val="ka-GE"/>
        </w:rPr>
      </w:pPr>
      <w:r>
        <w:rPr>
          <w:rFonts w:ascii="Sylfaen" w:hAnsi="Sylfaen"/>
          <w:lang w:val="ka-GE"/>
        </w:rPr>
        <w:t xml:space="preserve">სამუშაო ჯგუფი პერიოდულად შეიკრიბება და შეაფასებს სამოქმედო გეგმის შესრულებას, დააკვირდება პროცესს და საჭიროების შემთხვევაში დაგეგმავს ცვლილებებს. </w:t>
      </w:r>
      <w:r w:rsidRPr="00E95AAC">
        <w:rPr>
          <w:rFonts w:ascii="Sylfaen" w:hAnsi="Sylfaen"/>
        </w:rPr>
        <w:t xml:space="preserve">სამოქმედო გეგმაში </w:t>
      </w:r>
      <w:r>
        <w:rPr>
          <w:rFonts w:ascii="Sylfaen" w:hAnsi="Sylfaen"/>
          <w:lang w:val="ka-GE"/>
        </w:rPr>
        <w:t xml:space="preserve">შესაძლებელი იქნება </w:t>
      </w:r>
      <w:r w:rsidRPr="00E95AAC">
        <w:rPr>
          <w:rFonts w:ascii="Sylfaen" w:hAnsi="Sylfaen"/>
        </w:rPr>
        <w:t xml:space="preserve">ცვლილებების შეტანა, </w:t>
      </w:r>
      <w:r>
        <w:rPr>
          <w:rFonts w:ascii="Sylfaen" w:hAnsi="Sylfaen"/>
          <w:lang w:val="ka-GE"/>
        </w:rPr>
        <w:t xml:space="preserve">თუმცა </w:t>
      </w:r>
      <w:r w:rsidRPr="00E95AAC">
        <w:rPr>
          <w:rFonts w:ascii="Sylfaen" w:hAnsi="Sylfaen"/>
        </w:rPr>
        <w:t>აღნიშნული ცვლილებების მიზანშეწონილობ</w:t>
      </w:r>
      <w:r>
        <w:rPr>
          <w:rFonts w:ascii="Sylfaen" w:hAnsi="Sylfaen"/>
          <w:lang w:val="ka-GE"/>
        </w:rPr>
        <w:t>ას დასჭირდება</w:t>
      </w:r>
      <w:r w:rsidRPr="00E95AAC">
        <w:rPr>
          <w:rFonts w:ascii="Sylfaen" w:hAnsi="Sylfaen"/>
        </w:rPr>
        <w:t xml:space="preserve"> დასაბუთე</w:t>
      </w:r>
      <w:r>
        <w:rPr>
          <w:rFonts w:ascii="Sylfaen" w:hAnsi="Sylfaen"/>
          <w:lang w:val="ka-GE"/>
        </w:rPr>
        <w:t>ბა.</w:t>
      </w:r>
    </w:p>
    <w:p w14:paraId="5770080E" w14:textId="77777777" w:rsidR="005D0DA9" w:rsidRPr="004442C1" w:rsidRDefault="005D0DA9" w:rsidP="00EB6BAD">
      <w:pPr>
        <w:pStyle w:val="Heading2"/>
        <w:spacing w:before="0" w:line="20" w:lineRule="atLeast"/>
        <w:jc w:val="both"/>
        <w:rPr>
          <w:rFonts w:ascii="Sylfaen" w:hAnsi="Sylfaen" w:cstheme="minorHAnsi"/>
          <w:color w:val="auto"/>
          <w:lang w:val="ka-GE"/>
        </w:rPr>
      </w:pPr>
    </w:p>
    <w:p w14:paraId="5492FAD9" w14:textId="7A9F96FB" w:rsidR="005D0DA9" w:rsidRPr="00B03D01" w:rsidRDefault="005D0DA9" w:rsidP="00EB6BAD">
      <w:pPr>
        <w:pStyle w:val="Heading2"/>
        <w:jc w:val="both"/>
        <w:rPr>
          <w:rFonts w:ascii="Sylfaen" w:hAnsi="Sylfaen"/>
          <w:b/>
        </w:rPr>
      </w:pPr>
      <w:bookmarkStart w:id="27" w:name="_Toc153195677"/>
      <w:r w:rsidRPr="00B03D01">
        <w:rPr>
          <w:rFonts w:ascii="Sylfaen" w:hAnsi="Sylfaen"/>
          <w:b/>
        </w:rPr>
        <w:t>მონიტორინგისა და შეფასების ჩარჩო</w:t>
      </w:r>
      <w:bookmarkEnd w:id="27"/>
    </w:p>
    <w:p w14:paraId="59212E72" w14:textId="77777777" w:rsidR="00993631" w:rsidRPr="004442C1" w:rsidRDefault="00993631" w:rsidP="00EB6BAD">
      <w:pPr>
        <w:spacing w:after="0" w:line="20" w:lineRule="atLeast"/>
        <w:jc w:val="both"/>
        <w:rPr>
          <w:rFonts w:ascii="Sylfaen" w:hAnsi="Sylfaen" w:cstheme="minorHAnsi"/>
          <w:lang w:val="ka-GE"/>
        </w:rPr>
      </w:pPr>
    </w:p>
    <w:p w14:paraId="2CC929AA" w14:textId="77777777" w:rsidR="00993631" w:rsidRPr="004442C1" w:rsidRDefault="00993631" w:rsidP="00EB6BAD">
      <w:pPr>
        <w:spacing w:after="120"/>
        <w:ind w:left="45"/>
        <w:jc w:val="both"/>
        <w:rPr>
          <w:rFonts w:ascii="Sylfaen" w:hAnsi="Sylfaen"/>
          <w:lang w:val="ka-GE"/>
        </w:rPr>
      </w:pPr>
      <w:r w:rsidRPr="004442C1">
        <w:rPr>
          <w:rFonts w:ascii="Sylfaen" w:hAnsi="Sylfaen"/>
          <w:lang w:val="ka-GE"/>
        </w:rPr>
        <w:t>განვითარების დოკუმენტით გათვალისწინებული მიზნებისა და ამოცანების მიღწევისკენ სვლის შესაფასებლად პოლიტიკის დაგეგმვის ეტაპზე მნიშვნელოვანია მონიტორინგისა და შეფასების კომპონენტის გათვალისწინება. გეგმის მონიტორინგი განხორციელდება სისტემატურად, რაც გულისხმობს მონიტორინგის და შეფასების გეგმის მიხედვით გაწერილი საქმიანობების განხორციელებას, აქტივობების და პროექტების შესრულების მეთვალყურეობას დროულად ხარვეზების, შეფერხებისა თუ წარმატების შემთხვევების გამოვლენის მიზნით.</w:t>
      </w:r>
    </w:p>
    <w:p w14:paraId="3C502C9C" w14:textId="62E1D0E5" w:rsidR="00993631" w:rsidRDefault="00993631" w:rsidP="00EB6BAD">
      <w:pPr>
        <w:spacing w:after="120"/>
        <w:ind w:left="45"/>
        <w:jc w:val="both"/>
        <w:rPr>
          <w:rFonts w:ascii="Sylfaen" w:hAnsi="Sylfaen"/>
          <w:lang w:val="ka-GE"/>
        </w:rPr>
      </w:pPr>
      <w:r w:rsidRPr="004442C1">
        <w:rPr>
          <w:rFonts w:ascii="Sylfaen" w:hAnsi="Sylfaen"/>
          <w:lang w:val="ka-GE"/>
        </w:rPr>
        <w:t xml:space="preserve">მონიტორინგის მონაცემების რეგულარული გაანალიზება ადგილობრივ ხელისუფლებას  შესაძლებლობას მისცემს საჭიროების შემთხვევაში შეიტანოს შესაბამისი პროგრამული ცვლილებები სამოქმედო გეგმის საერთო განხორციელებისა და მიზნის მიღწევის პროცესიის ეფექტიანობის გასაუმჯობესებლად, საჭიროების შემთხვევაში. </w:t>
      </w:r>
    </w:p>
    <w:p w14:paraId="34FDB57E" w14:textId="77777777" w:rsidR="009D31AC" w:rsidRPr="00E95AAC" w:rsidRDefault="009D31AC" w:rsidP="00EB6BAD">
      <w:pPr>
        <w:spacing w:after="120"/>
        <w:ind w:left="45"/>
        <w:jc w:val="both"/>
        <w:rPr>
          <w:rFonts w:ascii="Sylfaen" w:hAnsi="Sylfaen"/>
          <w:lang w:val="ka-GE"/>
        </w:rPr>
      </w:pPr>
      <w:r>
        <w:rPr>
          <w:rFonts w:ascii="Sylfaen" w:hAnsi="Sylfaen"/>
          <w:lang w:val="ka-GE"/>
        </w:rPr>
        <w:t>მონიტორინგის პროცესში ჩართული იქნება სამუშაო ჯგუფი, რომელიც შემუშავებული გეგმის მიხედვით შეიკრიბება და მოისმენს მონიტორინგის ანგარიშებს.</w:t>
      </w:r>
    </w:p>
    <w:p w14:paraId="6ACC2BF2" w14:textId="77777777" w:rsidR="00993631" w:rsidRPr="004442C1" w:rsidRDefault="00993631" w:rsidP="00EB6BAD">
      <w:pPr>
        <w:spacing w:after="120"/>
        <w:ind w:left="45"/>
        <w:jc w:val="both"/>
        <w:rPr>
          <w:rFonts w:ascii="Sylfaen" w:hAnsi="Sylfaen"/>
          <w:lang w:val="ka-GE"/>
        </w:rPr>
      </w:pPr>
      <w:r w:rsidRPr="004442C1">
        <w:rPr>
          <w:rFonts w:ascii="Sylfaen" w:hAnsi="Sylfaen"/>
          <w:lang w:val="ka-GE"/>
        </w:rPr>
        <w:t>მონიტორინგის ანგარიშები მომზადდება შემდეგი პრინციპებისა და ტექნიკური სტანდარტების დაცვით:</w:t>
      </w:r>
    </w:p>
    <w:p w14:paraId="35BEC37F" w14:textId="77777777" w:rsidR="00993631" w:rsidRPr="004442C1" w:rsidRDefault="00993631" w:rsidP="00EB6BAD">
      <w:pPr>
        <w:spacing w:after="120"/>
        <w:ind w:left="45"/>
        <w:jc w:val="both"/>
        <w:rPr>
          <w:rFonts w:ascii="Sylfaen" w:hAnsi="Sylfaen"/>
          <w:lang w:val="ka-GE"/>
        </w:rPr>
      </w:pPr>
      <w:r w:rsidRPr="004442C1">
        <w:rPr>
          <w:rFonts w:ascii="Sylfaen" w:hAnsi="Sylfaen"/>
          <w:b/>
          <w:bCs/>
          <w:lang w:val="ka-GE"/>
        </w:rPr>
        <w:t xml:space="preserve">დროულობა </w:t>
      </w:r>
      <w:r w:rsidRPr="004442C1">
        <w:rPr>
          <w:rFonts w:ascii="Sylfaen" w:hAnsi="Sylfaen"/>
          <w:lang w:val="ka-GE"/>
        </w:rPr>
        <w:t>- ანგარიშები მომზადდება დროულად, პერიოდის შერჩევა მოხდება საბიუჯეტო პროცესისა და კალენდრის გათვალისწინებით.</w:t>
      </w:r>
    </w:p>
    <w:p w14:paraId="725EBE38" w14:textId="77777777" w:rsidR="00993631" w:rsidRPr="004442C1" w:rsidRDefault="00993631" w:rsidP="00EB6BAD">
      <w:pPr>
        <w:spacing w:after="120"/>
        <w:ind w:left="45"/>
        <w:jc w:val="both"/>
        <w:rPr>
          <w:rFonts w:ascii="Sylfaen" w:hAnsi="Sylfaen"/>
          <w:lang w:val="ka-GE"/>
        </w:rPr>
      </w:pPr>
      <w:r w:rsidRPr="004442C1">
        <w:rPr>
          <w:rFonts w:ascii="Sylfaen" w:hAnsi="Sylfaen"/>
          <w:b/>
          <w:bCs/>
          <w:lang w:val="ka-GE"/>
        </w:rPr>
        <w:t>ფოკუსირებული</w:t>
      </w:r>
      <w:r w:rsidRPr="004442C1">
        <w:rPr>
          <w:rFonts w:ascii="Sylfaen" w:hAnsi="Sylfaen"/>
          <w:lang w:val="ka-GE"/>
        </w:rPr>
        <w:t xml:space="preserve"> - ანგარიშებში წარმოდგენილი იქნება ყველაზე მნიშვნელოვანი ინფორმაცია, მაგალითად, კონკრეტულ პრიორიტეტებსა და აქტივობებთან დაკავშირებული მიღწევები, შესაბამისი ინდიკატორებითა და მაჩვენებლებით. </w:t>
      </w:r>
    </w:p>
    <w:p w14:paraId="37B45771" w14:textId="77777777" w:rsidR="00993631" w:rsidRPr="004442C1" w:rsidRDefault="00993631" w:rsidP="00EB6BAD">
      <w:pPr>
        <w:spacing w:after="120"/>
        <w:ind w:left="45"/>
        <w:jc w:val="both"/>
        <w:rPr>
          <w:rFonts w:ascii="Sylfaen" w:hAnsi="Sylfaen"/>
          <w:lang w:val="ka-GE"/>
        </w:rPr>
      </w:pPr>
      <w:r w:rsidRPr="004442C1">
        <w:rPr>
          <w:rFonts w:ascii="Sylfaen" w:hAnsi="Sylfaen"/>
          <w:b/>
          <w:bCs/>
          <w:lang w:val="ka-GE"/>
        </w:rPr>
        <w:lastRenderedPageBreak/>
        <w:t>მკითხველზე ორიენტირებული</w:t>
      </w:r>
      <w:r w:rsidRPr="004442C1">
        <w:rPr>
          <w:rFonts w:ascii="Sylfaen" w:hAnsi="Sylfaen"/>
          <w:lang w:val="ka-GE"/>
        </w:rPr>
        <w:t xml:space="preserve"> - ინფორმაცია წარმოდგენილი იქნება მომხმარებლისთვის გასაგებ და ადვილად აღქმადი ინსტრუმენტებით, დოკუმენტი იქნება მარტივად კითხვადი და აღსაქმელი. </w:t>
      </w:r>
    </w:p>
    <w:p w14:paraId="1C8B4F83" w14:textId="77777777" w:rsidR="00993631" w:rsidRPr="004442C1" w:rsidRDefault="00993631" w:rsidP="00EB6BAD">
      <w:pPr>
        <w:spacing w:after="120"/>
        <w:ind w:left="45"/>
        <w:jc w:val="both"/>
        <w:rPr>
          <w:rFonts w:ascii="Sylfaen" w:hAnsi="Sylfaen"/>
          <w:lang w:val="ka-GE"/>
        </w:rPr>
      </w:pPr>
      <w:r w:rsidRPr="004442C1">
        <w:rPr>
          <w:rFonts w:ascii="Sylfaen" w:hAnsi="Sylfaen"/>
          <w:b/>
          <w:bCs/>
          <w:lang w:val="ka-GE"/>
        </w:rPr>
        <w:t>რელევანტური</w:t>
      </w:r>
      <w:r w:rsidRPr="004442C1">
        <w:rPr>
          <w:rFonts w:ascii="Sylfaen" w:hAnsi="Sylfaen"/>
          <w:lang w:val="ka-GE"/>
        </w:rPr>
        <w:t xml:space="preserve"> - ანგარიშგება მოხდება მხოლოდ რელევანტურ და სტრატეგიულად მნიშვნელოვან საკითხებთან დაკავშირებით. დოკუმენტისთვის არარელევანტური იქნება ყოველდღიური ადმინისტრაციული ხასიათის ინფორმაციისა და აქტივობების შესახებ დეტალების აღწერა/წარმოდგენა, რაც არ სძენს დოკუმენტს დამატებით ღირებულებას, და ნაკლებად საინტერესოა საზოგადოებისათვის. </w:t>
      </w:r>
    </w:p>
    <w:p w14:paraId="277616AE" w14:textId="77777777" w:rsidR="00993631" w:rsidRPr="004442C1" w:rsidRDefault="00993631" w:rsidP="00EB6BAD">
      <w:pPr>
        <w:spacing w:after="120"/>
        <w:ind w:left="45"/>
        <w:jc w:val="both"/>
        <w:rPr>
          <w:rFonts w:ascii="Sylfaen" w:hAnsi="Sylfaen"/>
          <w:lang w:val="ka-GE"/>
        </w:rPr>
      </w:pPr>
      <w:r w:rsidRPr="004442C1">
        <w:rPr>
          <w:rFonts w:ascii="Sylfaen" w:hAnsi="Sylfaen"/>
          <w:lang w:val="ka-GE"/>
        </w:rPr>
        <w:t xml:space="preserve">მონიტორინგისა და შეფასების ნაწილში ადგილობრივი ხელისუფლება მიესალმება საზოგადოების ორგანიზაციების, მოქალაქეებისა და ბიზნეს სექტორის ჩართულობას, რაც მეტად ეფექტიანს გახდის ამ პროცესს. </w:t>
      </w:r>
    </w:p>
    <w:p w14:paraId="7850CCA0" w14:textId="77777777" w:rsidR="00993631" w:rsidRPr="004442C1" w:rsidRDefault="00993631" w:rsidP="00EB6BAD">
      <w:pPr>
        <w:spacing w:after="120"/>
        <w:ind w:left="45"/>
        <w:jc w:val="both"/>
        <w:rPr>
          <w:rFonts w:ascii="Sylfaen" w:hAnsi="Sylfaen"/>
          <w:lang w:val="ka-GE"/>
        </w:rPr>
      </w:pPr>
      <w:r w:rsidRPr="004442C1">
        <w:rPr>
          <w:rFonts w:ascii="Sylfaen" w:hAnsi="Sylfaen"/>
          <w:lang w:val="ka-GE"/>
        </w:rPr>
        <w:t xml:space="preserve">მონიტორინგი და შეფასება, რაც დაკავშირებულია სამოქმედო გეგმის განახლებასთან, დაგეგმილია 2 წელიწადში ერთხელ. გამომდინარე იქიდან, რომ 1 მარტამდე მზადდება ბიუჯეტის შესრულების ანგარიში, რასთან ერთად განხორციელდება მონიტორინგისა და შეფასების ნაწილიც, პირველი წლის ბიუჯეტის შესრულების ანგარიშის გათვალისწინებით. შედეგების საფუძველზე კი მოხდება სამოქმედო გეგმის განახლება უკვე შემდეგი ორი წლისათვის. </w:t>
      </w:r>
    </w:p>
    <w:p w14:paraId="4EC717E6" w14:textId="77777777" w:rsidR="00993631" w:rsidRPr="004442C1" w:rsidRDefault="00993631" w:rsidP="00EB6BAD">
      <w:pPr>
        <w:pStyle w:val="NormalWeb"/>
        <w:spacing w:before="0" w:beforeAutospacing="0" w:after="120" w:afterAutospacing="0" w:line="276" w:lineRule="auto"/>
        <w:jc w:val="both"/>
        <w:textAlignment w:val="baseline"/>
        <w:rPr>
          <w:rFonts w:ascii="Sylfaen" w:eastAsiaTheme="minorHAnsi" w:hAnsi="Sylfaen" w:cstheme="minorBidi"/>
          <w:sz w:val="22"/>
          <w:szCs w:val="22"/>
          <w:lang w:val="ka-GE"/>
        </w:rPr>
      </w:pPr>
      <w:r w:rsidRPr="004442C1">
        <w:rPr>
          <w:rFonts w:ascii="Sylfaen" w:eastAsiaTheme="minorHAnsi" w:hAnsi="Sylfaen" w:cstheme="minorBidi"/>
          <w:sz w:val="22"/>
          <w:szCs w:val="22"/>
          <w:lang w:val="ka-GE"/>
        </w:rPr>
        <w:t>შედეგად განხორციელდება:</w:t>
      </w:r>
    </w:p>
    <w:p w14:paraId="46ECC379" w14:textId="77777777" w:rsidR="00993631" w:rsidRPr="004442C1" w:rsidRDefault="00993631" w:rsidP="00EB6BAD">
      <w:pPr>
        <w:pStyle w:val="NormalWeb"/>
        <w:numPr>
          <w:ilvl w:val="0"/>
          <w:numId w:val="5"/>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4442C1">
        <w:rPr>
          <w:rFonts w:ascii="Sylfaen" w:eastAsiaTheme="minorHAnsi" w:hAnsi="Sylfaen" w:cstheme="minorBidi"/>
          <w:sz w:val="22"/>
          <w:szCs w:val="22"/>
          <w:lang w:val="ka-GE"/>
        </w:rPr>
        <w:t xml:space="preserve">შედეგებისა და გავლენის შეფასება  მიზნებისა და ამოცანების შესაბამისად საშუალო და გრძელვადიან პერიოდზე; </w:t>
      </w:r>
    </w:p>
    <w:p w14:paraId="0413C889" w14:textId="77777777" w:rsidR="00993631" w:rsidRPr="004442C1" w:rsidRDefault="00993631" w:rsidP="00EB6BAD">
      <w:pPr>
        <w:pStyle w:val="NormalWeb"/>
        <w:numPr>
          <w:ilvl w:val="0"/>
          <w:numId w:val="5"/>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4442C1">
        <w:rPr>
          <w:rFonts w:ascii="Sylfaen" w:eastAsiaTheme="minorHAnsi" w:hAnsi="Sylfaen" w:cstheme="minorBidi"/>
          <w:sz w:val="22"/>
          <w:szCs w:val="22"/>
          <w:lang w:val="ka-GE"/>
        </w:rPr>
        <w:t xml:space="preserve">გაუმჯობესებასთან დაკავშირებული მტკიცებულებებზე დაფუძნებული რეკომენდაციების შემუშავება; </w:t>
      </w:r>
    </w:p>
    <w:p w14:paraId="0600DF81" w14:textId="77777777" w:rsidR="00993631" w:rsidRPr="004442C1" w:rsidRDefault="00993631" w:rsidP="00EB6BAD">
      <w:pPr>
        <w:pStyle w:val="NormalWeb"/>
        <w:numPr>
          <w:ilvl w:val="0"/>
          <w:numId w:val="5"/>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4442C1">
        <w:rPr>
          <w:rFonts w:ascii="Sylfaen" w:eastAsiaTheme="minorHAnsi" w:hAnsi="Sylfaen" w:cstheme="minorBidi"/>
          <w:sz w:val="22"/>
          <w:szCs w:val="22"/>
          <w:lang w:val="ka-GE"/>
        </w:rPr>
        <w:t xml:space="preserve">ანგარიშვალდებულებისა და გამჭვირვალობის დონის ამაღლება;  </w:t>
      </w:r>
    </w:p>
    <w:p w14:paraId="6A8B0006" w14:textId="77777777" w:rsidR="00993631" w:rsidRPr="004442C1" w:rsidRDefault="00993631" w:rsidP="00EB6BAD">
      <w:pPr>
        <w:pStyle w:val="NormalWeb"/>
        <w:numPr>
          <w:ilvl w:val="0"/>
          <w:numId w:val="5"/>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4442C1">
        <w:rPr>
          <w:rFonts w:ascii="Sylfaen" w:eastAsiaTheme="minorHAnsi" w:hAnsi="Sylfaen" w:cstheme="minorBidi"/>
          <w:sz w:val="22"/>
          <w:szCs w:val="22"/>
          <w:lang w:val="ka-GE"/>
        </w:rPr>
        <w:t>რესურსების ეფექტიანი განაწილების ხელშეწყობა მიზნებსა თუ მიზნობრივ პროგრამებს შორის;</w:t>
      </w:r>
    </w:p>
    <w:p w14:paraId="718CCDCE" w14:textId="77777777" w:rsidR="00993631" w:rsidRPr="004442C1" w:rsidRDefault="00993631" w:rsidP="00EB6BAD">
      <w:pPr>
        <w:pStyle w:val="NormalWeb"/>
        <w:spacing w:before="0" w:beforeAutospacing="0" w:after="120" w:afterAutospacing="0" w:line="276" w:lineRule="auto"/>
        <w:jc w:val="both"/>
        <w:textAlignment w:val="baseline"/>
        <w:rPr>
          <w:rFonts w:ascii="Sylfaen" w:eastAsiaTheme="minorHAnsi" w:hAnsi="Sylfaen" w:cstheme="minorBidi"/>
          <w:sz w:val="22"/>
          <w:szCs w:val="22"/>
          <w:lang w:val="ka-GE"/>
        </w:rPr>
      </w:pPr>
      <w:r w:rsidRPr="004442C1">
        <w:rPr>
          <w:rFonts w:ascii="Sylfaen" w:eastAsiaTheme="minorHAnsi" w:hAnsi="Sylfaen" w:cstheme="minorBidi"/>
          <w:sz w:val="22"/>
          <w:szCs w:val="22"/>
          <w:lang w:val="ka-GE"/>
        </w:rPr>
        <w:t xml:space="preserve">მონიტორინგისა და შეფასების შედეგად გამოვლინდება: </w:t>
      </w:r>
    </w:p>
    <w:p w14:paraId="41C039B1" w14:textId="77777777" w:rsidR="00993631" w:rsidRPr="004442C1" w:rsidRDefault="00993631" w:rsidP="00EB6BAD">
      <w:pPr>
        <w:pStyle w:val="NormalWeb"/>
        <w:numPr>
          <w:ilvl w:val="0"/>
          <w:numId w:val="6"/>
        </w:numPr>
        <w:spacing w:before="0" w:beforeAutospacing="0" w:after="120" w:afterAutospacing="0" w:line="276" w:lineRule="auto"/>
        <w:jc w:val="both"/>
        <w:textAlignment w:val="baseline"/>
        <w:rPr>
          <w:rFonts w:ascii="Sylfaen" w:hAnsi="Sylfaen"/>
          <w:sz w:val="22"/>
          <w:szCs w:val="22"/>
          <w:lang w:val="ka-GE"/>
        </w:rPr>
      </w:pPr>
      <w:r w:rsidRPr="004442C1">
        <w:rPr>
          <w:rFonts w:ascii="Sylfaen" w:hAnsi="Sylfaen" w:cs="Sylfaen"/>
          <w:sz w:val="22"/>
          <w:szCs w:val="22"/>
          <w:lang w:val="ka-GE"/>
        </w:rPr>
        <w:t>რამდენად</w:t>
      </w:r>
      <w:r w:rsidRPr="004442C1">
        <w:rPr>
          <w:rFonts w:ascii="Sylfaen" w:hAnsi="Sylfaen"/>
          <w:sz w:val="22"/>
          <w:szCs w:val="22"/>
          <w:lang w:val="ka-GE"/>
        </w:rPr>
        <w:t xml:space="preserve"> </w:t>
      </w:r>
      <w:r w:rsidRPr="004442C1">
        <w:rPr>
          <w:rFonts w:ascii="Sylfaen" w:hAnsi="Sylfaen" w:cs="Sylfaen"/>
          <w:sz w:val="22"/>
          <w:szCs w:val="22"/>
          <w:lang w:val="ka-GE"/>
        </w:rPr>
        <w:t>წარმატებით</w:t>
      </w:r>
      <w:r w:rsidRPr="004442C1">
        <w:rPr>
          <w:rFonts w:ascii="Sylfaen" w:hAnsi="Sylfaen"/>
          <w:sz w:val="22"/>
          <w:szCs w:val="22"/>
          <w:lang w:val="ka-GE"/>
        </w:rPr>
        <w:t xml:space="preserve"> </w:t>
      </w:r>
      <w:r w:rsidRPr="004442C1">
        <w:rPr>
          <w:rFonts w:ascii="Sylfaen" w:hAnsi="Sylfaen" w:cs="Sylfaen"/>
          <w:sz w:val="22"/>
          <w:szCs w:val="22"/>
          <w:lang w:val="ka-GE"/>
        </w:rPr>
        <w:t>მოხდა</w:t>
      </w:r>
      <w:r w:rsidRPr="004442C1">
        <w:rPr>
          <w:rFonts w:ascii="Sylfaen" w:hAnsi="Sylfaen"/>
          <w:sz w:val="22"/>
          <w:szCs w:val="22"/>
          <w:lang w:val="ka-GE"/>
        </w:rPr>
        <w:t xml:space="preserve"> </w:t>
      </w:r>
      <w:r w:rsidRPr="004442C1">
        <w:rPr>
          <w:rFonts w:ascii="Sylfaen" w:hAnsi="Sylfaen" w:cs="Sylfaen"/>
          <w:sz w:val="22"/>
          <w:szCs w:val="22"/>
          <w:lang w:val="ka-GE"/>
        </w:rPr>
        <w:t>იმ</w:t>
      </w:r>
      <w:r w:rsidRPr="004442C1">
        <w:rPr>
          <w:rFonts w:ascii="Sylfaen" w:hAnsi="Sylfaen"/>
          <w:sz w:val="22"/>
          <w:szCs w:val="22"/>
          <w:lang w:val="ka-GE"/>
        </w:rPr>
        <w:t xml:space="preserve"> </w:t>
      </w:r>
      <w:r w:rsidRPr="004442C1">
        <w:rPr>
          <w:rFonts w:ascii="Sylfaen" w:hAnsi="Sylfaen" w:cs="Sylfaen"/>
          <w:sz w:val="22"/>
          <w:szCs w:val="22"/>
          <w:lang w:val="ka-GE"/>
        </w:rPr>
        <w:t>სასურველი</w:t>
      </w:r>
      <w:r w:rsidRPr="004442C1">
        <w:rPr>
          <w:rFonts w:ascii="Sylfaen" w:hAnsi="Sylfaen"/>
          <w:sz w:val="22"/>
          <w:szCs w:val="22"/>
          <w:lang w:val="ka-GE"/>
        </w:rPr>
        <w:t xml:space="preserve"> </w:t>
      </w:r>
      <w:r w:rsidRPr="004442C1">
        <w:rPr>
          <w:rFonts w:ascii="Sylfaen" w:hAnsi="Sylfaen" w:cs="Sylfaen"/>
          <w:sz w:val="22"/>
          <w:szCs w:val="22"/>
          <w:lang w:val="ka-GE"/>
        </w:rPr>
        <w:t>შედეგის</w:t>
      </w:r>
      <w:r w:rsidRPr="004442C1">
        <w:rPr>
          <w:rFonts w:ascii="Sylfaen" w:hAnsi="Sylfaen"/>
          <w:sz w:val="22"/>
          <w:szCs w:val="22"/>
          <w:lang w:val="ka-GE"/>
        </w:rPr>
        <w:t xml:space="preserve"> </w:t>
      </w:r>
      <w:r w:rsidRPr="004442C1">
        <w:rPr>
          <w:rFonts w:ascii="Sylfaen" w:hAnsi="Sylfaen" w:cs="Sylfaen"/>
          <w:sz w:val="22"/>
          <w:szCs w:val="22"/>
          <w:lang w:val="ka-GE"/>
        </w:rPr>
        <w:t>დადგომა</w:t>
      </w:r>
      <w:r w:rsidRPr="004442C1">
        <w:rPr>
          <w:rFonts w:ascii="Sylfaen" w:hAnsi="Sylfaen"/>
          <w:sz w:val="22"/>
          <w:szCs w:val="22"/>
          <w:lang w:val="ka-GE"/>
        </w:rPr>
        <w:t xml:space="preserve"> </w:t>
      </w:r>
      <w:r w:rsidRPr="004442C1">
        <w:rPr>
          <w:rFonts w:ascii="Sylfaen" w:hAnsi="Sylfaen" w:cs="Sylfaen"/>
          <w:sz w:val="22"/>
          <w:szCs w:val="22"/>
          <w:lang w:val="ka-GE"/>
        </w:rPr>
        <w:t>რაც</w:t>
      </w:r>
      <w:r w:rsidRPr="004442C1">
        <w:rPr>
          <w:rFonts w:ascii="Sylfaen" w:hAnsi="Sylfaen"/>
          <w:sz w:val="22"/>
          <w:szCs w:val="22"/>
          <w:lang w:val="ka-GE"/>
        </w:rPr>
        <w:t xml:space="preserve"> </w:t>
      </w:r>
      <w:r w:rsidRPr="004442C1">
        <w:rPr>
          <w:rFonts w:ascii="Sylfaen" w:hAnsi="Sylfaen" w:cs="Sylfaen"/>
          <w:sz w:val="22"/>
          <w:szCs w:val="22"/>
          <w:lang w:val="ka-GE"/>
        </w:rPr>
        <w:t>მიზნებსა</w:t>
      </w:r>
      <w:r w:rsidRPr="004442C1">
        <w:rPr>
          <w:rFonts w:ascii="Sylfaen" w:hAnsi="Sylfaen"/>
          <w:sz w:val="22"/>
          <w:szCs w:val="22"/>
          <w:lang w:val="ka-GE"/>
        </w:rPr>
        <w:t xml:space="preserve"> </w:t>
      </w:r>
      <w:r w:rsidRPr="004442C1">
        <w:rPr>
          <w:rFonts w:ascii="Sylfaen" w:hAnsi="Sylfaen" w:cs="Sylfaen"/>
          <w:sz w:val="22"/>
          <w:szCs w:val="22"/>
          <w:lang w:val="ka-GE"/>
        </w:rPr>
        <w:t>და</w:t>
      </w:r>
      <w:r w:rsidRPr="004442C1">
        <w:rPr>
          <w:rFonts w:ascii="Sylfaen" w:hAnsi="Sylfaen"/>
          <w:sz w:val="22"/>
          <w:szCs w:val="22"/>
          <w:lang w:val="ka-GE"/>
        </w:rPr>
        <w:t xml:space="preserve"> </w:t>
      </w:r>
      <w:r w:rsidRPr="004442C1">
        <w:rPr>
          <w:rFonts w:ascii="Sylfaen" w:hAnsi="Sylfaen" w:cs="Sylfaen"/>
          <w:sz w:val="22"/>
          <w:szCs w:val="22"/>
          <w:lang w:val="ka-GE"/>
        </w:rPr>
        <w:t>ამოცანებში</w:t>
      </w:r>
      <w:r w:rsidRPr="004442C1">
        <w:rPr>
          <w:rFonts w:ascii="Sylfaen" w:hAnsi="Sylfaen"/>
          <w:sz w:val="22"/>
          <w:szCs w:val="22"/>
          <w:lang w:val="ka-GE"/>
        </w:rPr>
        <w:t xml:space="preserve"> </w:t>
      </w:r>
      <w:r w:rsidRPr="004442C1">
        <w:rPr>
          <w:rFonts w:ascii="Sylfaen" w:hAnsi="Sylfaen" w:cs="Sylfaen"/>
          <w:sz w:val="22"/>
          <w:szCs w:val="22"/>
          <w:lang w:val="ka-GE"/>
        </w:rPr>
        <w:t>არის</w:t>
      </w:r>
      <w:r w:rsidRPr="004442C1">
        <w:rPr>
          <w:rFonts w:ascii="Sylfaen" w:hAnsi="Sylfaen"/>
          <w:sz w:val="22"/>
          <w:szCs w:val="22"/>
          <w:lang w:val="ka-GE"/>
        </w:rPr>
        <w:t xml:space="preserve"> </w:t>
      </w:r>
      <w:r w:rsidRPr="004442C1">
        <w:rPr>
          <w:rFonts w:ascii="Sylfaen" w:hAnsi="Sylfaen" w:cs="Sylfaen"/>
          <w:sz w:val="22"/>
          <w:szCs w:val="22"/>
          <w:lang w:val="ka-GE"/>
        </w:rPr>
        <w:t>ასახული</w:t>
      </w:r>
      <w:r w:rsidRPr="004442C1">
        <w:rPr>
          <w:rFonts w:ascii="Sylfaen" w:hAnsi="Sylfaen"/>
          <w:sz w:val="22"/>
          <w:szCs w:val="22"/>
          <w:lang w:val="ka-GE"/>
        </w:rPr>
        <w:t xml:space="preserve">; </w:t>
      </w:r>
      <w:r w:rsidRPr="004442C1">
        <w:rPr>
          <w:rFonts w:ascii="Sylfaen" w:hAnsi="Sylfaen" w:cs="Sylfaen"/>
          <w:sz w:val="22"/>
          <w:szCs w:val="22"/>
          <w:lang w:val="ka-GE"/>
        </w:rPr>
        <w:t>ან</w:t>
      </w:r>
      <w:r w:rsidRPr="004442C1">
        <w:rPr>
          <w:rFonts w:ascii="Sylfaen" w:hAnsi="Sylfaen"/>
          <w:sz w:val="22"/>
          <w:szCs w:val="22"/>
          <w:lang w:val="ka-GE"/>
        </w:rPr>
        <w:t xml:space="preserve"> </w:t>
      </w:r>
      <w:r w:rsidRPr="004442C1">
        <w:rPr>
          <w:rFonts w:ascii="Sylfaen" w:hAnsi="Sylfaen" w:cs="Sylfaen"/>
          <w:sz w:val="22"/>
          <w:szCs w:val="22"/>
          <w:lang w:val="ka-GE"/>
        </w:rPr>
        <w:t>რამდენად</w:t>
      </w:r>
      <w:r w:rsidRPr="004442C1">
        <w:rPr>
          <w:rFonts w:ascii="Sylfaen" w:hAnsi="Sylfaen"/>
          <w:sz w:val="22"/>
          <w:szCs w:val="22"/>
          <w:lang w:val="ka-GE"/>
        </w:rPr>
        <w:t xml:space="preserve"> </w:t>
      </w:r>
      <w:r w:rsidRPr="004442C1">
        <w:rPr>
          <w:rFonts w:ascii="Sylfaen" w:hAnsi="Sylfaen" w:cs="Sylfaen"/>
          <w:sz w:val="22"/>
          <w:szCs w:val="22"/>
          <w:lang w:val="ka-GE"/>
        </w:rPr>
        <w:t>არის</w:t>
      </w:r>
      <w:r w:rsidRPr="004442C1">
        <w:rPr>
          <w:rFonts w:ascii="Sylfaen" w:hAnsi="Sylfaen"/>
          <w:sz w:val="22"/>
          <w:szCs w:val="22"/>
          <w:lang w:val="ka-GE"/>
        </w:rPr>
        <w:t xml:space="preserve"> </w:t>
      </w:r>
      <w:r w:rsidRPr="004442C1">
        <w:rPr>
          <w:rFonts w:ascii="Sylfaen" w:hAnsi="Sylfaen" w:cs="Sylfaen"/>
          <w:sz w:val="22"/>
          <w:szCs w:val="22"/>
          <w:lang w:val="ka-GE"/>
        </w:rPr>
        <w:t>პროგრესი</w:t>
      </w:r>
      <w:r w:rsidRPr="004442C1">
        <w:rPr>
          <w:rFonts w:ascii="Sylfaen" w:hAnsi="Sylfaen"/>
          <w:sz w:val="22"/>
          <w:szCs w:val="22"/>
          <w:lang w:val="ka-GE"/>
        </w:rPr>
        <w:t xml:space="preserve"> </w:t>
      </w:r>
      <w:r w:rsidRPr="004442C1">
        <w:rPr>
          <w:rFonts w:ascii="Sylfaen" w:hAnsi="Sylfaen" w:cs="Sylfaen"/>
          <w:sz w:val="22"/>
          <w:szCs w:val="22"/>
          <w:lang w:val="ka-GE"/>
        </w:rPr>
        <w:t>მათი</w:t>
      </w:r>
      <w:r w:rsidRPr="004442C1">
        <w:rPr>
          <w:rFonts w:ascii="Sylfaen" w:hAnsi="Sylfaen"/>
          <w:sz w:val="22"/>
          <w:szCs w:val="22"/>
          <w:lang w:val="ka-GE"/>
        </w:rPr>
        <w:t xml:space="preserve"> </w:t>
      </w:r>
      <w:r w:rsidRPr="004442C1">
        <w:rPr>
          <w:rFonts w:ascii="Sylfaen" w:hAnsi="Sylfaen" w:cs="Sylfaen"/>
          <w:sz w:val="22"/>
          <w:szCs w:val="22"/>
          <w:lang w:val="ka-GE"/>
        </w:rPr>
        <w:t>გადაწყვეტის</w:t>
      </w:r>
      <w:r w:rsidRPr="004442C1">
        <w:rPr>
          <w:rFonts w:ascii="Sylfaen" w:hAnsi="Sylfaen"/>
          <w:sz w:val="22"/>
          <w:szCs w:val="22"/>
          <w:lang w:val="ka-GE"/>
        </w:rPr>
        <w:t xml:space="preserve"> </w:t>
      </w:r>
      <w:r w:rsidRPr="004442C1">
        <w:rPr>
          <w:rFonts w:ascii="Sylfaen" w:hAnsi="Sylfaen" w:cs="Sylfaen"/>
          <w:sz w:val="22"/>
          <w:szCs w:val="22"/>
          <w:lang w:val="ka-GE"/>
        </w:rPr>
        <w:t>მიმართულებით</w:t>
      </w:r>
      <w:r w:rsidRPr="004442C1">
        <w:rPr>
          <w:rFonts w:ascii="Sylfaen" w:hAnsi="Sylfaen"/>
          <w:sz w:val="22"/>
          <w:szCs w:val="22"/>
          <w:lang w:val="ka-GE"/>
        </w:rPr>
        <w:t xml:space="preserve">; </w:t>
      </w:r>
    </w:p>
    <w:p w14:paraId="06721DD6" w14:textId="23CAA648" w:rsidR="00993631" w:rsidRDefault="00993631" w:rsidP="00EB6BAD">
      <w:pPr>
        <w:pStyle w:val="NormalWeb"/>
        <w:numPr>
          <w:ilvl w:val="0"/>
          <w:numId w:val="6"/>
        </w:numPr>
        <w:spacing w:before="0" w:beforeAutospacing="0" w:after="120" w:afterAutospacing="0" w:line="276" w:lineRule="auto"/>
        <w:jc w:val="both"/>
        <w:textAlignment w:val="baseline"/>
        <w:rPr>
          <w:rFonts w:ascii="Sylfaen" w:hAnsi="Sylfaen"/>
          <w:sz w:val="22"/>
          <w:szCs w:val="22"/>
          <w:lang w:val="ka-GE"/>
        </w:rPr>
      </w:pPr>
      <w:r w:rsidRPr="004442C1">
        <w:rPr>
          <w:rFonts w:ascii="Sylfaen" w:hAnsi="Sylfaen" w:cs="Sylfaen"/>
          <w:sz w:val="22"/>
          <w:szCs w:val="22"/>
          <w:lang w:val="ka-GE"/>
        </w:rPr>
        <w:t>რამდენად</w:t>
      </w:r>
      <w:r w:rsidRPr="004442C1">
        <w:rPr>
          <w:rFonts w:ascii="Sylfaen" w:hAnsi="Sylfaen"/>
          <w:sz w:val="22"/>
          <w:szCs w:val="22"/>
          <w:lang w:val="ka-GE"/>
        </w:rPr>
        <w:t xml:space="preserve"> </w:t>
      </w:r>
      <w:r w:rsidRPr="004442C1">
        <w:rPr>
          <w:rFonts w:ascii="Sylfaen" w:hAnsi="Sylfaen" w:cs="Sylfaen"/>
          <w:sz w:val="22"/>
          <w:szCs w:val="22"/>
          <w:lang w:val="ka-GE"/>
        </w:rPr>
        <w:t>წარმატებით</w:t>
      </w:r>
      <w:r w:rsidRPr="004442C1">
        <w:rPr>
          <w:rFonts w:ascii="Sylfaen" w:hAnsi="Sylfaen"/>
          <w:sz w:val="22"/>
          <w:szCs w:val="22"/>
          <w:lang w:val="ka-GE"/>
        </w:rPr>
        <w:t xml:space="preserve"> </w:t>
      </w:r>
      <w:r w:rsidRPr="004442C1">
        <w:rPr>
          <w:rFonts w:ascii="Sylfaen" w:hAnsi="Sylfaen" w:cs="Sylfaen"/>
          <w:sz w:val="22"/>
          <w:szCs w:val="22"/>
          <w:lang w:val="ka-GE"/>
        </w:rPr>
        <w:t>მოხდა</w:t>
      </w:r>
      <w:r w:rsidRPr="004442C1">
        <w:rPr>
          <w:rFonts w:ascii="Sylfaen" w:hAnsi="Sylfaen"/>
          <w:sz w:val="22"/>
          <w:szCs w:val="22"/>
          <w:lang w:val="ka-GE"/>
        </w:rPr>
        <w:t xml:space="preserve"> </w:t>
      </w:r>
      <w:r w:rsidRPr="004442C1">
        <w:rPr>
          <w:rFonts w:ascii="Sylfaen" w:hAnsi="Sylfaen" w:cs="Sylfaen"/>
          <w:sz w:val="22"/>
          <w:szCs w:val="22"/>
          <w:lang w:val="ka-GE"/>
        </w:rPr>
        <w:t>იმ</w:t>
      </w:r>
      <w:r w:rsidRPr="004442C1">
        <w:rPr>
          <w:rFonts w:ascii="Sylfaen" w:hAnsi="Sylfaen"/>
          <w:sz w:val="22"/>
          <w:szCs w:val="22"/>
          <w:lang w:val="ka-GE"/>
        </w:rPr>
        <w:t xml:space="preserve"> </w:t>
      </w:r>
      <w:r w:rsidRPr="004442C1">
        <w:rPr>
          <w:rFonts w:ascii="Sylfaen" w:hAnsi="Sylfaen" w:cs="Sylfaen"/>
          <w:sz w:val="22"/>
          <w:szCs w:val="22"/>
          <w:lang w:val="ka-GE"/>
        </w:rPr>
        <w:t>პრობლემებისა</w:t>
      </w:r>
      <w:r w:rsidRPr="004442C1">
        <w:rPr>
          <w:rFonts w:ascii="Sylfaen" w:hAnsi="Sylfaen"/>
          <w:sz w:val="22"/>
          <w:szCs w:val="22"/>
          <w:lang w:val="ka-GE"/>
        </w:rPr>
        <w:t xml:space="preserve"> </w:t>
      </w:r>
      <w:r w:rsidRPr="004442C1">
        <w:rPr>
          <w:rFonts w:ascii="Sylfaen" w:hAnsi="Sylfaen" w:cs="Sylfaen"/>
          <w:sz w:val="22"/>
          <w:szCs w:val="22"/>
          <w:lang w:val="ka-GE"/>
        </w:rPr>
        <w:t>და</w:t>
      </w:r>
      <w:r w:rsidRPr="004442C1">
        <w:rPr>
          <w:rFonts w:ascii="Sylfaen" w:hAnsi="Sylfaen"/>
          <w:sz w:val="22"/>
          <w:szCs w:val="22"/>
          <w:lang w:val="ka-GE"/>
        </w:rPr>
        <w:t xml:space="preserve"> </w:t>
      </w:r>
      <w:r w:rsidRPr="004442C1">
        <w:rPr>
          <w:rFonts w:ascii="Sylfaen" w:hAnsi="Sylfaen" w:cs="Sylfaen"/>
          <w:sz w:val="22"/>
          <w:szCs w:val="22"/>
          <w:lang w:val="ka-GE"/>
        </w:rPr>
        <w:t>მათი</w:t>
      </w:r>
      <w:r w:rsidRPr="004442C1">
        <w:rPr>
          <w:rFonts w:ascii="Sylfaen" w:hAnsi="Sylfaen"/>
          <w:sz w:val="22"/>
          <w:szCs w:val="22"/>
          <w:lang w:val="ka-GE"/>
        </w:rPr>
        <w:t xml:space="preserve"> </w:t>
      </w:r>
      <w:r w:rsidRPr="004442C1">
        <w:rPr>
          <w:rFonts w:ascii="Sylfaen" w:hAnsi="Sylfaen" w:cs="Sylfaen"/>
          <w:sz w:val="22"/>
          <w:szCs w:val="22"/>
          <w:lang w:val="ka-GE"/>
        </w:rPr>
        <w:t>გამომწვევი</w:t>
      </w:r>
      <w:r w:rsidRPr="004442C1">
        <w:rPr>
          <w:rFonts w:ascii="Sylfaen" w:hAnsi="Sylfaen"/>
          <w:sz w:val="22"/>
          <w:szCs w:val="22"/>
          <w:lang w:val="ka-GE"/>
        </w:rPr>
        <w:t xml:space="preserve"> </w:t>
      </w:r>
      <w:r w:rsidRPr="004442C1">
        <w:rPr>
          <w:rFonts w:ascii="Sylfaen" w:hAnsi="Sylfaen" w:cs="Sylfaen"/>
          <w:sz w:val="22"/>
          <w:szCs w:val="22"/>
          <w:lang w:val="ka-GE"/>
        </w:rPr>
        <w:t>ფაქტორების</w:t>
      </w:r>
      <w:r w:rsidRPr="004442C1">
        <w:rPr>
          <w:rFonts w:ascii="Sylfaen" w:hAnsi="Sylfaen"/>
          <w:sz w:val="22"/>
          <w:szCs w:val="22"/>
          <w:lang w:val="ka-GE"/>
        </w:rPr>
        <w:t xml:space="preserve"> </w:t>
      </w:r>
      <w:r w:rsidRPr="004442C1">
        <w:rPr>
          <w:rFonts w:ascii="Sylfaen" w:hAnsi="Sylfaen" w:cs="Sylfaen"/>
          <w:sz w:val="22"/>
          <w:szCs w:val="22"/>
          <w:lang w:val="ka-GE"/>
        </w:rPr>
        <w:t>გადაწყვეტა</w:t>
      </w:r>
      <w:r w:rsidRPr="004442C1">
        <w:rPr>
          <w:rFonts w:ascii="Sylfaen" w:hAnsi="Sylfaen"/>
          <w:sz w:val="22"/>
          <w:szCs w:val="22"/>
          <w:lang w:val="ka-GE"/>
        </w:rPr>
        <w:t xml:space="preserve"> </w:t>
      </w:r>
      <w:r w:rsidRPr="004442C1">
        <w:rPr>
          <w:rFonts w:ascii="Sylfaen" w:hAnsi="Sylfaen" w:cs="Sylfaen"/>
          <w:sz w:val="22"/>
          <w:szCs w:val="22"/>
          <w:lang w:val="ka-GE"/>
        </w:rPr>
        <w:t>რაც</w:t>
      </w:r>
      <w:r w:rsidRPr="004442C1">
        <w:rPr>
          <w:rFonts w:ascii="Sylfaen" w:hAnsi="Sylfaen"/>
          <w:sz w:val="22"/>
          <w:szCs w:val="22"/>
          <w:lang w:val="ka-GE"/>
        </w:rPr>
        <w:t xml:space="preserve"> </w:t>
      </w:r>
      <w:r w:rsidRPr="004442C1">
        <w:rPr>
          <w:rFonts w:ascii="Sylfaen" w:hAnsi="Sylfaen" w:cs="Sylfaen"/>
          <w:sz w:val="22"/>
          <w:szCs w:val="22"/>
          <w:lang w:val="ka-GE"/>
        </w:rPr>
        <w:t>მიზნებსა და ამოცანებში იყო</w:t>
      </w:r>
      <w:r w:rsidRPr="004442C1">
        <w:rPr>
          <w:rFonts w:ascii="Sylfaen" w:hAnsi="Sylfaen"/>
          <w:sz w:val="22"/>
          <w:szCs w:val="22"/>
          <w:lang w:val="ka-GE"/>
        </w:rPr>
        <w:t xml:space="preserve"> </w:t>
      </w:r>
      <w:r w:rsidRPr="004442C1">
        <w:rPr>
          <w:rFonts w:ascii="Sylfaen" w:hAnsi="Sylfaen" w:cs="Sylfaen"/>
          <w:sz w:val="22"/>
          <w:szCs w:val="22"/>
          <w:lang w:val="ka-GE"/>
        </w:rPr>
        <w:t>წარმოდგენილი</w:t>
      </w:r>
      <w:r w:rsidRPr="004442C1">
        <w:rPr>
          <w:rFonts w:ascii="Sylfaen" w:hAnsi="Sylfaen"/>
          <w:sz w:val="22"/>
          <w:szCs w:val="22"/>
          <w:lang w:val="ka-GE"/>
        </w:rPr>
        <w:t xml:space="preserve">; </w:t>
      </w:r>
      <w:r w:rsidRPr="004442C1">
        <w:rPr>
          <w:rFonts w:ascii="Sylfaen" w:hAnsi="Sylfaen" w:cs="Sylfaen"/>
          <w:sz w:val="22"/>
          <w:szCs w:val="22"/>
          <w:lang w:val="ka-GE"/>
        </w:rPr>
        <w:t>ან</w:t>
      </w:r>
      <w:r w:rsidRPr="004442C1">
        <w:rPr>
          <w:rFonts w:ascii="Sylfaen" w:hAnsi="Sylfaen"/>
          <w:sz w:val="22"/>
          <w:szCs w:val="22"/>
          <w:lang w:val="ka-GE"/>
        </w:rPr>
        <w:t xml:space="preserve"> </w:t>
      </w:r>
      <w:r w:rsidRPr="004442C1">
        <w:rPr>
          <w:rFonts w:ascii="Sylfaen" w:hAnsi="Sylfaen" w:cs="Sylfaen"/>
          <w:sz w:val="22"/>
          <w:szCs w:val="22"/>
          <w:lang w:val="ka-GE"/>
        </w:rPr>
        <w:t>რამდენად</w:t>
      </w:r>
      <w:r w:rsidRPr="004442C1">
        <w:rPr>
          <w:rFonts w:ascii="Sylfaen" w:hAnsi="Sylfaen"/>
          <w:sz w:val="22"/>
          <w:szCs w:val="22"/>
          <w:lang w:val="ka-GE"/>
        </w:rPr>
        <w:t xml:space="preserve"> </w:t>
      </w:r>
      <w:r w:rsidRPr="004442C1">
        <w:rPr>
          <w:rFonts w:ascii="Sylfaen" w:hAnsi="Sylfaen" w:cs="Sylfaen"/>
          <w:sz w:val="22"/>
          <w:szCs w:val="22"/>
          <w:lang w:val="ka-GE"/>
        </w:rPr>
        <w:t>არის</w:t>
      </w:r>
      <w:r w:rsidRPr="004442C1">
        <w:rPr>
          <w:rFonts w:ascii="Sylfaen" w:hAnsi="Sylfaen"/>
          <w:sz w:val="22"/>
          <w:szCs w:val="22"/>
          <w:lang w:val="ka-GE"/>
        </w:rPr>
        <w:t xml:space="preserve"> </w:t>
      </w:r>
      <w:r w:rsidRPr="004442C1">
        <w:rPr>
          <w:rFonts w:ascii="Sylfaen" w:hAnsi="Sylfaen" w:cs="Sylfaen"/>
          <w:sz w:val="22"/>
          <w:szCs w:val="22"/>
          <w:lang w:val="ka-GE"/>
        </w:rPr>
        <w:t>პროგრესი</w:t>
      </w:r>
      <w:r w:rsidRPr="004442C1">
        <w:rPr>
          <w:rFonts w:ascii="Sylfaen" w:hAnsi="Sylfaen"/>
          <w:sz w:val="22"/>
          <w:szCs w:val="22"/>
          <w:lang w:val="ka-GE"/>
        </w:rPr>
        <w:t xml:space="preserve"> </w:t>
      </w:r>
      <w:r w:rsidRPr="004442C1">
        <w:rPr>
          <w:rFonts w:ascii="Sylfaen" w:hAnsi="Sylfaen" w:cs="Sylfaen"/>
          <w:sz w:val="22"/>
          <w:szCs w:val="22"/>
          <w:lang w:val="ka-GE"/>
        </w:rPr>
        <w:t>მათი</w:t>
      </w:r>
      <w:r w:rsidRPr="004442C1">
        <w:rPr>
          <w:rFonts w:ascii="Sylfaen" w:hAnsi="Sylfaen"/>
          <w:sz w:val="22"/>
          <w:szCs w:val="22"/>
          <w:lang w:val="ka-GE"/>
        </w:rPr>
        <w:t xml:space="preserve"> </w:t>
      </w:r>
      <w:r w:rsidRPr="004442C1">
        <w:rPr>
          <w:rFonts w:ascii="Sylfaen" w:hAnsi="Sylfaen" w:cs="Sylfaen"/>
          <w:sz w:val="22"/>
          <w:szCs w:val="22"/>
          <w:lang w:val="ka-GE"/>
        </w:rPr>
        <w:t>გადაწყვეტის</w:t>
      </w:r>
      <w:r w:rsidRPr="004442C1">
        <w:rPr>
          <w:rFonts w:ascii="Sylfaen" w:hAnsi="Sylfaen"/>
          <w:sz w:val="22"/>
          <w:szCs w:val="22"/>
          <w:lang w:val="ka-GE"/>
        </w:rPr>
        <w:t xml:space="preserve"> </w:t>
      </w:r>
      <w:r w:rsidRPr="004442C1">
        <w:rPr>
          <w:rFonts w:ascii="Sylfaen" w:hAnsi="Sylfaen" w:cs="Sylfaen"/>
          <w:sz w:val="22"/>
          <w:szCs w:val="22"/>
          <w:lang w:val="ka-GE"/>
        </w:rPr>
        <w:t>მიმართულებით</w:t>
      </w:r>
      <w:r w:rsidRPr="004442C1">
        <w:rPr>
          <w:rFonts w:ascii="Sylfaen" w:hAnsi="Sylfaen"/>
          <w:sz w:val="22"/>
          <w:szCs w:val="22"/>
          <w:lang w:val="ka-GE"/>
        </w:rPr>
        <w:t>.</w:t>
      </w:r>
    </w:p>
    <w:p w14:paraId="3059EDF3" w14:textId="77777777" w:rsidR="00307000" w:rsidRPr="004442C1" w:rsidRDefault="00307000" w:rsidP="00EB6BAD">
      <w:pPr>
        <w:pStyle w:val="NormalWeb"/>
        <w:spacing w:before="0" w:beforeAutospacing="0" w:after="120" w:afterAutospacing="0" w:line="276" w:lineRule="auto"/>
        <w:ind w:left="720"/>
        <w:jc w:val="both"/>
        <w:textAlignment w:val="baseline"/>
        <w:rPr>
          <w:rFonts w:ascii="Sylfaen" w:hAnsi="Sylfaen"/>
          <w:sz w:val="22"/>
          <w:szCs w:val="22"/>
          <w:lang w:val="ka-GE"/>
        </w:rPr>
      </w:pPr>
    </w:p>
    <w:p w14:paraId="5725DA38" w14:textId="77777777" w:rsidR="00993631" w:rsidRPr="004442C1" w:rsidRDefault="00993631" w:rsidP="009E0B4C">
      <w:pPr>
        <w:spacing w:after="0" w:line="20" w:lineRule="atLeast"/>
        <w:jc w:val="both"/>
        <w:rPr>
          <w:rFonts w:ascii="Sylfaen" w:hAnsi="Sylfaen" w:cstheme="minorHAnsi"/>
          <w:lang w:val="ka-GE"/>
        </w:rPr>
      </w:pPr>
    </w:p>
    <w:p w14:paraId="3E9FCE45" w14:textId="03A6EC76" w:rsidR="005D0DA9" w:rsidRDefault="005D0DA9" w:rsidP="000737C1">
      <w:pPr>
        <w:pStyle w:val="Heading2"/>
        <w:rPr>
          <w:rFonts w:ascii="Sylfaen" w:hAnsi="Sylfaen"/>
          <w:b/>
        </w:rPr>
      </w:pPr>
      <w:bookmarkStart w:id="28" w:name="_Toc153195678"/>
      <w:r w:rsidRPr="000737C1">
        <w:rPr>
          <w:rFonts w:ascii="Sylfaen" w:hAnsi="Sylfaen"/>
          <w:b/>
        </w:rPr>
        <w:lastRenderedPageBreak/>
        <w:t>დოკუმენტის დაფინანსება</w:t>
      </w:r>
      <w:bookmarkEnd w:id="28"/>
    </w:p>
    <w:p w14:paraId="35CA19C6" w14:textId="77777777" w:rsidR="009D31AC" w:rsidRPr="009D31AC" w:rsidRDefault="009D31AC" w:rsidP="009D31AC"/>
    <w:p w14:paraId="503F61CB" w14:textId="77777777" w:rsidR="009D31AC" w:rsidRPr="00326282" w:rsidRDefault="009D31AC" w:rsidP="009D31AC">
      <w:pPr>
        <w:rPr>
          <w:rFonts w:ascii="Sylfaen" w:hAnsi="Sylfaen"/>
          <w:lang w:val="ka-GE"/>
        </w:rPr>
      </w:pPr>
      <w:r w:rsidRPr="00326282">
        <w:rPr>
          <w:rFonts w:ascii="Sylfaen" w:hAnsi="Sylfaen"/>
          <w:lang w:val="ka-GE"/>
        </w:rPr>
        <w:t xml:space="preserve">საშუალოვადიანი განვითარების დოკუმენტით განსაზღვრული პროგრამები ფინანსდება  ადგილობრივი ბიუჯეტით. დაფინანსების დამატებითი წყაროა სახელმწიფო ბიუჯეტის სხვადასხვა პროგრამები, კერძოდ რეგიონებში განსახორციელებელი პროექტების ფონდის, მთის ფონდის, სოფლის მხარდაჭერის, </w:t>
      </w:r>
      <w:r w:rsidRPr="00326282">
        <w:rPr>
          <w:rFonts w:ascii="Sylfaen" w:hAnsi="Sylfaen"/>
          <w:lang w:val="en-GB"/>
        </w:rPr>
        <w:t>PIRDP</w:t>
      </w:r>
      <w:r w:rsidRPr="00326282">
        <w:rPr>
          <w:rFonts w:ascii="Sylfaen" w:hAnsi="Sylfaen"/>
          <w:lang w:val="ka-GE"/>
        </w:rPr>
        <w:t>-ის პროგრამები.</w:t>
      </w:r>
    </w:p>
    <w:p w14:paraId="2A979BB0" w14:textId="77777777" w:rsidR="009D31AC" w:rsidRPr="00326282" w:rsidRDefault="009D31AC" w:rsidP="009D31AC">
      <w:pPr>
        <w:rPr>
          <w:rFonts w:ascii="Sylfaen" w:hAnsi="Sylfaen"/>
          <w:lang w:val="ka-GE"/>
        </w:rPr>
      </w:pPr>
      <w:r w:rsidRPr="00326282">
        <w:rPr>
          <w:rFonts w:ascii="Sylfaen" w:hAnsi="Sylfaen"/>
          <w:lang w:val="ka-GE"/>
        </w:rPr>
        <w:t>ასევე, დაფინანსების წყაროდ მოიაზრება დონორი ორგანიზაციები, დამეგობრებული ქალაქები და პარტნიორები.</w:t>
      </w:r>
    </w:p>
    <w:p w14:paraId="7A9A018D" w14:textId="77777777" w:rsidR="005D0DA9" w:rsidRPr="000737C1" w:rsidRDefault="005D0DA9" w:rsidP="000737C1">
      <w:pPr>
        <w:pStyle w:val="Heading1"/>
        <w:rPr>
          <w:rFonts w:ascii="Sylfaen" w:hAnsi="Sylfaen"/>
          <w:b/>
        </w:rPr>
      </w:pPr>
      <w:bookmarkStart w:id="29" w:name="_Toc153195679"/>
      <w:r w:rsidRPr="000737C1">
        <w:rPr>
          <w:rFonts w:ascii="Sylfaen" w:hAnsi="Sylfaen"/>
          <w:b/>
        </w:rPr>
        <w:t>თავი IV - დაინტერესებული მხარეების ჩართულობა</w:t>
      </w:r>
      <w:bookmarkEnd w:id="29"/>
    </w:p>
    <w:p w14:paraId="0E140330" w14:textId="77777777" w:rsidR="009D31AC" w:rsidRPr="00A52697" w:rsidRDefault="009D31AC" w:rsidP="009D31AC">
      <w:pPr>
        <w:rPr>
          <w:rFonts w:ascii="Sylfaen" w:hAnsi="Sylfaen"/>
          <w:lang w:val="ka-GE"/>
        </w:rPr>
      </w:pPr>
      <w:bookmarkStart w:id="30" w:name="_Hlk151996909"/>
      <w:r w:rsidRPr="00A52697">
        <w:rPr>
          <w:rFonts w:ascii="Sylfaen" w:hAnsi="Sylfaen"/>
          <w:lang w:val="ka-GE"/>
        </w:rPr>
        <w:t>დოკუმენტზე მუშაობის პირველ ეტაპზე გამოიკვეთა დაინტერესებული მხარეები და განისაზღვრა მათთან კონსულტაციის მეთოდები:</w:t>
      </w:r>
    </w:p>
    <w:p w14:paraId="30CB0E32" w14:textId="77777777" w:rsidR="009D31AC" w:rsidRPr="00A52697" w:rsidRDefault="009D31AC" w:rsidP="009D31AC">
      <w:pPr>
        <w:spacing w:after="120"/>
        <w:rPr>
          <w:rFonts w:ascii="Sylfaen" w:hAnsi="Sylfaen"/>
          <w:lang w:val="ka-GE"/>
        </w:rPr>
      </w:pPr>
      <w:r w:rsidRPr="00A52697">
        <w:rPr>
          <w:rFonts w:ascii="Sylfaen" w:eastAsia="Arial Unicode MS" w:hAnsi="Sylfaen" w:cs="Sylfaen"/>
        </w:rPr>
        <w:t>დაინტერესებული</w:t>
      </w:r>
      <w:r w:rsidRPr="00A52697">
        <w:rPr>
          <w:rFonts w:ascii="Sylfaen" w:eastAsia="Arial Unicode MS" w:hAnsi="Sylfaen" w:cs="Arial Unicode MS"/>
        </w:rPr>
        <w:t xml:space="preserve"> </w:t>
      </w:r>
      <w:r w:rsidRPr="00A52697">
        <w:rPr>
          <w:rFonts w:ascii="Sylfaen" w:eastAsia="Arial Unicode MS" w:hAnsi="Sylfaen" w:cs="Sylfaen"/>
        </w:rPr>
        <w:t>მხარეები</w:t>
      </w:r>
      <w:r w:rsidRPr="00A52697">
        <w:rPr>
          <w:rFonts w:ascii="Sylfaen" w:eastAsia="Arial Unicode MS" w:hAnsi="Sylfaen" w:cs="Sylfaen"/>
          <w:lang w:val="ka-GE"/>
        </w:rPr>
        <w:t>:</w:t>
      </w:r>
    </w:p>
    <w:p w14:paraId="78EC721F"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hAnsi="Sylfaen"/>
          <w:color w:val="000000"/>
        </w:rPr>
      </w:pPr>
      <w:r w:rsidRPr="002853A9">
        <w:rPr>
          <w:rFonts w:ascii="Sylfaen" w:eastAsia="Arial Unicode MS" w:hAnsi="Sylfaen" w:cs="Sylfaen"/>
          <w:color w:val="000000"/>
        </w:rPr>
        <w:t>მერიისა</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და</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საკრებულოს</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წარმომადგენლები</w:t>
      </w:r>
      <w:r w:rsidRPr="002853A9">
        <w:rPr>
          <w:rFonts w:ascii="Sylfaen" w:eastAsia="Arial Unicode MS" w:hAnsi="Sylfaen" w:cs="Arial Unicode MS"/>
          <w:color w:val="000000"/>
        </w:rPr>
        <w:t>,</w:t>
      </w:r>
    </w:p>
    <w:p w14:paraId="21E306ED"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hAnsi="Sylfaen"/>
          <w:color w:val="000000"/>
        </w:rPr>
      </w:pPr>
      <w:r w:rsidRPr="002853A9">
        <w:rPr>
          <w:rFonts w:ascii="Sylfaen" w:hAnsi="Sylfaen"/>
          <w:color w:val="000000"/>
          <w:lang w:val="ka-GE"/>
        </w:rPr>
        <w:t>მუნიციპალიტეტის აიპების წარმომადგენლები;</w:t>
      </w:r>
    </w:p>
    <w:p w14:paraId="1D8D68B9"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hAnsi="Sylfaen"/>
          <w:color w:val="000000"/>
        </w:rPr>
      </w:pPr>
      <w:r w:rsidRPr="002853A9">
        <w:rPr>
          <w:rFonts w:ascii="Sylfaen" w:eastAsia="Arial Unicode MS" w:hAnsi="Sylfaen" w:cs="Sylfaen"/>
          <w:color w:val="000000"/>
        </w:rPr>
        <w:t>მუნიციპალიტეტში</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არსებული</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სხვა</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საჯარო</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დაწესებულებების</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თანამშრომლები</w:t>
      </w:r>
      <w:r w:rsidRPr="002853A9">
        <w:rPr>
          <w:rFonts w:ascii="Sylfaen" w:eastAsia="Arial Unicode MS" w:hAnsi="Sylfaen" w:cs="Arial Unicode MS"/>
          <w:color w:val="000000"/>
        </w:rPr>
        <w:t xml:space="preserve">; </w:t>
      </w:r>
    </w:p>
    <w:p w14:paraId="54F744A4"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hAnsi="Sylfaen"/>
          <w:color w:val="000000"/>
        </w:rPr>
      </w:pPr>
      <w:r w:rsidRPr="002853A9">
        <w:rPr>
          <w:rFonts w:ascii="Sylfaen" w:eastAsia="Arial Unicode MS" w:hAnsi="Sylfaen" w:cs="Sylfaen"/>
          <w:color w:val="000000"/>
        </w:rPr>
        <w:t>ადგილობრივი</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არასამთავრობო</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ორგანიზაციები</w:t>
      </w:r>
      <w:r w:rsidRPr="002853A9">
        <w:rPr>
          <w:rFonts w:ascii="Sylfaen" w:eastAsia="Arial Unicode MS" w:hAnsi="Sylfaen" w:cs="Arial Unicode MS"/>
          <w:color w:val="000000"/>
        </w:rPr>
        <w:t xml:space="preserve">;  </w:t>
      </w:r>
    </w:p>
    <w:p w14:paraId="2D1133B3"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hAnsi="Sylfaen"/>
          <w:color w:val="000000"/>
        </w:rPr>
      </w:pPr>
      <w:r w:rsidRPr="002853A9">
        <w:rPr>
          <w:rFonts w:ascii="Sylfaen" w:eastAsia="Arial Unicode MS" w:hAnsi="Sylfaen" w:cs="Sylfaen"/>
          <w:color w:val="000000"/>
        </w:rPr>
        <w:t>კერძო</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სექტორი</w:t>
      </w:r>
      <w:r w:rsidRPr="002853A9">
        <w:rPr>
          <w:rFonts w:ascii="Sylfaen" w:eastAsia="Arial Unicode MS" w:hAnsi="Sylfaen" w:cs="Arial Unicode MS"/>
          <w:color w:val="000000"/>
        </w:rPr>
        <w:t xml:space="preserve">; </w:t>
      </w:r>
    </w:p>
    <w:p w14:paraId="07F937FE"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hAnsi="Sylfaen"/>
          <w:color w:val="000000"/>
        </w:rPr>
      </w:pPr>
      <w:r w:rsidRPr="002853A9">
        <w:rPr>
          <w:rFonts w:ascii="Sylfaen" w:eastAsia="Arial Unicode MS" w:hAnsi="Sylfaen" w:cs="Sylfaen"/>
          <w:color w:val="000000"/>
        </w:rPr>
        <w:t>ადგილობრივი</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მოსახლეობა</w:t>
      </w:r>
      <w:r w:rsidRPr="002853A9">
        <w:rPr>
          <w:rFonts w:ascii="Sylfaen" w:eastAsia="Arial Unicode MS" w:hAnsi="Sylfaen" w:cs="Arial Unicode MS"/>
          <w:color w:val="000000"/>
        </w:rPr>
        <w:t>;</w:t>
      </w:r>
    </w:p>
    <w:p w14:paraId="7EE5B634"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hAnsi="Sylfaen"/>
          <w:color w:val="000000"/>
        </w:rPr>
      </w:pPr>
      <w:r w:rsidRPr="002853A9">
        <w:rPr>
          <w:rFonts w:ascii="Sylfaen" w:eastAsia="Arial Unicode MS" w:hAnsi="Sylfaen" w:cs="Sylfaen"/>
          <w:color w:val="000000"/>
        </w:rPr>
        <w:t>მედია</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საშუალებები</w:t>
      </w:r>
      <w:r w:rsidRPr="002853A9">
        <w:rPr>
          <w:rFonts w:ascii="Sylfaen" w:eastAsia="Arial Unicode MS" w:hAnsi="Sylfaen" w:cs="Arial Unicode MS"/>
          <w:color w:val="000000"/>
        </w:rPr>
        <w:t>;</w:t>
      </w:r>
      <w:r w:rsidRPr="002853A9">
        <w:rPr>
          <w:rFonts w:ascii="Sylfaen" w:hAnsi="Sylfaen"/>
          <w:color w:val="000000"/>
        </w:rPr>
        <w:t xml:space="preserve"> </w:t>
      </w:r>
    </w:p>
    <w:p w14:paraId="4D8BEC2A" w14:textId="77777777" w:rsidR="009D31AC" w:rsidRPr="002853A9" w:rsidRDefault="009D31AC" w:rsidP="00C8271B">
      <w:pPr>
        <w:numPr>
          <w:ilvl w:val="2"/>
          <w:numId w:val="13"/>
        </w:numPr>
        <w:pBdr>
          <w:top w:val="nil"/>
          <w:left w:val="nil"/>
          <w:bottom w:val="nil"/>
          <w:right w:val="nil"/>
          <w:between w:val="nil"/>
        </w:pBdr>
        <w:spacing w:after="0" w:line="240" w:lineRule="auto"/>
        <w:ind w:left="360"/>
        <w:jc w:val="both"/>
        <w:rPr>
          <w:rFonts w:ascii="Sylfaen" w:eastAsia="Arial Unicode MS" w:hAnsi="Sylfaen" w:cs="Arial Unicode MS"/>
          <w:color w:val="000000"/>
        </w:rPr>
      </w:pPr>
      <w:r w:rsidRPr="002853A9">
        <w:rPr>
          <w:rFonts w:ascii="Sylfaen" w:eastAsia="Arial Unicode MS" w:hAnsi="Sylfaen" w:cs="Sylfaen"/>
          <w:color w:val="000000"/>
        </w:rPr>
        <w:t>აკადემიური</w:t>
      </w:r>
      <w:r w:rsidRPr="002853A9">
        <w:rPr>
          <w:rFonts w:ascii="Sylfaen" w:eastAsia="Arial Unicode MS" w:hAnsi="Sylfaen" w:cs="Arial Unicode MS"/>
          <w:color w:val="000000"/>
        </w:rPr>
        <w:t xml:space="preserve"> </w:t>
      </w:r>
      <w:r w:rsidRPr="002853A9">
        <w:rPr>
          <w:rFonts w:ascii="Sylfaen" w:eastAsia="Arial Unicode MS" w:hAnsi="Sylfaen" w:cs="Sylfaen"/>
          <w:color w:val="000000"/>
        </w:rPr>
        <w:t>სექტორი</w:t>
      </w:r>
      <w:r w:rsidRPr="002853A9">
        <w:rPr>
          <w:rFonts w:ascii="Sylfaen" w:eastAsia="Arial Unicode MS" w:hAnsi="Sylfaen" w:cs="Arial Unicode MS"/>
          <w:color w:val="000000"/>
        </w:rPr>
        <w:t>;</w:t>
      </w:r>
    </w:p>
    <w:p w14:paraId="0BEFEA17" w14:textId="77777777" w:rsidR="009D31AC" w:rsidRPr="008F14FE" w:rsidRDefault="009D31AC" w:rsidP="00C8271B">
      <w:pPr>
        <w:numPr>
          <w:ilvl w:val="2"/>
          <w:numId w:val="13"/>
        </w:numPr>
        <w:pBdr>
          <w:top w:val="nil"/>
          <w:left w:val="nil"/>
          <w:bottom w:val="nil"/>
          <w:right w:val="nil"/>
          <w:between w:val="nil"/>
        </w:pBdr>
        <w:spacing w:after="120" w:line="240" w:lineRule="auto"/>
        <w:ind w:left="360"/>
        <w:jc w:val="both"/>
        <w:rPr>
          <w:rFonts w:ascii="Sylfaen" w:hAnsi="Sylfaen"/>
          <w:lang w:val="ka-GE"/>
        </w:rPr>
      </w:pPr>
      <w:r w:rsidRPr="008F14FE">
        <w:rPr>
          <w:rFonts w:ascii="Sylfaen" w:eastAsia="Arial Unicode MS" w:hAnsi="Sylfaen" w:cs="Sylfaen"/>
          <w:color w:val="000000"/>
        </w:rPr>
        <w:t>გენდერული</w:t>
      </w:r>
      <w:r w:rsidRPr="008F14FE">
        <w:rPr>
          <w:rFonts w:ascii="Sylfaen" w:eastAsia="Arial Unicode MS" w:hAnsi="Sylfaen" w:cs="Arial Unicode MS"/>
          <w:color w:val="000000"/>
        </w:rPr>
        <w:t xml:space="preserve"> </w:t>
      </w:r>
      <w:r w:rsidRPr="008F14FE">
        <w:rPr>
          <w:rFonts w:ascii="Sylfaen" w:eastAsia="Arial Unicode MS" w:hAnsi="Sylfaen" w:cs="Sylfaen"/>
          <w:color w:val="000000"/>
        </w:rPr>
        <w:t>თანასწორობის</w:t>
      </w:r>
      <w:r w:rsidRPr="008F14FE">
        <w:rPr>
          <w:rFonts w:ascii="Sylfaen" w:eastAsia="Arial Unicode MS" w:hAnsi="Sylfaen" w:cs="Arial Unicode MS"/>
          <w:color w:val="000000"/>
          <w:lang w:val="ka-GE"/>
        </w:rPr>
        <w:t xml:space="preserve"> </w:t>
      </w:r>
      <w:r w:rsidRPr="008F14FE">
        <w:rPr>
          <w:rFonts w:ascii="Sylfaen" w:eastAsia="Arial Unicode MS" w:hAnsi="Sylfaen" w:cs="Sylfaen"/>
          <w:color w:val="000000"/>
        </w:rPr>
        <w:t>საბჭოების</w:t>
      </w:r>
      <w:r w:rsidRPr="008F14FE">
        <w:rPr>
          <w:rFonts w:ascii="Sylfaen" w:eastAsia="Arial Unicode MS" w:hAnsi="Sylfaen" w:cs="Arial Unicode MS"/>
          <w:color w:val="000000"/>
        </w:rPr>
        <w:t xml:space="preserve"> </w:t>
      </w:r>
      <w:r w:rsidRPr="008F14FE">
        <w:rPr>
          <w:rFonts w:ascii="Sylfaen" w:eastAsia="Arial Unicode MS" w:hAnsi="Sylfaen" w:cs="Sylfaen"/>
          <w:color w:val="000000"/>
        </w:rPr>
        <w:t>წარმომადგენლები</w:t>
      </w:r>
      <w:r>
        <w:rPr>
          <w:rFonts w:ascii="Sylfaen" w:eastAsia="Arial Unicode MS" w:hAnsi="Sylfaen" w:cs="Arial Unicode MS"/>
          <w:color w:val="000000"/>
          <w:lang w:val="ka-GE"/>
        </w:rPr>
        <w:t>;</w:t>
      </w:r>
    </w:p>
    <w:p w14:paraId="0DF43E3D" w14:textId="24502230" w:rsidR="009D31AC" w:rsidRPr="008F14FE" w:rsidRDefault="009D31AC" w:rsidP="009D31AC">
      <w:pPr>
        <w:pBdr>
          <w:top w:val="nil"/>
          <w:left w:val="nil"/>
          <w:bottom w:val="nil"/>
          <w:right w:val="nil"/>
          <w:between w:val="nil"/>
        </w:pBdr>
        <w:spacing w:after="120" w:line="240" w:lineRule="auto"/>
        <w:jc w:val="both"/>
        <w:rPr>
          <w:rFonts w:ascii="Sylfaen" w:hAnsi="Sylfaen"/>
          <w:lang w:val="ka-GE"/>
        </w:rPr>
      </w:pPr>
      <w:r w:rsidRPr="00E95AAC">
        <w:rPr>
          <w:rFonts w:ascii="Sylfaen" w:hAnsi="Sylfaen"/>
          <w:lang w:val="ka-GE"/>
        </w:rPr>
        <w:t xml:space="preserve">დაინტერესებული მხარეების მოსაზრებებისა და ხედვების მოძიების მიზნით, გამოყენებულ იქნა </w:t>
      </w:r>
      <w:r>
        <w:rPr>
          <w:rFonts w:ascii="Sylfaen" w:hAnsi="Sylfaen"/>
          <w:lang w:val="ka-GE"/>
        </w:rPr>
        <w:t xml:space="preserve">ონლაინ გამოკითხვა და </w:t>
      </w:r>
      <w:r w:rsidRPr="00E95AAC">
        <w:rPr>
          <w:rFonts w:ascii="Sylfaen" w:hAnsi="Sylfaen"/>
          <w:lang w:val="ka-GE"/>
        </w:rPr>
        <w:t>civic club-ის მეთოდი, რომლის განხორციელებაში მუნიციპალუტეტს დაეხმარა ევრო საბჭოს პროექტი „მონაწილეობითი დემოკრატიისა და ადამიანის უფლებების გაძლიერება ადგილობრივ დონეზე საქართველოში“. მსგავსმა მიდგომამ ხელი შეუწყო მერიის წარმომადგენლების ღია თანამშრომლობას ადგილობრივ სამოქალაქო საზოგადოებისა და ბიზნესის წარმომადგენლებთან. ამ მიდგომით გაერთიანდა სხვადასხვა მხარის ინტერესები, მოსაზრებები და პრობლემის გადაჭრის ხედვები, შეჯერდა განვითარების მიზნები.</w:t>
      </w:r>
    </w:p>
    <w:p w14:paraId="6E046161" w14:textId="77777777" w:rsidR="009D31AC" w:rsidRPr="008F14FE" w:rsidRDefault="009D31AC" w:rsidP="009D31AC">
      <w:pPr>
        <w:pBdr>
          <w:top w:val="nil"/>
          <w:left w:val="nil"/>
          <w:bottom w:val="nil"/>
          <w:right w:val="nil"/>
          <w:between w:val="nil"/>
        </w:pBdr>
        <w:spacing w:after="120" w:line="240" w:lineRule="auto"/>
        <w:jc w:val="both"/>
        <w:rPr>
          <w:rFonts w:ascii="Sylfaen" w:hAnsi="Sylfaen"/>
        </w:rPr>
      </w:pPr>
      <w:r w:rsidRPr="008F14FE">
        <w:rPr>
          <w:rFonts w:ascii="Sylfaen" w:hAnsi="Sylfaen"/>
        </w:rPr>
        <w:t>სტრატეგიის დოკუმენტის საჯარო განხილვების დაწყება-დასრულების თაობაზე, ინფორმაცია გავრცელდ</w:t>
      </w:r>
      <w:r w:rsidRPr="008F14FE">
        <w:rPr>
          <w:rFonts w:ascii="Sylfaen" w:hAnsi="Sylfaen"/>
          <w:lang w:val="ka-GE"/>
        </w:rPr>
        <w:t>ება:</w:t>
      </w:r>
      <w:r w:rsidRPr="008F14FE">
        <w:rPr>
          <w:rFonts w:ascii="Sylfaen" w:hAnsi="Sylfaen"/>
        </w:rPr>
        <w:t xml:space="preserve"> </w:t>
      </w:r>
    </w:p>
    <w:p w14:paraId="3918C16C" w14:textId="77777777" w:rsidR="009D31AC" w:rsidRPr="009D31AC" w:rsidRDefault="009D31AC" w:rsidP="00C8271B">
      <w:pPr>
        <w:pStyle w:val="ListParagraph"/>
        <w:numPr>
          <w:ilvl w:val="0"/>
          <w:numId w:val="14"/>
        </w:numPr>
        <w:pBdr>
          <w:top w:val="nil"/>
          <w:left w:val="nil"/>
          <w:bottom w:val="nil"/>
          <w:right w:val="nil"/>
          <w:between w:val="nil"/>
        </w:pBdr>
        <w:spacing w:after="120" w:line="240" w:lineRule="auto"/>
        <w:jc w:val="both"/>
        <w:rPr>
          <w:rFonts w:ascii="Sylfaen" w:hAnsi="Sylfaen"/>
        </w:rPr>
      </w:pPr>
      <w:r w:rsidRPr="009D31AC">
        <w:rPr>
          <w:rFonts w:ascii="Sylfaen" w:hAnsi="Sylfaen"/>
        </w:rPr>
        <w:t>მუნიციპალიტეტის და საკრებულოს ოფიციალური ვებგვერდით;</w:t>
      </w:r>
    </w:p>
    <w:p w14:paraId="05C11764" w14:textId="77777777" w:rsidR="009D31AC" w:rsidRPr="009D31AC" w:rsidRDefault="009D31AC" w:rsidP="00C8271B">
      <w:pPr>
        <w:pStyle w:val="ListParagraph"/>
        <w:numPr>
          <w:ilvl w:val="0"/>
          <w:numId w:val="14"/>
        </w:numPr>
        <w:pBdr>
          <w:top w:val="nil"/>
          <w:left w:val="nil"/>
          <w:bottom w:val="nil"/>
          <w:right w:val="nil"/>
          <w:between w:val="nil"/>
        </w:pBdr>
        <w:spacing w:after="120" w:line="240" w:lineRule="auto"/>
        <w:jc w:val="both"/>
        <w:rPr>
          <w:rFonts w:ascii="Sylfaen" w:hAnsi="Sylfaen"/>
        </w:rPr>
      </w:pPr>
      <w:r w:rsidRPr="009D31AC">
        <w:rPr>
          <w:rFonts w:ascii="Sylfaen" w:hAnsi="Sylfaen"/>
        </w:rPr>
        <w:t>სოციალური ქსელებით;</w:t>
      </w:r>
    </w:p>
    <w:p w14:paraId="5BAB11EC" w14:textId="77777777" w:rsidR="009D31AC" w:rsidRPr="009D31AC" w:rsidRDefault="009D31AC" w:rsidP="00C8271B">
      <w:pPr>
        <w:pStyle w:val="ListParagraph"/>
        <w:numPr>
          <w:ilvl w:val="0"/>
          <w:numId w:val="14"/>
        </w:numPr>
        <w:pBdr>
          <w:top w:val="nil"/>
          <w:left w:val="nil"/>
          <w:bottom w:val="nil"/>
          <w:right w:val="nil"/>
          <w:between w:val="nil"/>
        </w:pBdr>
        <w:spacing w:after="120" w:line="240" w:lineRule="auto"/>
        <w:jc w:val="both"/>
        <w:rPr>
          <w:rFonts w:ascii="Sylfaen" w:hAnsi="Sylfaen"/>
          <w:lang w:val="ka-GE"/>
        </w:rPr>
      </w:pPr>
      <w:r w:rsidRPr="009D31AC">
        <w:rPr>
          <w:rFonts w:ascii="Sylfaen" w:hAnsi="Sylfaen"/>
        </w:rPr>
        <w:t>მედიასაშუალებ</w:t>
      </w:r>
      <w:r w:rsidRPr="009D31AC">
        <w:rPr>
          <w:rFonts w:ascii="Sylfaen" w:hAnsi="Sylfaen"/>
          <w:lang w:val="ka-GE"/>
        </w:rPr>
        <w:t>ის გზით;</w:t>
      </w:r>
    </w:p>
    <w:p w14:paraId="4CDB6639" w14:textId="77777777" w:rsidR="009D31AC" w:rsidRPr="008F14FE" w:rsidRDefault="009D31AC" w:rsidP="009D31AC">
      <w:pPr>
        <w:pBdr>
          <w:top w:val="nil"/>
          <w:left w:val="nil"/>
          <w:bottom w:val="nil"/>
          <w:right w:val="nil"/>
          <w:between w:val="nil"/>
        </w:pBdr>
        <w:spacing w:after="120" w:line="240" w:lineRule="auto"/>
        <w:jc w:val="both"/>
        <w:rPr>
          <w:rFonts w:ascii="Sylfaen" w:hAnsi="Sylfaen"/>
          <w:lang w:val="ka-GE"/>
        </w:rPr>
      </w:pPr>
      <w:r w:rsidRPr="008F14FE">
        <w:rPr>
          <w:rFonts w:ascii="Sylfaen" w:hAnsi="Sylfaen"/>
        </w:rPr>
        <w:t>ადგილობრივი მოსახლეობის ინფორმირებულობის გაზრდის მიზნით, საჯარო განხილვებზე მოწვეული იქნება ადგილობრივი მედიის წარმომადგენლებიც.</w:t>
      </w:r>
    </w:p>
    <w:tbl>
      <w:tblPr>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2703"/>
        <w:gridCol w:w="2019"/>
        <w:gridCol w:w="1945"/>
      </w:tblGrid>
      <w:tr w:rsidR="009D31AC" w14:paraId="0A07C50A" w14:textId="77777777" w:rsidTr="00B60D8B">
        <w:trPr>
          <w:trHeight w:val="476"/>
        </w:trPr>
        <w:tc>
          <w:tcPr>
            <w:tcW w:w="3061" w:type="dxa"/>
            <w:vAlign w:val="center"/>
          </w:tcPr>
          <w:p w14:paraId="17ED6A3B" w14:textId="77777777" w:rsidR="009D31AC" w:rsidRDefault="009D31AC" w:rsidP="00B60D8B">
            <w:pPr>
              <w:jc w:val="center"/>
              <w:rPr>
                <w:b/>
                <w:color w:val="3B3838"/>
              </w:rPr>
            </w:pPr>
            <w:r>
              <w:rPr>
                <w:rFonts w:ascii="Sylfaen" w:eastAsia="Arial Unicode MS" w:hAnsi="Sylfaen" w:cs="Sylfaen"/>
                <w:b/>
                <w:color w:val="3B3838"/>
              </w:rPr>
              <w:lastRenderedPageBreak/>
              <w:t>შეხვედრის</w:t>
            </w:r>
            <w:r>
              <w:rPr>
                <w:rFonts w:ascii="Arial Unicode MS" w:eastAsia="Arial Unicode MS" w:hAnsi="Arial Unicode MS" w:cs="Arial Unicode MS"/>
                <w:b/>
                <w:color w:val="3B3838"/>
              </w:rPr>
              <w:t>/</w:t>
            </w:r>
            <w:r>
              <w:rPr>
                <w:rFonts w:ascii="Sylfaen" w:eastAsia="Arial Unicode MS" w:hAnsi="Sylfaen" w:cs="Sylfaen"/>
                <w:b/>
                <w:color w:val="3B3838"/>
              </w:rPr>
              <w:t>კონსულტაციების</w:t>
            </w:r>
            <w:r>
              <w:rPr>
                <w:rFonts w:ascii="Arial Unicode MS" w:eastAsia="Arial Unicode MS" w:hAnsi="Arial Unicode MS" w:cs="Arial Unicode MS"/>
                <w:b/>
                <w:color w:val="3B3838"/>
              </w:rPr>
              <w:t xml:space="preserve"> </w:t>
            </w:r>
            <w:r>
              <w:rPr>
                <w:rFonts w:ascii="Sylfaen" w:eastAsia="Arial Unicode MS" w:hAnsi="Sylfaen" w:cs="Sylfaen"/>
                <w:b/>
                <w:color w:val="3B3838"/>
              </w:rPr>
              <w:t>ტიპი</w:t>
            </w:r>
          </w:p>
        </w:tc>
        <w:tc>
          <w:tcPr>
            <w:tcW w:w="2703" w:type="dxa"/>
            <w:vAlign w:val="center"/>
          </w:tcPr>
          <w:p w14:paraId="0A1124E4" w14:textId="77777777" w:rsidR="009D31AC" w:rsidRDefault="009D31AC" w:rsidP="00B60D8B">
            <w:pPr>
              <w:jc w:val="center"/>
              <w:rPr>
                <w:b/>
                <w:color w:val="3B3838"/>
              </w:rPr>
            </w:pPr>
            <w:r>
              <w:rPr>
                <w:rFonts w:ascii="Sylfaen" w:eastAsia="Arial Unicode MS" w:hAnsi="Sylfaen" w:cs="Sylfaen"/>
                <w:b/>
                <w:color w:val="3B3838"/>
              </w:rPr>
              <w:t>დაინტერესებული</w:t>
            </w:r>
            <w:r>
              <w:rPr>
                <w:rFonts w:ascii="Arial Unicode MS" w:eastAsia="Arial Unicode MS" w:hAnsi="Arial Unicode MS" w:cs="Arial Unicode MS"/>
                <w:b/>
                <w:color w:val="3B3838"/>
              </w:rPr>
              <w:t xml:space="preserve"> </w:t>
            </w:r>
            <w:r>
              <w:rPr>
                <w:rFonts w:ascii="Sylfaen" w:eastAsia="Arial Unicode MS" w:hAnsi="Sylfaen" w:cs="Sylfaen"/>
                <w:b/>
                <w:color w:val="3B3838"/>
              </w:rPr>
              <w:t>მხარეების</w:t>
            </w:r>
            <w:r>
              <w:rPr>
                <w:rFonts w:ascii="Arial Unicode MS" w:eastAsia="Arial Unicode MS" w:hAnsi="Arial Unicode MS" w:cs="Arial Unicode MS"/>
                <w:b/>
                <w:color w:val="3B3838"/>
              </w:rPr>
              <w:t xml:space="preserve"> </w:t>
            </w:r>
            <w:r>
              <w:rPr>
                <w:rFonts w:ascii="Sylfaen" w:eastAsia="Arial Unicode MS" w:hAnsi="Sylfaen" w:cs="Sylfaen"/>
                <w:b/>
                <w:color w:val="3B3838"/>
              </w:rPr>
              <w:t>ტიპები</w:t>
            </w:r>
          </w:p>
        </w:tc>
        <w:tc>
          <w:tcPr>
            <w:tcW w:w="2019" w:type="dxa"/>
            <w:vAlign w:val="center"/>
          </w:tcPr>
          <w:p w14:paraId="4EC0EEEE" w14:textId="77777777" w:rsidR="009D31AC" w:rsidRDefault="009D31AC" w:rsidP="00B60D8B">
            <w:pPr>
              <w:jc w:val="center"/>
              <w:rPr>
                <w:b/>
                <w:color w:val="3B3838"/>
              </w:rPr>
            </w:pPr>
            <w:r>
              <w:rPr>
                <w:rFonts w:ascii="Sylfaen" w:eastAsia="Arial Unicode MS" w:hAnsi="Sylfaen" w:cs="Sylfaen"/>
                <w:b/>
                <w:color w:val="3B3838"/>
              </w:rPr>
              <w:t>მიღებული</w:t>
            </w:r>
            <w:r>
              <w:rPr>
                <w:rFonts w:ascii="Arial Unicode MS" w:eastAsia="Arial Unicode MS" w:hAnsi="Arial Unicode MS" w:cs="Arial Unicode MS"/>
                <w:b/>
                <w:color w:val="3B3838"/>
              </w:rPr>
              <w:t xml:space="preserve"> </w:t>
            </w:r>
            <w:r>
              <w:rPr>
                <w:rFonts w:ascii="Sylfaen" w:eastAsia="Arial Unicode MS" w:hAnsi="Sylfaen" w:cs="Sylfaen"/>
                <w:b/>
                <w:color w:val="3B3838"/>
              </w:rPr>
              <w:t>ინფორმაცია</w:t>
            </w:r>
          </w:p>
        </w:tc>
        <w:tc>
          <w:tcPr>
            <w:tcW w:w="1945" w:type="dxa"/>
            <w:vAlign w:val="center"/>
          </w:tcPr>
          <w:p w14:paraId="5A9B11D3" w14:textId="77777777" w:rsidR="009D31AC" w:rsidRDefault="009D31AC" w:rsidP="00B60D8B">
            <w:pPr>
              <w:jc w:val="center"/>
              <w:rPr>
                <w:b/>
                <w:color w:val="3B3838"/>
              </w:rPr>
            </w:pPr>
            <w:r>
              <w:rPr>
                <w:rFonts w:ascii="Sylfaen" w:eastAsia="Arial Unicode MS" w:hAnsi="Sylfaen" w:cs="Sylfaen"/>
                <w:b/>
                <w:color w:val="3B3838"/>
              </w:rPr>
              <w:t>შენიშვნა</w:t>
            </w:r>
          </w:p>
        </w:tc>
      </w:tr>
      <w:tr w:rsidR="009D31AC" w14:paraId="4DC8BA44" w14:textId="77777777" w:rsidTr="00B60D8B">
        <w:trPr>
          <w:trHeight w:val="848"/>
        </w:trPr>
        <w:tc>
          <w:tcPr>
            <w:tcW w:w="3061" w:type="dxa"/>
            <w:shd w:val="clear" w:color="auto" w:fill="FFF2CC"/>
            <w:vAlign w:val="center"/>
          </w:tcPr>
          <w:p w14:paraId="671ECDFF" w14:textId="77777777" w:rsidR="009D31AC" w:rsidRDefault="009D31AC" w:rsidP="00B60D8B">
            <w:pPr>
              <w:jc w:val="center"/>
              <w:rPr>
                <w:color w:val="3B3838"/>
              </w:rPr>
            </w:pPr>
            <w:r>
              <w:rPr>
                <w:rFonts w:ascii="Sylfaen" w:eastAsia="Arial Unicode MS" w:hAnsi="Sylfaen" w:cs="Sylfaen"/>
                <w:color w:val="3B3838"/>
              </w:rPr>
              <w:t>სამუშაო</w:t>
            </w:r>
            <w:r>
              <w:rPr>
                <w:rFonts w:ascii="Arial Unicode MS" w:eastAsia="Arial Unicode MS" w:hAnsi="Arial Unicode MS" w:cs="Arial Unicode MS"/>
                <w:color w:val="3B3838"/>
              </w:rPr>
              <w:t xml:space="preserve"> / </w:t>
            </w:r>
            <w:r>
              <w:rPr>
                <w:rFonts w:ascii="Sylfaen" w:eastAsia="Arial Unicode MS" w:hAnsi="Sylfaen" w:cs="Sylfaen"/>
                <w:color w:val="3B3838"/>
              </w:rPr>
              <w:t>საკონსულტაციო</w:t>
            </w:r>
            <w:r>
              <w:rPr>
                <w:rFonts w:ascii="Arial Unicode MS" w:eastAsia="Arial Unicode MS" w:hAnsi="Arial Unicode MS" w:cs="Arial Unicode MS"/>
                <w:color w:val="3B3838"/>
              </w:rPr>
              <w:t xml:space="preserve"> </w:t>
            </w:r>
            <w:r>
              <w:rPr>
                <w:rFonts w:ascii="Sylfaen" w:eastAsia="Arial Unicode MS" w:hAnsi="Sylfaen" w:cs="Sylfaen"/>
                <w:color w:val="3B3838"/>
              </w:rPr>
              <w:t>შეხვედრა</w:t>
            </w:r>
          </w:p>
        </w:tc>
        <w:tc>
          <w:tcPr>
            <w:tcW w:w="2703" w:type="dxa"/>
            <w:vAlign w:val="center"/>
          </w:tcPr>
          <w:p w14:paraId="23D1A6C6" w14:textId="77777777" w:rsidR="009D31AC" w:rsidRDefault="009D31AC" w:rsidP="00B60D8B">
            <w:pPr>
              <w:jc w:val="center"/>
              <w:rPr>
                <w:color w:val="3B3838"/>
              </w:rPr>
            </w:pPr>
            <w:r>
              <w:rPr>
                <w:rFonts w:ascii="Sylfaen" w:eastAsia="Arial Unicode MS" w:hAnsi="Sylfaen" w:cs="Sylfaen"/>
                <w:color w:val="3B3838"/>
              </w:rPr>
              <w:t>ფორ</w:t>
            </w:r>
            <w:r w:rsidRPr="009D48CC">
              <w:rPr>
                <w:rFonts w:ascii="Sylfaen" w:eastAsia="Arial Unicode MS" w:hAnsi="Sylfaen" w:cs="Sylfaen"/>
                <w:color w:val="3B3838"/>
              </w:rPr>
              <w:t>მ</w:t>
            </w:r>
            <w:r>
              <w:rPr>
                <w:rFonts w:ascii="Sylfaen" w:eastAsia="Arial Unicode MS" w:hAnsi="Sylfaen" w:cs="Sylfaen"/>
                <w:color w:val="3B3838"/>
              </w:rPr>
              <w:t>ალური</w:t>
            </w:r>
            <w:r>
              <w:rPr>
                <w:rFonts w:ascii="Arial Unicode MS" w:eastAsia="Arial Unicode MS" w:hAnsi="Arial Unicode MS" w:cs="Arial Unicode MS"/>
                <w:color w:val="3B3838"/>
              </w:rPr>
              <w:t xml:space="preserve"> </w:t>
            </w:r>
            <w:r>
              <w:rPr>
                <w:rFonts w:ascii="Sylfaen" w:eastAsia="Arial Unicode MS" w:hAnsi="Sylfaen" w:cs="Sylfaen"/>
                <w:color w:val="3B3838"/>
              </w:rPr>
              <w:t>ორგანიზაციები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ადგილობრივ</w:t>
            </w:r>
            <w:r>
              <w:rPr>
                <w:rFonts w:ascii="Arial Unicode MS" w:eastAsia="Arial Unicode MS" w:hAnsi="Arial Unicode MS" w:cs="Arial Unicode MS"/>
                <w:color w:val="3B3838"/>
              </w:rPr>
              <w:t xml:space="preserve"> </w:t>
            </w:r>
            <w:r>
              <w:rPr>
                <w:rFonts w:ascii="Sylfaen" w:eastAsia="Arial Unicode MS" w:hAnsi="Sylfaen" w:cs="Sylfaen"/>
                <w:color w:val="3B3838"/>
              </w:rPr>
              <w:t>არასამთავრობო</w:t>
            </w:r>
            <w:r>
              <w:rPr>
                <w:rFonts w:ascii="Arial Unicode MS" w:eastAsia="Arial Unicode MS" w:hAnsi="Arial Unicode MS" w:cs="Arial Unicode MS"/>
                <w:color w:val="3B3838"/>
              </w:rPr>
              <w:t xml:space="preserve"> </w:t>
            </w:r>
            <w:r>
              <w:rPr>
                <w:rFonts w:ascii="Sylfaen" w:eastAsia="Arial Unicode MS" w:hAnsi="Sylfaen" w:cs="Sylfaen"/>
                <w:color w:val="3B3838"/>
              </w:rPr>
              <w:t>ორგანიზაციები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ახალგაზრდული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გენდერული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თანასწორობის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შეზღუდული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შესაძლებლობების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მქონე</w:t>
            </w:r>
            <w:r>
              <w:rPr>
                <w:rFonts w:ascii="Arial Unicode MS" w:eastAsia="Arial Unicode MS" w:hAnsi="Arial Unicode MS" w:cs="Arial Unicode MS"/>
                <w:color w:val="3B3838"/>
              </w:rPr>
              <w:t xml:space="preserve"> </w:t>
            </w:r>
            <w:r>
              <w:rPr>
                <w:rFonts w:ascii="Sylfaen" w:eastAsia="Arial Unicode MS" w:hAnsi="Sylfaen" w:cs="Sylfaen"/>
                <w:color w:val="3B3838"/>
              </w:rPr>
              <w:t>პირთა</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სხვა</w:t>
            </w:r>
            <w:r>
              <w:rPr>
                <w:rFonts w:ascii="Arial Unicode MS" w:eastAsia="Arial Unicode MS" w:hAnsi="Arial Unicode MS" w:cs="Arial Unicode MS"/>
                <w:color w:val="3B3838"/>
              </w:rPr>
              <w:t xml:space="preserve"> </w:t>
            </w:r>
            <w:r>
              <w:rPr>
                <w:rFonts w:ascii="Sylfaen" w:eastAsia="Arial Unicode MS" w:hAnsi="Sylfaen" w:cs="Sylfaen"/>
                <w:color w:val="3B3838"/>
              </w:rPr>
              <w:t>თემატური</w:t>
            </w:r>
            <w:r>
              <w:rPr>
                <w:rFonts w:ascii="Arial Unicode MS" w:eastAsia="Arial Unicode MS" w:hAnsi="Arial Unicode MS" w:cs="Arial Unicode MS"/>
                <w:color w:val="3B3838"/>
              </w:rPr>
              <w:t xml:space="preserve"> </w:t>
            </w:r>
            <w:r>
              <w:rPr>
                <w:rFonts w:ascii="Sylfaen" w:eastAsia="Arial Unicode MS" w:hAnsi="Sylfaen" w:cs="Sylfaen"/>
                <w:color w:val="3B3838"/>
              </w:rPr>
              <w:t>საბჭოები</w:t>
            </w:r>
          </w:p>
        </w:tc>
        <w:tc>
          <w:tcPr>
            <w:tcW w:w="2019" w:type="dxa"/>
            <w:vAlign w:val="center"/>
          </w:tcPr>
          <w:p w14:paraId="3CF7CC6D" w14:textId="77777777" w:rsidR="009D31AC" w:rsidRDefault="009D31AC" w:rsidP="00B60D8B">
            <w:pPr>
              <w:jc w:val="center"/>
              <w:rPr>
                <w:color w:val="3B3838"/>
              </w:rPr>
            </w:pPr>
            <w:r>
              <w:rPr>
                <w:rFonts w:ascii="Sylfaen" w:eastAsia="Arial Unicode MS" w:hAnsi="Sylfaen" w:cs="Sylfaen"/>
                <w:color w:val="3B3838"/>
              </w:rPr>
              <w:t>სიტუაციის</w:t>
            </w:r>
            <w:r>
              <w:rPr>
                <w:rFonts w:ascii="Arial Unicode MS" w:eastAsia="Arial Unicode MS" w:hAnsi="Arial Unicode MS" w:cs="Arial Unicode MS"/>
                <w:color w:val="3B3838"/>
              </w:rPr>
              <w:t xml:space="preserve"> </w:t>
            </w:r>
            <w:r>
              <w:rPr>
                <w:rFonts w:ascii="Sylfaen" w:eastAsia="Arial Unicode MS" w:hAnsi="Sylfaen" w:cs="Sylfaen"/>
                <w:color w:val="3B3838"/>
              </w:rPr>
              <w:t>ანალიზი</w:t>
            </w:r>
            <w:r>
              <w:rPr>
                <w:rFonts w:ascii="Arial Unicode MS" w:eastAsia="Arial Unicode MS" w:hAnsi="Arial Unicode MS" w:cs="Arial Unicode MS"/>
                <w:color w:val="3B3838"/>
              </w:rPr>
              <w:t xml:space="preserve">; SWOT </w:t>
            </w:r>
            <w:r>
              <w:rPr>
                <w:rFonts w:ascii="Sylfaen" w:eastAsia="Arial Unicode MS" w:hAnsi="Sylfaen" w:cs="Sylfaen"/>
                <w:color w:val="3B3838"/>
              </w:rPr>
              <w:t>ანალიზი</w:t>
            </w:r>
            <w:r>
              <w:rPr>
                <w:rFonts w:ascii="Arial Unicode MS" w:eastAsia="Arial Unicode MS" w:hAnsi="Arial Unicode MS" w:cs="Arial Unicode MS"/>
                <w:color w:val="3B3838"/>
              </w:rPr>
              <w:t xml:space="preserve">; </w:t>
            </w:r>
            <w:r>
              <w:rPr>
                <w:rFonts w:ascii="Sylfaen" w:eastAsia="Arial Unicode MS" w:hAnsi="Sylfaen" w:cs="Sylfaen"/>
                <w:color w:val="3B3838"/>
              </w:rPr>
              <w:t>მიზნებისა</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ამოცანების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შემუშავება</w:t>
            </w:r>
          </w:p>
        </w:tc>
        <w:tc>
          <w:tcPr>
            <w:tcW w:w="1945" w:type="dxa"/>
            <w:vAlign w:val="center"/>
          </w:tcPr>
          <w:p w14:paraId="096A4AEA" w14:textId="77777777" w:rsidR="009D31AC" w:rsidRDefault="009D31AC" w:rsidP="00B60D8B">
            <w:pPr>
              <w:jc w:val="center"/>
              <w:rPr>
                <w:color w:val="3B3838"/>
              </w:rPr>
            </w:pPr>
            <w:r>
              <w:rPr>
                <w:rFonts w:ascii="Sylfaen" w:eastAsia="Arial Unicode MS" w:hAnsi="Sylfaen" w:cs="Sylfaen"/>
                <w:color w:val="3B3838"/>
              </w:rPr>
              <w:t>ინტერესის</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ჩართულობის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მაღალი</w:t>
            </w:r>
            <w:r>
              <w:rPr>
                <w:rFonts w:ascii="Arial Unicode MS" w:eastAsia="Arial Unicode MS" w:hAnsi="Arial Unicode MS" w:cs="Arial Unicode MS"/>
                <w:color w:val="3B3838"/>
              </w:rPr>
              <w:t xml:space="preserve"> </w:t>
            </w:r>
            <w:r>
              <w:rPr>
                <w:rFonts w:ascii="Sylfaen" w:eastAsia="Arial Unicode MS" w:hAnsi="Sylfaen" w:cs="Sylfaen"/>
                <w:color w:val="3B3838"/>
              </w:rPr>
              <w:t>ხარისხი</w:t>
            </w:r>
          </w:p>
        </w:tc>
      </w:tr>
      <w:tr w:rsidR="009D31AC" w14:paraId="081E251B" w14:textId="77777777" w:rsidTr="00B60D8B">
        <w:trPr>
          <w:trHeight w:val="1433"/>
        </w:trPr>
        <w:tc>
          <w:tcPr>
            <w:tcW w:w="3061" w:type="dxa"/>
            <w:shd w:val="clear" w:color="auto" w:fill="FFF2CC"/>
            <w:vAlign w:val="center"/>
          </w:tcPr>
          <w:p w14:paraId="289E9294" w14:textId="77777777" w:rsidR="009D31AC" w:rsidRDefault="009D31AC" w:rsidP="00B60D8B">
            <w:pPr>
              <w:jc w:val="center"/>
              <w:rPr>
                <w:color w:val="3B3838"/>
              </w:rPr>
            </w:pPr>
            <w:r>
              <w:rPr>
                <w:rFonts w:ascii="Sylfaen" w:eastAsia="Arial Unicode MS" w:hAnsi="Sylfaen" w:cs="Sylfaen"/>
                <w:color w:val="3B3838"/>
              </w:rPr>
              <w:t>სამუშაო</w:t>
            </w:r>
            <w:r>
              <w:rPr>
                <w:rFonts w:ascii="Arial Unicode MS" w:eastAsia="Arial Unicode MS" w:hAnsi="Arial Unicode MS" w:cs="Arial Unicode MS"/>
                <w:color w:val="3B3838"/>
              </w:rPr>
              <w:t xml:space="preserve"> / </w:t>
            </w:r>
            <w:r>
              <w:rPr>
                <w:rFonts w:ascii="Sylfaen" w:eastAsia="Arial Unicode MS" w:hAnsi="Sylfaen" w:cs="Sylfaen"/>
                <w:color w:val="3B3838"/>
              </w:rPr>
              <w:t>საკონსულტაციო</w:t>
            </w:r>
            <w:r>
              <w:rPr>
                <w:rFonts w:ascii="Arial Unicode MS" w:eastAsia="Arial Unicode MS" w:hAnsi="Arial Unicode MS" w:cs="Arial Unicode MS"/>
                <w:color w:val="3B3838"/>
              </w:rPr>
              <w:t xml:space="preserve"> </w:t>
            </w:r>
            <w:r>
              <w:rPr>
                <w:rFonts w:ascii="Sylfaen" w:eastAsia="Arial Unicode MS" w:hAnsi="Sylfaen" w:cs="Sylfaen"/>
                <w:color w:val="3B3838"/>
              </w:rPr>
              <w:t>შეხვედრა</w:t>
            </w:r>
          </w:p>
        </w:tc>
        <w:tc>
          <w:tcPr>
            <w:tcW w:w="2703" w:type="dxa"/>
            <w:vAlign w:val="center"/>
          </w:tcPr>
          <w:p w14:paraId="666A035E" w14:textId="77777777" w:rsidR="009D31AC" w:rsidRDefault="009D31AC" w:rsidP="00B60D8B">
            <w:pPr>
              <w:jc w:val="center"/>
              <w:rPr>
                <w:color w:val="3B3838"/>
              </w:rPr>
            </w:pPr>
            <w:r>
              <w:rPr>
                <w:rFonts w:ascii="Sylfaen" w:eastAsia="Arial Unicode MS" w:hAnsi="Sylfaen" w:cs="Sylfaen"/>
                <w:color w:val="3B3838"/>
              </w:rPr>
              <w:t>ფორმალური</w:t>
            </w:r>
            <w:r>
              <w:rPr>
                <w:rFonts w:ascii="Arial Unicode MS" w:eastAsia="Arial Unicode MS" w:hAnsi="Arial Unicode MS" w:cs="Arial Unicode MS"/>
                <w:color w:val="3B3838"/>
              </w:rPr>
              <w:t xml:space="preserve"> </w:t>
            </w:r>
            <w:r>
              <w:rPr>
                <w:rFonts w:ascii="Sylfaen" w:eastAsia="Arial Unicode MS" w:hAnsi="Sylfaen" w:cs="Sylfaen"/>
                <w:color w:val="3B3838"/>
              </w:rPr>
              <w:t>ორგანიზაციები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კერძო</w:t>
            </w:r>
            <w:r>
              <w:rPr>
                <w:rFonts w:ascii="Arial Unicode MS" w:eastAsia="Arial Unicode MS" w:hAnsi="Arial Unicode MS" w:cs="Arial Unicode MS"/>
                <w:color w:val="3B3838"/>
              </w:rPr>
              <w:t xml:space="preserve"> </w:t>
            </w:r>
            <w:r>
              <w:rPr>
                <w:rFonts w:ascii="Sylfaen" w:eastAsia="Arial Unicode MS" w:hAnsi="Sylfaen" w:cs="Sylfaen"/>
                <w:color w:val="3B3838"/>
              </w:rPr>
              <w:t>სექტორის</w:t>
            </w:r>
            <w:r>
              <w:rPr>
                <w:rFonts w:ascii="Arial Unicode MS" w:eastAsia="Arial Unicode MS" w:hAnsi="Arial Unicode MS" w:cs="Arial Unicode MS"/>
                <w:color w:val="3B3838"/>
              </w:rPr>
              <w:t xml:space="preserve"> </w:t>
            </w:r>
            <w:r>
              <w:rPr>
                <w:rFonts w:ascii="Sylfaen" w:eastAsia="Arial Unicode MS" w:hAnsi="Sylfaen" w:cs="Sylfaen"/>
                <w:color w:val="3B3838"/>
              </w:rPr>
              <w:t>წარმომადგენელთა</w:t>
            </w:r>
            <w:r>
              <w:rPr>
                <w:rFonts w:ascii="Arial Unicode MS" w:eastAsia="Arial Unicode MS" w:hAnsi="Arial Unicode MS" w:cs="Arial Unicode MS"/>
                <w:color w:val="3B3838"/>
              </w:rPr>
              <w:t xml:space="preserve"> (</w:t>
            </w:r>
            <w:r>
              <w:rPr>
                <w:rFonts w:ascii="Sylfaen" w:eastAsia="Arial Unicode MS" w:hAnsi="Sylfaen" w:cs="Sylfaen"/>
                <w:color w:val="3B3838"/>
              </w:rPr>
              <w:t>მ</w:t>
            </w:r>
            <w:r>
              <w:rPr>
                <w:rFonts w:ascii="Arial Unicode MS" w:eastAsia="Arial Unicode MS" w:hAnsi="Arial Unicode MS" w:cs="Arial Unicode MS"/>
                <w:color w:val="3B3838"/>
              </w:rPr>
              <w:t>.</w:t>
            </w:r>
            <w:r>
              <w:rPr>
                <w:rFonts w:ascii="Sylfaen" w:eastAsia="Arial Unicode MS" w:hAnsi="Sylfaen" w:cs="Sylfaen"/>
                <w:color w:val="3B3838"/>
              </w:rPr>
              <w:t>შ</w:t>
            </w:r>
            <w:r>
              <w:rPr>
                <w:rFonts w:ascii="Arial Unicode MS" w:eastAsia="Arial Unicode MS" w:hAnsi="Arial Unicode MS" w:cs="Arial Unicode MS"/>
                <w:color w:val="3B3838"/>
              </w:rPr>
              <w:t xml:space="preserve">. </w:t>
            </w:r>
            <w:r>
              <w:rPr>
                <w:rFonts w:ascii="Sylfaen" w:eastAsia="Arial Unicode MS" w:hAnsi="Sylfaen" w:cs="Sylfaen"/>
                <w:color w:val="3B3838"/>
              </w:rPr>
              <w:t>ფერმერები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სასოფლო</w:t>
            </w:r>
            <w:r>
              <w:rPr>
                <w:rFonts w:ascii="Arial Unicode MS" w:eastAsia="Arial Unicode MS" w:hAnsi="Arial Unicode MS" w:cs="Arial Unicode MS"/>
                <w:color w:val="3B3838"/>
              </w:rPr>
              <w:t>-</w:t>
            </w:r>
            <w:r>
              <w:rPr>
                <w:rFonts w:ascii="Sylfaen" w:eastAsia="Arial Unicode MS" w:hAnsi="Sylfaen" w:cs="Sylfaen"/>
                <w:color w:val="3B3838"/>
              </w:rPr>
              <w:t>სამეურნეო</w:t>
            </w:r>
            <w:r>
              <w:rPr>
                <w:rFonts w:ascii="Arial Unicode MS" w:eastAsia="Arial Unicode MS" w:hAnsi="Arial Unicode MS" w:cs="Arial Unicode MS"/>
                <w:color w:val="3B3838"/>
              </w:rPr>
              <w:t xml:space="preserve"> </w:t>
            </w:r>
            <w:r>
              <w:rPr>
                <w:rFonts w:ascii="Sylfaen" w:eastAsia="Arial Unicode MS" w:hAnsi="Sylfaen" w:cs="Sylfaen"/>
                <w:color w:val="3B3838"/>
              </w:rPr>
              <w:t>კოოპერატივები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მეწარმეები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ასოციაციები</w:t>
            </w:r>
          </w:p>
        </w:tc>
        <w:tc>
          <w:tcPr>
            <w:tcW w:w="2019" w:type="dxa"/>
            <w:vAlign w:val="center"/>
          </w:tcPr>
          <w:p w14:paraId="0C10118E" w14:textId="77777777" w:rsidR="009D31AC" w:rsidRDefault="009D31AC" w:rsidP="00B60D8B">
            <w:pPr>
              <w:jc w:val="center"/>
              <w:rPr>
                <w:color w:val="3B3838"/>
              </w:rPr>
            </w:pPr>
            <w:r>
              <w:rPr>
                <w:rFonts w:ascii="Sylfaen" w:eastAsia="Arial Unicode MS" w:hAnsi="Sylfaen" w:cs="Sylfaen"/>
                <w:color w:val="3B3838"/>
              </w:rPr>
              <w:t>სიტუაციის</w:t>
            </w:r>
            <w:r>
              <w:rPr>
                <w:rFonts w:ascii="Arial Unicode MS" w:eastAsia="Arial Unicode MS" w:hAnsi="Arial Unicode MS" w:cs="Arial Unicode MS"/>
                <w:color w:val="3B3838"/>
              </w:rPr>
              <w:t xml:space="preserve"> </w:t>
            </w:r>
            <w:r>
              <w:rPr>
                <w:rFonts w:ascii="Sylfaen" w:eastAsia="Arial Unicode MS" w:hAnsi="Sylfaen" w:cs="Sylfaen"/>
                <w:color w:val="3B3838"/>
              </w:rPr>
              <w:t>ანალიზი</w:t>
            </w:r>
            <w:r>
              <w:rPr>
                <w:rFonts w:ascii="Arial Unicode MS" w:eastAsia="Arial Unicode MS" w:hAnsi="Arial Unicode MS" w:cs="Arial Unicode MS"/>
                <w:color w:val="3B3838"/>
              </w:rPr>
              <w:t xml:space="preserve">; SWOT </w:t>
            </w:r>
            <w:r>
              <w:rPr>
                <w:rFonts w:ascii="Sylfaen" w:eastAsia="Arial Unicode MS" w:hAnsi="Sylfaen" w:cs="Sylfaen"/>
                <w:color w:val="3B3838"/>
              </w:rPr>
              <w:t>ანალიზი</w:t>
            </w:r>
            <w:r>
              <w:rPr>
                <w:rFonts w:ascii="Arial Unicode MS" w:eastAsia="Arial Unicode MS" w:hAnsi="Arial Unicode MS" w:cs="Arial Unicode MS"/>
                <w:color w:val="3B3838"/>
              </w:rPr>
              <w:t xml:space="preserve">; </w:t>
            </w:r>
            <w:r>
              <w:rPr>
                <w:rFonts w:ascii="Sylfaen" w:eastAsia="Arial Unicode MS" w:hAnsi="Sylfaen" w:cs="Sylfaen"/>
                <w:color w:val="3B3838"/>
              </w:rPr>
              <w:t>მიზნებისა</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ამოცანების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შემუშავება</w:t>
            </w:r>
          </w:p>
        </w:tc>
        <w:tc>
          <w:tcPr>
            <w:tcW w:w="1945" w:type="dxa"/>
            <w:vAlign w:val="center"/>
          </w:tcPr>
          <w:p w14:paraId="5F7E3758" w14:textId="77777777" w:rsidR="009D31AC" w:rsidRDefault="009D31AC" w:rsidP="00B60D8B">
            <w:pPr>
              <w:jc w:val="center"/>
              <w:rPr>
                <w:color w:val="3B3838"/>
              </w:rPr>
            </w:pPr>
            <w:r>
              <w:rPr>
                <w:rFonts w:ascii="Arial Unicode MS" w:eastAsia="Arial Unicode MS" w:hAnsi="Arial Unicode MS" w:cs="Arial Unicode MS"/>
                <w:color w:val="3B3838"/>
              </w:rPr>
              <w:t xml:space="preserve"> </w:t>
            </w:r>
            <w:r>
              <w:rPr>
                <w:rFonts w:ascii="Sylfaen" w:eastAsia="Arial Unicode MS" w:hAnsi="Sylfaen" w:cs="Sylfaen"/>
                <w:color w:val="3B3838"/>
              </w:rPr>
              <w:t>ინტერესის</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გავლენის</w:t>
            </w:r>
            <w:r>
              <w:rPr>
                <w:rFonts w:ascii="Arial Unicode MS" w:eastAsia="Arial Unicode MS" w:hAnsi="Arial Unicode MS" w:cs="Arial Unicode MS"/>
                <w:color w:val="3B3838"/>
              </w:rPr>
              <w:t xml:space="preserve"> </w:t>
            </w:r>
            <w:r>
              <w:rPr>
                <w:rFonts w:ascii="Sylfaen" w:eastAsia="Arial Unicode MS" w:hAnsi="Sylfaen" w:cs="Sylfaen"/>
                <w:color w:val="3B3838"/>
              </w:rPr>
              <w:t>მაღალი</w:t>
            </w:r>
            <w:r>
              <w:rPr>
                <w:rFonts w:ascii="Arial Unicode MS" w:eastAsia="Arial Unicode MS" w:hAnsi="Arial Unicode MS" w:cs="Arial Unicode MS"/>
                <w:color w:val="3B3838"/>
              </w:rPr>
              <w:t xml:space="preserve"> </w:t>
            </w:r>
            <w:r>
              <w:rPr>
                <w:rFonts w:ascii="Sylfaen" w:eastAsia="Arial Unicode MS" w:hAnsi="Sylfaen" w:cs="Sylfaen"/>
                <w:color w:val="3B3838"/>
              </w:rPr>
              <w:t>ხარისხი</w:t>
            </w:r>
            <w:r>
              <w:rPr>
                <w:rFonts w:ascii="Arial Unicode MS" w:eastAsia="Arial Unicode MS" w:hAnsi="Arial Unicode MS" w:cs="Arial Unicode MS"/>
                <w:color w:val="3B3838"/>
              </w:rPr>
              <w:t xml:space="preserve">; </w:t>
            </w:r>
            <w:r>
              <w:rPr>
                <w:rFonts w:ascii="Sylfaen" w:eastAsia="Arial Unicode MS" w:hAnsi="Sylfaen" w:cs="Sylfaen"/>
                <w:color w:val="3B3838"/>
              </w:rPr>
              <w:t>ჩართულობის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სავარაუდოდ</w:t>
            </w:r>
            <w:r>
              <w:rPr>
                <w:rFonts w:ascii="Arial Unicode MS" w:eastAsia="Arial Unicode MS" w:hAnsi="Arial Unicode MS" w:cs="Arial Unicode MS"/>
                <w:color w:val="3B3838"/>
              </w:rPr>
              <w:t xml:space="preserve"> </w:t>
            </w:r>
            <w:r>
              <w:rPr>
                <w:rFonts w:ascii="Sylfaen" w:eastAsia="Arial Unicode MS" w:hAnsi="Sylfaen" w:cs="Sylfaen"/>
                <w:color w:val="3B3838"/>
              </w:rPr>
              <w:t>დაბალი</w:t>
            </w:r>
            <w:r>
              <w:rPr>
                <w:rFonts w:ascii="Arial Unicode MS" w:eastAsia="Arial Unicode MS" w:hAnsi="Arial Unicode MS" w:cs="Arial Unicode MS"/>
                <w:color w:val="3B3838"/>
              </w:rPr>
              <w:t xml:space="preserve"> </w:t>
            </w:r>
            <w:r>
              <w:rPr>
                <w:rFonts w:ascii="Sylfaen" w:eastAsia="Arial Unicode MS" w:hAnsi="Sylfaen" w:cs="Sylfaen"/>
                <w:color w:val="3B3838"/>
              </w:rPr>
              <w:t>ხარისხი</w:t>
            </w:r>
          </w:p>
        </w:tc>
      </w:tr>
      <w:tr w:rsidR="009D31AC" w14:paraId="248B1152" w14:textId="77777777" w:rsidTr="00B60D8B">
        <w:trPr>
          <w:trHeight w:val="1188"/>
        </w:trPr>
        <w:tc>
          <w:tcPr>
            <w:tcW w:w="3061" w:type="dxa"/>
            <w:shd w:val="clear" w:color="auto" w:fill="FFF2CC"/>
            <w:vAlign w:val="center"/>
          </w:tcPr>
          <w:p w14:paraId="07823323" w14:textId="77777777" w:rsidR="009D31AC" w:rsidRDefault="009D31AC" w:rsidP="00B60D8B">
            <w:pPr>
              <w:jc w:val="center"/>
              <w:rPr>
                <w:color w:val="3B3838"/>
              </w:rPr>
            </w:pPr>
            <w:r>
              <w:rPr>
                <w:rFonts w:ascii="Sylfaen" w:eastAsia="Arial Unicode MS" w:hAnsi="Sylfaen" w:cs="Sylfaen"/>
                <w:color w:val="3B3838"/>
              </w:rPr>
              <w:t>ფოკუს</w:t>
            </w:r>
            <w:r>
              <w:rPr>
                <w:rFonts w:ascii="Arial Unicode MS" w:eastAsia="Arial Unicode MS" w:hAnsi="Arial Unicode MS" w:cs="Arial Unicode MS"/>
                <w:color w:val="3B3838"/>
              </w:rPr>
              <w:t xml:space="preserve"> </w:t>
            </w:r>
            <w:r>
              <w:rPr>
                <w:rFonts w:ascii="Sylfaen" w:eastAsia="Arial Unicode MS" w:hAnsi="Sylfaen" w:cs="Sylfaen"/>
                <w:color w:val="3B3838"/>
              </w:rPr>
              <w:t>ჯგუფი</w:t>
            </w:r>
            <w:r>
              <w:rPr>
                <w:rFonts w:ascii="Arial Unicode MS" w:eastAsia="Arial Unicode MS" w:hAnsi="Arial Unicode MS" w:cs="Arial Unicode MS"/>
                <w:color w:val="3B3838"/>
              </w:rPr>
              <w:t>/</w:t>
            </w:r>
            <w:r>
              <w:rPr>
                <w:rFonts w:ascii="Sylfaen" w:eastAsia="Arial Unicode MS" w:hAnsi="Sylfaen" w:cs="Sylfaen"/>
                <w:color w:val="3B3838"/>
              </w:rPr>
              <w:t>ჯგუფური</w:t>
            </w:r>
            <w:r>
              <w:rPr>
                <w:rFonts w:ascii="Arial Unicode MS" w:eastAsia="Arial Unicode MS" w:hAnsi="Arial Unicode MS" w:cs="Arial Unicode MS"/>
                <w:color w:val="3B3838"/>
              </w:rPr>
              <w:t xml:space="preserve"> </w:t>
            </w:r>
            <w:r>
              <w:rPr>
                <w:rFonts w:ascii="Sylfaen" w:eastAsia="Arial Unicode MS" w:hAnsi="Sylfaen" w:cs="Sylfaen"/>
                <w:color w:val="3B3838"/>
              </w:rPr>
              <w:t>ინტერვიუ</w:t>
            </w:r>
          </w:p>
        </w:tc>
        <w:tc>
          <w:tcPr>
            <w:tcW w:w="2703" w:type="dxa"/>
            <w:vAlign w:val="center"/>
          </w:tcPr>
          <w:p w14:paraId="28F06D47" w14:textId="77777777" w:rsidR="009D31AC" w:rsidRDefault="009D31AC" w:rsidP="00B60D8B">
            <w:pPr>
              <w:jc w:val="center"/>
              <w:rPr>
                <w:color w:val="3B3838"/>
              </w:rPr>
            </w:pPr>
            <w:r>
              <w:rPr>
                <w:rFonts w:ascii="Sylfaen" w:eastAsia="Arial Unicode MS" w:hAnsi="Sylfaen" w:cs="Sylfaen"/>
                <w:color w:val="3B3838"/>
              </w:rPr>
              <w:t>არაორგანიზებული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დაინტერესებული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მხარეები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მაგ</w:t>
            </w:r>
            <w:r>
              <w:rPr>
                <w:rFonts w:ascii="Arial Unicode MS" w:eastAsia="Arial Unicode MS" w:hAnsi="Arial Unicode MS" w:cs="Arial Unicode MS"/>
                <w:color w:val="3B3838"/>
              </w:rPr>
              <w:t xml:space="preserve">. </w:t>
            </w:r>
            <w:r>
              <w:rPr>
                <w:rFonts w:ascii="Sylfaen" w:eastAsia="Arial Unicode MS" w:hAnsi="Sylfaen" w:cs="Sylfaen"/>
                <w:color w:val="3B3838"/>
              </w:rPr>
              <w:t>ქალები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ახალგაზრდები</w:t>
            </w:r>
          </w:p>
        </w:tc>
        <w:tc>
          <w:tcPr>
            <w:tcW w:w="2019" w:type="dxa"/>
            <w:vAlign w:val="center"/>
          </w:tcPr>
          <w:p w14:paraId="2A9D1309" w14:textId="77777777" w:rsidR="009D31AC" w:rsidRDefault="009D31AC" w:rsidP="00B60D8B">
            <w:pPr>
              <w:jc w:val="center"/>
              <w:rPr>
                <w:color w:val="3B3838"/>
              </w:rPr>
            </w:pPr>
            <w:r>
              <w:rPr>
                <w:rFonts w:ascii="Sylfaen" w:eastAsia="Arial Unicode MS" w:hAnsi="Sylfaen" w:cs="Sylfaen"/>
                <w:color w:val="3B3838"/>
              </w:rPr>
              <w:t>სამიზნე</w:t>
            </w:r>
            <w:r>
              <w:rPr>
                <w:rFonts w:ascii="Arial Unicode MS" w:eastAsia="Arial Unicode MS" w:hAnsi="Arial Unicode MS" w:cs="Arial Unicode MS"/>
                <w:color w:val="3B3838"/>
              </w:rPr>
              <w:t xml:space="preserve"> </w:t>
            </w:r>
            <w:r>
              <w:rPr>
                <w:rFonts w:ascii="Sylfaen" w:eastAsia="Arial Unicode MS" w:hAnsi="Sylfaen" w:cs="Sylfaen"/>
                <w:color w:val="3B3838"/>
              </w:rPr>
              <w:t>ჯგუფების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კონკრეტული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საჭიროებები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პრიორიტეტები</w:t>
            </w:r>
          </w:p>
        </w:tc>
        <w:tc>
          <w:tcPr>
            <w:tcW w:w="1945" w:type="dxa"/>
            <w:vAlign w:val="center"/>
          </w:tcPr>
          <w:p w14:paraId="66F01CBB" w14:textId="77777777" w:rsidR="009D31AC" w:rsidRDefault="009D31AC" w:rsidP="00B60D8B">
            <w:pPr>
              <w:jc w:val="center"/>
              <w:rPr>
                <w:color w:val="3B3838"/>
              </w:rPr>
            </w:pPr>
            <w:r>
              <w:rPr>
                <w:rFonts w:ascii="Sylfaen" w:eastAsia="Arial Unicode MS" w:hAnsi="Sylfaen" w:cs="Sylfaen"/>
                <w:color w:val="3B3838"/>
              </w:rPr>
              <w:t>მაღალი</w:t>
            </w:r>
            <w:r>
              <w:rPr>
                <w:rFonts w:ascii="Arial Unicode MS" w:eastAsia="Arial Unicode MS" w:hAnsi="Arial Unicode MS" w:cs="Arial Unicode MS"/>
                <w:color w:val="3B3838"/>
              </w:rPr>
              <w:t xml:space="preserve"> </w:t>
            </w:r>
            <w:r>
              <w:rPr>
                <w:rFonts w:ascii="Sylfaen" w:eastAsia="Arial Unicode MS" w:hAnsi="Sylfaen" w:cs="Sylfaen"/>
                <w:color w:val="3B3838"/>
              </w:rPr>
              <w:t>ინტერესი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მცირე</w:t>
            </w:r>
            <w:r>
              <w:rPr>
                <w:rFonts w:ascii="Arial Unicode MS" w:eastAsia="Arial Unicode MS" w:hAnsi="Arial Unicode MS" w:cs="Arial Unicode MS"/>
                <w:color w:val="3B3838"/>
              </w:rPr>
              <w:t xml:space="preserve"> </w:t>
            </w:r>
            <w:r>
              <w:rPr>
                <w:rFonts w:ascii="Sylfaen" w:eastAsia="Arial Unicode MS" w:hAnsi="Sylfaen" w:cs="Sylfaen"/>
                <w:color w:val="3B3838"/>
              </w:rPr>
              <w:t>გავლენა</w:t>
            </w:r>
          </w:p>
        </w:tc>
      </w:tr>
      <w:tr w:rsidR="009D31AC" w14:paraId="02DE9A64" w14:textId="77777777" w:rsidTr="00B60D8B">
        <w:trPr>
          <w:trHeight w:val="1188"/>
        </w:trPr>
        <w:tc>
          <w:tcPr>
            <w:tcW w:w="3061" w:type="dxa"/>
            <w:shd w:val="clear" w:color="auto" w:fill="FFF2CC"/>
            <w:vAlign w:val="center"/>
          </w:tcPr>
          <w:p w14:paraId="06243309" w14:textId="77777777" w:rsidR="009D31AC" w:rsidRDefault="009D31AC" w:rsidP="00B60D8B">
            <w:pPr>
              <w:jc w:val="center"/>
              <w:rPr>
                <w:color w:val="3B3838"/>
              </w:rPr>
            </w:pPr>
            <w:r>
              <w:rPr>
                <w:rFonts w:ascii="Sylfaen" w:eastAsia="Arial Unicode MS" w:hAnsi="Sylfaen" w:cs="Sylfaen"/>
                <w:color w:val="3B3838"/>
              </w:rPr>
              <w:t>ფოკუს</w:t>
            </w:r>
            <w:r>
              <w:rPr>
                <w:rFonts w:ascii="Arial Unicode MS" w:eastAsia="Arial Unicode MS" w:hAnsi="Arial Unicode MS" w:cs="Arial Unicode MS"/>
                <w:color w:val="3B3838"/>
              </w:rPr>
              <w:t>-</w:t>
            </w:r>
            <w:r>
              <w:rPr>
                <w:rFonts w:ascii="Sylfaen" w:eastAsia="Arial Unicode MS" w:hAnsi="Sylfaen" w:cs="Sylfaen"/>
                <w:color w:val="3B3838"/>
              </w:rPr>
              <w:t>ჯგუფი</w:t>
            </w:r>
          </w:p>
        </w:tc>
        <w:tc>
          <w:tcPr>
            <w:tcW w:w="2703" w:type="dxa"/>
            <w:vAlign w:val="center"/>
          </w:tcPr>
          <w:p w14:paraId="35C6953F" w14:textId="77777777" w:rsidR="009D31AC" w:rsidRDefault="009D31AC" w:rsidP="00B60D8B">
            <w:pPr>
              <w:jc w:val="center"/>
              <w:rPr>
                <w:color w:val="3B3838"/>
              </w:rPr>
            </w:pPr>
            <w:r>
              <w:rPr>
                <w:rFonts w:ascii="Sylfaen" w:eastAsia="Arial Unicode MS" w:hAnsi="Sylfaen" w:cs="Sylfaen"/>
                <w:color w:val="3B3838"/>
              </w:rPr>
              <w:t>შშმ</w:t>
            </w:r>
            <w:r>
              <w:rPr>
                <w:rFonts w:ascii="Arial Unicode MS" w:eastAsia="Arial Unicode MS" w:hAnsi="Arial Unicode MS" w:cs="Arial Unicode MS"/>
                <w:color w:val="3B3838"/>
              </w:rPr>
              <w:t xml:space="preserve"> </w:t>
            </w:r>
            <w:r>
              <w:rPr>
                <w:rFonts w:ascii="Sylfaen" w:eastAsia="Arial Unicode MS" w:hAnsi="Sylfaen" w:cs="Sylfaen"/>
                <w:color w:val="3B3838"/>
              </w:rPr>
              <w:t>პირები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განსაკუთრებით</w:t>
            </w:r>
            <w:r>
              <w:rPr>
                <w:rFonts w:ascii="Arial Unicode MS" w:eastAsia="Arial Unicode MS" w:hAnsi="Arial Unicode MS" w:cs="Arial Unicode MS"/>
                <w:color w:val="3B3838"/>
              </w:rPr>
              <w:t xml:space="preserve"> </w:t>
            </w:r>
            <w:r>
              <w:rPr>
                <w:rFonts w:ascii="Sylfaen" w:eastAsia="Arial Unicode MS" w:hAnsi="Sylfaen" w:cs="Sylfaen"/>
                <w:color w:val="3B3838"/>
              </w:rPr>
              <w:t>მოწყვლად</w:t>
            </w:r>
            <w:r>
              <w:rPr>
                <w:rFonts w:ascii="Arial Unicode MS" w:eastAsia="Arial Unicode MS" w:hAnsi="Arial Unicode MS" w:cs="Arial Unicode MS"/>
                <w:color w:val="3B3838"/>
              </w:rPr>
              <w:t xml:space="preserve"> </w:t>
            </w:r>
            <w:r>
              <w:rPr>
                <w:rFonts w:ascii="Sylfaen" w:eastAsia="Arial Unicode MS" w:hAnsi="Sylfaen" w:cs="Sylfaen"/>
                <w:color w:val="3B3838"/>
              </w:rPr>
              <w:t>დასახლებებში</w:t>
            </w:r>
            <w:r>
              <w:rPr>
                <w:rFonts w:ascii="Arial Unicode MS" w:eastAsia="Arial Unicode MS" w:hAnsi="Arial Unicode MS" w:cs="Arial Unicode MS"/>
                <w:color w:val="3B3838"/>
              </w:rPr>
              <w:t xml:space="preserve">   </w:t>
            </w:r>
            <w:r>
              <w:rPr>
                <w:rFonts w:ascii="Sylfaen" w:eastAsia="Arial Unicode MS" w:hAnsi="Sylfaen" w:cs="Sylfaen"/>
                <w:color w:val="3B3838"/>
              </w:rPr>
              <w:t>მცხოვრები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პირები</w:t>
            </w:r>
          </w:p>
        </w:tc>
        <w:tc>
          <w:tcPr>
            <w:tcW w:w="2019" w:type="dxa"/>
            <w:vAlign w:val="center"/>
          </w:tcPr>
          <w:p w14:paraId="1E585579" w14:textId="77777777" w:rsidR="009D31AC" w:rsidRDefault="009D31AC" w:rsidP="00B60D8B">
            <w:pPr>
              <w:jc w:val="center"/>
              <w:rPr>
                <w:color w:val="3B3838"/>
              </w:rPr>
            </w:pPr>
            <w:r>
              <w:rPr>
                <w:rFonts w:ascii="Sylfaen" w:eastAsia="Arial Unicode MS" w:hAnsi="Sylfaen" w:cs="Sylfaen"/>
                <w:color w:val="3B3838"/>
              </w:rPr>
              <w:t>სამიზნე</w:t>
            </w:r>
            <w:r>
              <w:rPr>
                <w:rFonts w:ascii="Arial Unicode MS" w:eastAsia="Arial Unicode MS" w:hAnsi="Arial Unicode MS" w:cs="Arial Unicode MS"/>
                <w:color w:val="3B3838"/>
              </w:rPr>
              <w:t xml:space="preserve"> </w:t>
            </w:r>
            <w:r>
              <w:rPr>
                <w:rFonts w:ascii="Sylfaen" w:eastAsia="Arial Unicode MS" w:hAnsi="Sylfaen" w:cs="Sylfaen"/>
                <w:color w:val="3B3838"/>
              </w:rPr>
              <w:t>ჯგუფების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კონკრეტული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საჭიროებები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პრიორიტეტები</w:t>
            </w:r>
          </w:p>
        </w:tc>
        <w:tc>
          <w:tcPr>
            <w:tcW w:w="1945" w:type="dxa"/>
            <w:vAlign w:val="center"/>
          </w:tcPr>
          <w:p w14:paraId="3DD3D6A7" w14:textId="77777777" w:rsidR="009D31AC" w:rsidRDefault="009D31AC" w:rsidP="00B60D8B">
            <w:pPr>
              <w:jc w:val="center"/>
              <w:rPr>
                <w:color w:val="3B3838"/>
              </w:rPr>
            </w:pPr>
            <w:r>
              <w:rPr>
                <w:rFonts w:ascii="Sylfaen" w:eastAsia="Arial Unicode MS" w:hAnsi="Sylfaen" w:cs="Sylfaen"/>
                <w:color w:val="3B3838"/>
              </w:rPr>
              <w:t>დაბალი</w:t>
            </w:r>
            <w:r>
              <w:rPr>
                <w:rFonts w:ascii="Arial Unicode MS" w:eastAsia="Arial Unicode MS" w:hAnsi="Arial Unicode MS" w:cs="Arial Unicode MS"/>
                <w:color w:val="3B3838"/>
              </w:rPr>
              <w:t xml:space="preserve"> </w:t>
            </w:r>
            <w:r>
              <w:rPr>
                <w:rFonts w:ascii="Sylfaen" w:eastAsia="Arial Unicode MS" w:hAnsi="Sylfaen" w:cs="Sylfaen"/>
                <w:color w:val="3B3838"/>
              </w:rPr>
              <w:t>ინტერესი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გავლენა</w:t>
            </w:r>
          </w:p>
        </w:tc>
      </w:tr>
      <w:tr w:rsidR="009D31AC" w14:paraId="70B0C7EF" w14:textId="77777777" w:rsidTr="00B60D8B">
        <w:trPr>
          <w:trHeight w:val="1175"/>
        </w:trPr>
        <w:tc>
          <w:tcPr>
            <w:tcW w:w="3061" w:type="dxa"/>
            <w:shd w:val="clear" w:color="auto" w:fill="FFF2CC"/>
            <w:vAlign w:val="center"/>
          </w:tcPr>
          <w:p w14:paraId="30D59A03" w14:textId="77777777" w:rsidR="009D31AC" w:rsidRDefault="009D31AC" w:rsidP="00B60D8B">
            <w:pPr>
              <w:jc w:val="center"/>
              <w:rPr>
                <w:color w:val="3B3838"/>
              </w:rPr>
            </w:pPr>
            <w:r>
              <w:rPr>
                <w:rFonts w:ascii="Sylfaen" w:eastAsia="Arial Unicode MS" w:hAnsi="Sylfaen" w:cs="Sylfaen"/>
                <w:color w:val="3B3838"/>
              </w:rPr>
              <w:lastRenderedPageBreak/>
              <w:t>ჩაღრმავებული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ინტერვიუ</w:t>
            </w:r>
          </w:p>
        </w:tc>
        <w:tc>
          <w:tcPr>
            <w:tcW w:w="2703" w:type="dxa"/>
            <w:vAlign w:val="center"/>
          </w:tcPr>
          <w:p w14:paraId="0D823AF7" w14:textId="77777777" w:rsidR="009D31AC" w:rsidRDefault="009D31AC" w:rsidP="00B60D8B">
            <w:pPr>
              <w:jc w:val="center"/>
              <w:rPr>
                <w:color w:val="3B3838"/>
              </w:rPr>
            </w:pPr>
            <w:r>
              <w:rPr>
                <w:rFonts w:ascii="Sylfaen" w:eastAsia="Arial Unicode MS" w:hAnsi="Sylfaen" w:cs="Sylfaen"/>
                <w:color w:val="3B3838"/>
              </w:rPr>
              <w:t>ექსპერტები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ინფორმაციის</w:t>
            </w:r>
            <w:r>
              <w:rPr>
                <w:rFonts w:ascii="Arial Unicode MS" w:eastAsia="Arial Unicode MS" w:hAnsi="Arial Unicode MS" w:cs="Arial Unicode MS"/>
                <w:color w:val="3B3838"/>
              </w:rPr>
              <w:t xml:space="preserve"> </w:t>
            </w:r>
            <w:r>
              <w:rPr>
                <w:rFonts w:ascii="Sylfaen" w:eastAsia="Arial Unicode MS" w:hAnsi="Sylfaen" w:cs="Sylfaen"/>
                <w:color w:val="3B3838"/>
              </w:rPr>
              <w:t>მქონე</w:t>
            </w:r>
            <w:r>
              <w:rPr>
                <w:rFonts w:ascii="Arial Unicode MS" w:eastAsia="Arial Unicode MS" w:hAnsi="Arial Unicode MS" w:cs="Arial Unicode MS"/>
                <w:color w:val="3B3838"/>
              </w:rPr>
              <w:t xml:space="preserve"> </w:t>
            </w:r>
            <w:r>
              <w:rPr>
                <w:rFonts w:ascii="Sylfaen" w:eastAsia="Arial Unicode MS" w:hAnsi="Sylfaen" w:cs="Sylfaen"/>
                <w:color w:val="3B3838"/>
              </w:rPr>
              <w:t>სხვა</w:t>
            </w:r>
            <w:r>
              <w:rPr>
                <w:rFonts w:ascii="Arial Unicode MS" w:eastAsia="Arial Unicode MS" w:hAnsi="Arial Unicode MS" w:cs="Arial Unicode MS"/>
                <w:color w:val="3B3838"/>
              </w:rPr>
              <w:t xml:space="preserve"> </w:t>
            </w:r>
            <w:r>
              <w:rPr>
                <w:rFonts w:ascii="Sylfaen" w:eastAsia="Arial Unicode MS" w:hAnsi="Sylfaen" w:cs="Sylfaen"/>
                <w:color w:val="3B3838"/>
              </w:rPr>
              <w:t>პირები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დიდი</w:t>
            </w:r>
            <w:r>
              <w:rPr>
                <w:rFonts w:ascii="Arial Unicode MS" w:eastAsia="Arial Unicode MS" w:hAnsi="Arial Unicode MS" w:cs="Arial Unicode MS"/>
                <w:color w:val="3B3838"/>
              </w:rPr>
              <w:t xml:space="preserve"> </w:t>
            </w:r>
            <w:r>
              <w:rPr>
                <w:rFonts w:ascii="Sylfaen" w:eastAsia="Arial Unicode MS" w:hAnsi="Sylfaen" w:cs="Sylfaen"/>
                <w:color w:val="3B3838"/>
              </w:rPr>
              <w:t>გავლენის</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ინტერესის</w:t>
            </w:r>
            <w:r>
              <w:rPr>
                <w:rFonts w:ascii="Arial Unicode MS" w:eastAsia="Arial Unicode MS" w:hAnsi="Arial Unicode MS" w:cs="Arial Unicode MS"/>
                <w:color w:val="3B3838"/>
              </w:rPr>
              <w:t xml:space="preserve"> </w:t>
            </w:r>
            <w:r>
              <w:rPr>
                <w:rFonts w:ascii="Sylfaen" w:eastAsia="Arial Unicode MS" w:hAnsi="Sylfaen" w:cs="Sylfaen"/>
                <w:color w:val="3B3838"/>
              </w:rPr>
              <w:t>მქონე</w:t>
            </w:r>
            <w:r>
              <w:rPr>
                <w:rFonts w:ascii="Arial Unicode MS" w:eastAsia="Arial Unicode MS" w:hAnsi="Arial Unicode MS" w:cs="Arial Unicode MS"/>
                <w:color w:val="3B3838"/>
              </w:rPr>
              <w:t xml:space="preserve"> </w:t>
            </w:r>
            <w:r>
              <w:rPr>
                <w:rFonts w:ascii="Sylfaen" w:eastAsia="Arial Unicode MS" w:hAnsi="Sylfaen" w:cs="Sylfaen"/>
                <w:color w:val="3B3838"/>
              </w:rPr>
              <w:t>ჯგუფები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მაგ</w:t>
            </w:r>
            <w:r>
              <w:rPr>
                <w:rFonts w:ascii="Arial Unicode MS" w:eastAsia="Arial Unicode MS" w:hAnsi="Arial Unicode MS" w:cs="Arial Unicode MS"/>
                <w:color w:val="3B3838"/>
              </w:rPr>
              <w:t xml:space="preserve">. </w:t>
            </w:r>
            <w:r>
              <w:rPr>
                <w:rFonts w:ascii="Sylfaen" w:eastAsia="Arial Unicode MS" w:hAnsi="Sylfaen" w:cs="Sylfaen"/>
                <w:color w:val="3B3838"/>
              </w:rPr>
              <w:t>ადგილობრივი</w:t>
            </w:r>
            <w:r>
              <w:rPr>
                <w:rFonts w:ascii="Arial Unicode MS" w:eastAsia="Arial Unicode MS" w:hAnsi="Arial Unicode MS" w:cs="Arial Unicode MS"/>
                <w:color w:val="3B3838"/>
              </w:rPr>
              <w:t xml:space="preserve"> </w:t>
            </w:r>
            <w:r>
              <w:rPr>
                <w:rFonts w:ascii="Sylfaen" w:eastAsia="Arial Unicode MS" w:hAnsi="Sylfaen" w:cs="Sylfaen"/>
                <w:color w:val="3B3838"/>
              </w:rPr>
              <w:t>მსხვილი</w:t>
            </w:r>
            <w:r>
              <w:rPr>
                <w:rFonts w:ascii="Arial Unicode MS" w:eastAsia="Arial Unicode MS" w:hAnsi="Arial Unicode MS" w:cs="Arial Unicode MS"/>
                <w:color w:val="3B3838"/>
              </w:rPr>
              <w:t xml:space="preserve"> </w:t>
            </w:r>
            <w:r>
              <w:rPr>
                <w:rFonts w:ascii="Sylfaen" w:eastAsia="Arial Unicode MS" w:hAnsi="Sylfaen" w:cs="Sylfaen"/>
                <w:color w:val="3B3838"/>
              </w:rPr>
              <w:t>მეწარმეები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შშმ</w:t>
            </w:r>
            <w:r>
              <w:rPr>
                <w:rFonts w:ascii="Arial Unicode MS" w:eastAsia="Arial Unicode MS" w:hAnsi="Arial Unicode MS" w:cs="Arial Unicode MS"/>
                <w:color w:val="3B3838"/>
              </w:rPr>
              <w:t xml:space="preserve"> </w:t>
            </w:r>
            <w:r>
              <w:rPr>
                <w:rFonts w:ascii="Sylfaen" w:eastAsia="Arial Unicode MS" w:hAnsi="Sylfaen" w:cs="Sylfaen"/>
                <w:color w:val="3B3838"/>
              </w:rPr>
              <w:t>პირები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სხვა</w:t>
            </w:r>
            <w:r>
              <w:rPr>
                <w:rFonts w:ascii="Arial Unicode MS" w:eastAsia="Arial Unicode MS" w:hAnsi="Arial Unicode MS" w:cs="Arial Unicode MS"/>
                <w:color w:val="3B3838"/>
              </w:rPr>
              <w:t xml:space="preserve"> </w:t>
            </w:r>
            <w:r>
              <w:rPr>
                <w:rFonts w:ascii="Sylfaen" w:eastAsia="Arial Unicode MS" w:hAnsi="Sylfaen" w:cs="Sylfaen"/>
                <w:color w:val="3B3838"/>
              </w:rPr>
              <w:t>მოწყვლადი</w:t>
            </w:r>
            <w:r>
              <w:rPr>
                <w:rFonts w:ascii="Arial Unicode MS" w:eastAsia="Arial Unicode MS" w:hAnsi="Arial Unicode MS" w:cs="Arial Unicode MS"/>
                <w:color w:val="3B3838"/>
              </w:rPr>
              <w:t xml:space="preserve"> </w:t>
            </w:r>
            <w:r>
              <w:rPr>
                <w:rFonts w:ascii="Sylfaen" w:eastAsia="Arial Unicode MS" w:hAnsi="Sylfaen" w:cs="Sylfaen"/>
                <w:color w:val="3B3838"/>
              </w:rPr>
              <w:t>ჯგუფების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წარმომადგენელები</w:t>
            </w:r>
          </w:p>
        </w:tc>
        <w:tc>
          <w:tcPr>
            <w:tcW w:w="2019" w:type="dxa"/>
            <w:vAlign w:val="center"/>
          </w:tcPr>
          <w:p w14:paraId="581CBFFD" w14:textId="77777777" w:rsidR="009D31AC" w:rsidRDefault="009D31AC" w:rsidP="00B60D8B">
            <w:pPr>
              <w:jc w:val="center"/>
              <w:rPr>
                <w:color w:val="3B3838"/>
              </w:rPr>
            </w:pPr>
            <w:r>
              <w:rPr>
                <w:rFonts w:ascii="Sylfaen" w:eastAsia="Arial Unicode MS" w:hAnsi="Sylfaen" w:cs="Sylfaen"/>
                <w:color w:val="3B3838"/>
              </w:rPr>
              <w:t>სამიზნე</w:t>
            </w:r>
            <w:r>
              <w:rPr>
                <w:rFonts w:ascii="Arial Unicode MS" w:eastAsia="Arial Unicode MS" w:hAnsi="Arial Unicode MS" w:cs="Arial Unicode MS"/>
                <w:color w:val="3B3838"/>
              </w:rPr>
              <w:t xml:space="preserve"> </w:t>
            </w:r>
            <w:r>
              <w:rPr>
                <w:rFonts w:ascii="Sylfaen" w:eastAsia="Arial Unicode MS" w:hAnsi="Sylfaen" w:cs="Sylfaen"/>
                <w:color w:val="3B3838"/>
              </w:rPr>
              <w:t>ჯგუფების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კონკრეტული</w:t>
            </w:r>
            <w:r>
              <w:rPr>
                <w:rFonts w:ascii="Arial Unicode MS" w:eastAsia="Arial Unicode MS" w:hAnsi="Arial Unicode MS" w:cs="Arial Unicode MS"/>
                <w:color w:val="3B3838"/>
              </w:rPr>
              <w:t xml:space="preserve"> </w:t>
            </w:r>
            <w:r>
              <w:rPr>
                <w:rFonts w:ascii="Sylfaen" w:eastAsia="Arial Unicode MS" w:hAnsi="Sylfaen" w:cs="Sylfaen"/>
                <w:color w:val="3B3838"/>
              </w:rPr>
              <w:t>საჭიროებები</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პრიორიტეტები</w:t>
            </w:r>
          </w:p>
        </w:tc>
        <w:tc>
          <w:tcPr>
            <w:tcW w:w="1945" w:type="dxa"/>
            <w:vAlign w:val="center"/>
          </w:tcPr>
          <w:p w14:paraId="61FE37D5" w14:textId="77777777" w:rsidR="009D31AC" w:rsidRDefault="009D31AC" w:rsidP="00B60D8B">
            <w:pPr>
              <w:jc w:val="center"/>
              <w:rPr>
                <w:color w:val="3B3838"/>
              </w:rPr>
            </w:pPr>
            <w:r>
              <w:rPr>
                <w:rFonts w:ascii="Sylfaen" w:eastAsia="Arial Unicode MS" w:hAnsi="Sylfaen" w:cs="Sylfaen"/>
                <w:color w:val="3B3838"/>
              </w:rPr>
              <w:t>ინტერესისა</w:t>
            </w:r>
            <w:r>
              <w:rPr>
                <w:rFonts w:ascii="Arial Unicode MS" w:eastAsia="Arial Unicode MS" w:hAnsi="Arial Unicode MS" w:cs="Arial Unicode MS"/>
                <w:color w:val="3B3838"/>
              </w:rPr>
              <w:t xml:space="preserve"> </w:t>
            </w:r>
            <w:r>
              <w:rPr>
                <w:rFonts w:ascii="Sylfaen" w:eastAsia="Arial Unicode MS" w:hAnsi="Sylfaen" w:cs="Sylfaen"/>
                <w:color w:val="3B3838"/>
              </w:rPr>
              <w:t>და</w:t>
            </w:r>
            <w:r>
              <w:rPr>
                <w:rFonts w:ascii="Arial Unicode MS" w:eastAsia="Arial Unicode MS" w:hAnsi="Arial Unicode MS" w:cs="Arial Unicode MS"/>
                <w:color w:val="3B3838"/>
              </w:rPr>
              <w:t xml:space="preserve"> </w:t>
            </w:r>
            <w:r>
              <w:rPr>
                <w:rFonts w:ascii="Sylfaen" w:eastAsia="Arial Unicode MS" w:hAnsi="Sylfaen" w:cs="Sylfaen"/>
                <w:color w:val="3B3838"/>
              </w:rPr>
              <w:t>გავლენის</w:t>
            </w:r>
            <w:r>
              <w:rPr>
                <w:rFonts w:ascii="Arial Unicode MS" w:eastAsia="Arial Unicode MS" w:hAnsi="Arial Unicode MS" w:cs="Arial Unicode MS"/>
                <w:color w:val="3B3838"/>
              </w:rPr>
              <w:t xml:space="preserve">, </w:t>
            </w:r>
            <w:r>
              <w:rPr>
                <w:rFonts w:ascii="Sylfaen" w:eastAsia="Arial Unicode MS" w:hAnsi="Sylfaen" w:cs="Sylfaen"/>
                <w:color w:val="3B3838"/>
              </w:rPr>
              <w:t>ასევე</w:t>
            </w:r>
            <w:r>
              <w:rPr>
                <w:rFonts w:ascii="Arial Unicode MS" w:eastAsia="Arial Unicode MS" w:hAnsi="Arial Unicode MS" w:cs="Arial Unicode MS"/>
                <w:color w:val="3B3838"/>
              </w:rPr>
              <w:t xml:space="preserve"> </w:t>
            </w:r>
            <w:r>
              <w:rPr>
                <w:rFonts w:ascii="Sylfaen" w:eastAsia="Arial Unicode MS" w:hAnsi="Sylfaen" w:cs="Sylfaen"/>
                <w:color w:val="3B3838"/>
              </w:rPr>
              <w:t>ჩართულობის</w:t>
            </w:r>
            <w:r>
              <w:rPr>
                <w:rFonts w:ascii="Arial Unicode MS" w:eastAsia="Arial Unicode MS" w:hAnsi="Arial Unicode MS" w:cs="Arial Unicode MS"/>
                <w:color w:val="3B3838"/>
              </w:rPr>
              <w:t xml:space="preserve"> </w:t>
            </w:r>
            <w:r>
              <w:rPr>
                <w:rFonts w:ascii="Sylfaen" w:eastAsia="Arial Unicode MS" w:hAnsi="Sylfaen" w:cs="Sylfaen"/>
                <w:color w:val="3B3838"/>
              </w:rPr>
              <w:t>სხვადასხვა</w:t>
            </w:r>
            <w:r>
              <w:rPr>
                <w:rFonts w:ascii="Arial Unicode MS" w:eastAsia="Arial Unicode MS" w:hAnsi="Arial Unicode MS" w:cs="Arial Unicode MS"/>
                <w:color w:val="3B3838"/>
              </w:rPr>
              <w:t xml:space="preserve"> </w:t>
            </w:r>
            <w:r>
              <w:rPr>
                <w:rFonts w:ascii="Sylfaen" w:eastAsia="Arial Unicode MS" w:hAnsi="Sylfaen" w:cs="Sylfaen"/>
                <w:color w:val="3B3838"/>
              </w:rPr>
              <w:t>ხარისხი</w:t>
            </w:r>
          </w:p>
        </w:tc>
      </w:tr>
      <w:bookmarkEnd w:id="30"/>
    </w:tbl>
    <w:p w14:paraId="58F2C299" w14:textId="77777777" w:rsidR="005D0DA9" w:rsidRPr="004442C1" w:rsidRDefault="005D0DA9" w:rsidP="009E0B4C">
      <w:pPr>
        <w:spacing w:after="0" w:line="20" w:lineRule="atLeast"/>
        <w:jc w:val="both"/>
        <w:rPr>
          <w:rFonts w:ascii="Sylfaen" w:eastAsiaTheme="majorEastAsia" w:hAnsi="Sylfaen" w:cstheme="minorHAnsi"/>
          <w:sz w:val="32"/>
          <w:szCs w:val="32"/>
          <w:lang w:val="ka-GE"/>
        </w:rPr>
      </w:pPr>
    </w:p>
    <w:p w14:paraId="013A76A3" w14:textId="16AC1933" w:rsidR="005D0DA9" w:rsidRDefault="005D0DA9" w:rsidP="000737C1">
      <w:pPr>
        <w:pStyle w:val="Heading1"/>
        <w:rPr>
          <w:rFonts w:ascii="Sylfaen" w:hAnsi="Sylfaen"/>
          <w:b/>
        </w:rPr>
      </w:pPr>
      <w:bookmarkStart w:id="31" w:name="_Toc153195680"/>
      <w:proofErr w:type="gramStart"/>
      <w:r w:rsidRPr="000737C1">
        <w:rPr>
          <w:rFonts w:ascii="Sylfaen" w:hAnsi="Sylfaen"/>
          <w:b/>
        </w:rPr>
        <w:t>თავი</w:t>
      </w:r>
      <w:proofErr w:type="gramEnd"/>
      <w:r w:rsidRPr="000737C1">
        <w:rPr>
          <w:rFonts w:ascii="Sylfaen" w:hAnsi="Sylfaen"/>
          <w:b/>
        </w:rPr>
        <w:t xml:space="preserve"> V - სამოქმედო გეგმა </w:t>
      </w:r>
      <w:bookmarkEnd w:id="31"/>
    </w:p>
    <w:p w14:paraId="66D2D6A4" w14:textId="3268E22F" w:rsidR="003802F1" w:rsidRDefault="003802F1" w:rsidP="003802F1"/>
    <w:p w14:paraId="7CB9FB2A" w14:textId="797BA103" w:rsidR="003802F1" w:rsidRPr="003802F1" w:rsidRDefault="003802F1" w:rsidP="003802F1">
      <w:pPr>
        <w:rPr>
          <w:i/>
          <w:lang w:val="ka-GE"/>
        </w:rPr>
      </w:pPr>
      <w:r w:rsidRPr="003802F1">
        <w:rPr>
          <w:i/>
          <w:lang w:val="ka-GE"/>
        </w:rPr>
        <w:t>გთხოვთ, იხილეთ დანართი N7</w:t>
      </w:r>
    </w:p>
    <w:p w14:paraId="23D324B3" w14:textId="53F02853" w:rsidR="005D0DA9" w:rsidRPr="000737C1" w:rsidRDefault="005D0DA9" w:rsidP="000737C1">
      <w:pPr>
        <w:pStyle w:val="Heading1"/>
        <w:rPr>
          <w:rFonts w:ascii="Sylfaen" w:hAnsi="Sylfaen"/>
          <w:b/>
        </w:rPr>
      </w:pPr>
      <w:bookmarkStart w:id="32" w:name="_GoBack"/>
      <w:bookmarkEnd w:id="32"/>
    </w:p>
    <w:sectPr w:rsidR="005D0DA9" w:rsidRPr="000737C1">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12AF" w14:textId="77777777" w:rsidR="00F472EB" w:rsidRDefault="00F472EB" w:rsidP="00C84F43">
      <w:pPr>
        <w:spacing w:after="0" w:line="240" w:lineRule="auto"/>
      </w:pPr>
      <w:r>
        <w:separator/>
      </w:r>
    </w:p>
  </w:endnote>
  <w:endnote w:type="continuationSeparator" w:id="0">
    <w:p w14:paraId="59B3E04D" w14:textId="77777777" w:rsidR="00F472EB" w:rsidRDefault="00F472EB" w:rsidP="00C8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erriweather">
    <w:altName w:val="Calibri"/>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45716"/>
      <w:docPartObj>
        <w:docPartGallery w:val="Page Numbers (Bottom of Page)"/>
        <w:docPartUnique/>
      </w:docPartObj>
    </w:sdtPr>
    <w:sdtEndPr>
      <w:rPr>
        <w:noProof/>
      </w:rPr>
    </w:sdtEndPr>
    <w:sdtContent>
      <w:p w14:paraId="09EED0B7" w14:textId="391F9F4C" w:rsidR="00A93422" w:rsidRDefault="00A93422">
        <w:pPr>
          <w:pStyle w:val="Footer"/>
          <w:jc w:val="right"/>
        </w:pPr>
        <w:r>
          <w:fldChar w:fldCharType="begin"/>
        </w:r>
        <w:r>
          <w:instrText xml:space="preserve"> PAGE   \* MERGEFORMAT </w:instrText>
        </w:r>
        <w:r>
          <w:fldChar w:fldCharType="separate"/>
        </w:r>
        <w:r w:rsidR="003802F1">
          <w:rPr>
            <w:noProof/>
          </w:rPr>
          <w:t>38</w:t>
        </w:r>
        <w:r>
          <w:rPr>
            <w:noProof/>
          </w:rPr>
          <w:fldChar w:fldCharType="end"/>
        </w:r>
      </w:p>
    </w:sdtContent>
  </w:sdt>
  <w:p w14:paraId="3B839CB6" w14:textId="77777777" w:rsidR="00A93422" w:rsidRDefault="00A9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2455" w14:textId="77777777" w:rsidR="00F472EB" w:rsidRDefault="00F472EB" w:rsidP="00C84F43">
      <w:pPr>
        <w:spacing w:after="0" w:line="240" w:lineRule="auto"/>
      </w:pPr>
      <w:r>
        <w:separator/>
      </w:r>
    </w:p>
  </w:footnote>
  <w:footnote w:type="continuationSeparator" w:id="0">
    <w:p w14:paraId="1144EEBA" w14:textId="77777777" w:rsidR="00F472EB" w:rsidRDefault="00F472EB" w:rsidP="00C84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3DDA"/>
    <w:multiLevelType w:val="multilevel"/>
    <w:tmpl w:val="4A9C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11BB3"/>
    <w:multiLevelType w:val="multilevel"/>
    <w:tmpl w:val="C91CE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60" w:hanging="780"/>
      </w:pPr>
      <w:rPr>
        <w:rFonts w:ascii="Merriweather" w:eastAsia="Merriweather" w:hAnsi="Merriweather" w:cs="Merriweather"/>
      </w:rPr>
    </w:lvl>
    <w:lvl w:ilvl="2">
      <w:start w:val="1"/>
      <w:numFmt w:val="bullet"/>
      <w:lvlText w:val="-"/>
      <w:lvlJc w:val="left"/>
      <w:pPr>
        <w:ind w:left="2160" w:hanging="360"/>
      </w:pPr>
      <w:rPr>
        <w:rFonts w:ascii="Merriweather" w:eastAsia="Merriweather" w:hAnsi="Merriweather" w:cs="Merriweather"/>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14355E"/>
    <w:multiLevelType w:val="multilevel"/>
    <w:tmpl w:val="2DB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70098"/>
    <w:multiLevelType w:val="hybridMultilevel"/>
    <w:tmpl w:val="AB4868E2"/>
    <w:lvl w:ilvl="0" w:tplc="E3A02916">
      <w:start w:val="2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3874AF"/>
    <w:multiLevelType w:val="multilevel"/>
    <w:tmpl w:val="56B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68AD"/>
    <w:multiLevelType w:val="hybridMultilevel"/>
    <w:tmpl w:val="E85EE8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35F07D12"/>
    <w:multiLevelType w:val="hybridMultilevel"/>
    <w:tmpl w:val="B7C8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4471C"/>
    <w:multiLevelType w:val="hybridMultilevel"/>
    <w:tmpl w:val="622A3E0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47374B2B"/>
    <w:multiLevelType w:val="hybridMultilevel"/>
    <w:tmpl w:val="D172B0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48BB67BA"/>
    <w:multiLevelType w:val="hybridMultilevel"/>
    <w:tmpl w:val="42145DE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AD15AAB"/>
    <w:multiLevelType w:val="hybridMultilevel"/>
    <w:tmpl w:val="3148F97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69081744"/>
    <w:multiLevelType w:val="hybridMultilevel"/>
    <w:tmpl w:val="315E57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55BFA"/>
    <w:multiLevelType w:val="hybridMultilevel"/>
    <w:tmpl w:val="BAC0DCE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7BAD7469"/>
    <w:multiLevelType w:val="hybridMultilevel"/>
    <w:tmpl w:val="8894184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7BE67141"/>
    <w:multiLevelType w:val="multilevel"/>
    <w:tmpl w:val="236A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56EAD"/>
    <w:multiLevelType w:val="hybridMultilevel"/>
    <w:tmpl w:val="EE1E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2"/>
  </w:num>
  <w:num w:numId="5">
    <w:abstractNumId w:val="3"/>
  </w:num>
  <w:num w:numId="6">
    <w:abstractNumId w:val="15"/>
  </w:num>
  <w:num w:numId="7">
    <w:abstractNumId w:val="7"/>
  </w:num>
  <w:num w:numId="8">
    <w:abstractNumId w:val="8"/>
  </w:num>
  <w:num w:numId="9">
    <w:abstractNumId w:val="12"/>
  </w:num>
  <w:num w:numId="10">
    <w:abstractNumId w:val="9"/>
  </w:num>
  <w:num w:numId="11">
    <w:abstractNumId w:val="5"/>
  </w:num>
  <w:num w:numId="12">
    <w:abstractNumId w:val="10"/>
  </w:num>
  <w:num w:numId="13">
    <w:abstractNumId w:val="1"/>
  </w:num>
  <w:num w:numId="14">
    <w:abstractNumId w:val="13"/>
  </w:num>
  <w:num w:numId="15">
    <w:abstractNumId w:val="11"/>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95"/>
    <w:rsid w:val="000241A1"/>
    <w:rsid w:val="00037406"/>
    <w:rsid w:val="00057F84"/>
    <w:rsid w:val="000737C1"/>
    <w:rsid w:val="00080500"/>
    <w:rsid w:val="000C170A"/>
    <w:rsid w:val="000C4F18"/>
    <w:rsid w:val="0013388A"/>
    <w:rsid w:val="001618B6"/>
    <w:rsid w:val="00186185"/>
    <w:rsid w:val="001A79BA"/>
    <w:rsid w:val="001B1D42"/>
    <w:rsid w:val="001B3373"/>
    <w:rsid w:val="001C6C82"/>
    <w:rsid w:val="001D1307"/>
    <w:rsid w:val="001E3E73"/>
    <w:rsid w:val="0021275A"/>
    <w:rsid w:val="00220294"/>
    <w:rsid w:val="0022375B"/>
    <w:rsid w:val="00241A90"/>
    <w:rsid w:val="00242BF6"/>
    <w:rsid w:val="002479D2"/>
    <w:rsid w:val="00282C87"/>
    <w:rsid w:val="002960F8"/>
    <w:rsid w:val="002B085B"/>
    <w:rsid w:val="002B0D29"/>
    <w:rsid w:val="002B4595"/>
    <w:rsid w:val="002B6159"/>
    <w:rsid w:val="002C3F50"/>
    <w:rsid w:val="002E606E"/>
    <w:rsid w:val="00307000"/>
    <w:rsid w:val="003221E9"/>
    <w:rsid w:val="00326282"/>
    <w:rsid w:val="00327BB6"/>
    <w:rsid w:val="0034695A"/>
    <w:rsid w:val="0036657C"/>
    <w:rsid w:val="00376752"/>
    <w:rsid w:val="003778FC"/>
    <w:rsid w:val="003802F1"/>
    <w:rsid w:val="00381B73"/>
    <w:rsid w:val="003A5AC4"/>
    <w:rsid w:val="003B7557"/>
    <w:rsid w:val="003E62FB"/>
    <w:rsid w:val="00423BB3"/>
    <w:rsid w:val="004422F6"/>
    <w:rsid w:val="004442C1"/>
    <w:rsid w:val="004C4A8F"/>
    <w:rsid w:val="005131C4"/>
    <w:rsid w:val="00525E32"/>
    <w:rsid w:val="00527D70"/>
    <w:rsid w:val="0053387B"/>
    <w:rsid w:val="005414F7"/>
    <w:rsid w:val="00543CCD"/>
    <w:rsid w:val="00560A95"/>
    <w:rsid w:val="005B1214"/>
    <w:rsid w:val="005D093D"/>
    <w:rsid w:val="005D0DA9"/>
    <w:rsid w:val="005D6B82"/>
    <w:rsid w:val="005F506B"/>
    <w:rsid w:val="006028C9"/>
    <w:rsid w:val="00646F54"/>
    <w:rsid w:val="006E7E26"/>
    <w:rsid w:val="007008FA"/>
    <w:rsid w:val="007207C6"/>
    <w:rsid w:val="00722D75"/>
    <w:rsid w:val="00743461"/>
    <w:rsid w:val="00754122"/>
    <w:rsid w:val="00763C3A"/>
    <w:rsid w:val="00792EC0"/>
    <w:rsid w:val="007C62B8"/>
    <w:rsid w:val="007F689B"/>
    <w:rsid w:val="007F6A07"/>
    <w:rsid w:val="007F7F04"/>
    <w:rsid w:val="008119BB"/>
    <w:rsid w:val="00821238"/>
    <w:rsid w:val="00862826"/>
    <w:rsid w:val="00881CEE"/>
    <w:rsid w:val="00884A26"/>
    <w:rsid w:val="008C5F60"/>
    <w:rsid w:val="008F52DF"/>
    <w:rsid w:val="009008FA"/>
    <w:rsid w:val="009116A0"/>
    <w:rsid w:val="009143DA"/>
    <w:rsid w:val="00924ED0"/>
    <w:rsid w:val="00932952"/>
    <w:rsid w:val="00941F5E"/>
    <w:rsid w:val="00943CDC"/>
    <w:rsid w:val="009579C7"/>
    <w:rsid w:val="009632DC"/>
    <w:rsid w:val="009752C1"/>
    <w:rsid w:val="009776D7"/>
    <w:rsid w:val="00993631"/>
    <w:rsid w:val="009D31AC"/>
    <w:rsid w:val="009E0B4C"/>
    <w:rsid w:val="00A064A6"/>
    <w:rsid w:val="00A60022"/>
    <w:rsid w:val="00A93422"/>
    <w:rsid w:val="00AA3390"/>
    <w:rsid w:val="00AD44FB"/>
    <w:rsid w:val="00B00F04"/>
    <w:rsid w:val="00B0300B"/>
    <w:rsid w:val="00B03D01"/>
    <w:rsid w:val="00B31502"/>
    <w:rsid w:val="00B5639A"/>
    <w:rsid w:val="00B60D8B"/>
    <w:rsid w:val="00B938D8"/>
    <w:rsid w:val="00BB324E"/>
    <w:rsid w:val="00BC5BE0"/>
    <w:rsid w:val="00BD3593"/>
    <w:rsid w:val="00C514C7"/>
    <w:rsid w:val="00C81480"/>
    <w:rsid w:val="00C8271B"/>
    <w:rsid w:val="00C84F43"/>
    <w:rsid w:val="00CE3E7C"/>
    <w:rsid w:val="00D00267"/>
    <w:rsid w:val="00D0549A"/>
    <w:rsid w:val="00D05DBB"/>
    <w:rsid w:val="00D20E78"/>
    <w:rsid w:val="00D6523A"/>
    <w:rsid w:val="00D84406"/>
    <w:rsid w:val="00D9674B"/>
    <w:rsid w:val="00DD6D36"/>
    <w:rsid w:val="00DE6F62"/>
    <w:rsid w:val="00E0623B"/>
    <w:rsid w:val="00E519B7"/>
    <w:rsid w:val="00E56A70"/>
    <w:rsid w:val="00E63FFA"/>
    <w:rsid w:val="00EA6F57"/>
    <w:rsid w:val="00EB1B68"/>
    <w:rsid w:val="00EB6BAD"/>
    <w:rsid w:val="00EC0C1D"/>
    <w:rsid w:val="00EE2B95"/>
    <w:rsid w:val="00EE5848"/>
    <w:rsid w:val="00F05854"/>
    <w:rsid w:val="00F31D59"/>
    <w:rsid w:val="00F415B6"/>
    <w:rsid w:val="00F472EB"/>
    <w:rsid w:val="00F55F69"/>
    <w:rsid w:val="00F63C26"/>
    <w:rsid w:val="00F70BD1"/>
    <w:rsid w:val="00F75566"/>
    <w:rsid w:val="00F8275F"/>
    <w:rsid w:val="00FA5F49"/>
    <w:rsid w:val="00FB2BC0"/>
    <w:rsid w:val="00FB40DF"/>
    <w:rsid w:val="00FD36AA"/>
    <w:rsid w:val="01736C6A"/>
    <w:rsid w:val="0F8E3C59"/>
    <w:rsid w:val="1E74C040"/>
    <w:rsid w:val="21885892"/>
    <w:rsid w:val="21F774B8"/>
    <w:rsid w:val="27E2D710"/>
    <w:rsid w:val="359126FE"/>
    <w:rsid w:val="4A615B59"/>
    <w:rsid w:val="4EE9894E"/>
    <w:rsid w:val="5784DDA4"/>
    <w:rsid w:val="59FC3646"/>
    <w:rsid w:val="6B833D9D"/>
    <w:rsid w:val="7238FE18"/>
    <w:rsid w:val="77BE9D75"/>
    <w:rsid w:val="7E32D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EFA"/>
  <w15:chartTrackingRefBased/>
  <w15:docId w15:val="{98C93CE7-AE74-496F-B8C3-8F0FE16C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1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EE2B9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1618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18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18B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618B6"/>
    <w:pPr>
      <w:outlineLvl w:val="9"/>
    </w:pPr>
    <w:rPr>
      <w:kern w:val="0"/>
      <w14:ligatures w14:val="none"/>
    </w:rPr>
  </w:style>
  <w:style w:type="paragraph" w:styleId="TOC1">
    <w:name w:val="toc 1"/>
    <w:basedOn w:val="Normal"/>
    <w:next w:val="Normal"/>
    <w:autoRedefine/>
    <w:uiPriority w:val="39"/>
    <w:unhideWhenUsed/>
    <w:rsid w:val="001618B6"/>
    <w:pPr>
      <w:spacing w:after="100"/>
    </w:pPr>
  </w:style>
  <w:style w:type="paragraph" w:styleId="TOC2">
    <w:name w:val="toc 2"/>
    <w:basedOn w:val="Normal"/>
    <w:next w:val="Normal"/>
    <w:autoRedefine/>
    <w:uiPriority w:val="39"/>
    <w:unhideWhenUsed/>
    <w:rsid w:val="001618B6"/>
    <w:pPr>
      <w:spacing w:after="100"/>
      <w:ind w:left="220"/>
    </w:pPr>
  </w:style>
  <w:style w:type="paragraph" w:styleId="TOC3">
    <w:name w:val="toc 3"/>
    <w:basedOn w:val="Normal"/>
    <w:next w:val="Normal"/>
    <w:autoRedefine/>
    <w:uiPriority w:val="39"/>
    <w:unhideWhenUsed/>
    <w:rsid w:val="001618B6"/>
    <w:pPr>
      <w:spacing w:after="100"/>
      <w:ind w:left="440"/>
    </w:pPr>
  </w:style>
  <w:style w:type="character" w:styleId="Hyperlink">
    <w:name w:val="Hyperlink"/>
    <w:basedOn w:val="DefaultParagraphFont"/>
    <w:uiPriority w:val="99"/>
    <w:unhideWhenUsed/>
    <w:rsid w:val="001618B6"/>
    <w:rPr>
      <w:color w:val="0563C1" w:themeColor="hyperlink"/>
      <w:u w:val="single"/>
    </w:rPr>
  </w:style>
  <w:style w:type="paragraph" w:styleId="NormalWeb">
    <w:name w:val="Normal (Web)"/>
    <w:basedOn w:val="Normal"/>
    <w:uiPriority w:val="99"/>
    <w:unhideWhenUsed/>
    <w:rsid w:val="00D054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Liste Paragraf,Listenabsatz1,lp1"/>
    <w:basedOn w:val="Normal"/>
    <w:link w:val="ListParagraphChar"/>
    <w:uiPriority w:val="34"/>
    <w:qFormat/>
    <w:rsid w:val="00D05DBB"/>
    <w:pPr>
      <w:ind w:left="720"/>
      <w:contextualSpacing/>
    </w:pPr>
  </w:style>
  <w:style w:type="character" w:customStyle="1" w:styleId="apple-tab-span">
    <w:name w:val="apple-tab-span"/>
    <w:basedOn w:val="DefaultParagraphFont"/>
    <w:rsid w:val="000241A1"/>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rsid w:val="00941F5E"/>
  </w:style>
  <w:style w:type="paragraph" w:styleId="Header">
    <w:name w:val="header"/>
    <w:basedOn w:val="Normal"/>
    <w:link w:val="HeaderChar"/>
    <w:uiPriority w:val="99"/>
    <w:unhideWhenUsed/>
    <w:rsid w:val="00C8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F43"/>
  </w:style>
  <w:style w:type="paragraph" w:styleId="Footer">
    <w:name w:val="footer"/>
    <w:basedOn w:val="Normal"/>
    <w:link w:val="FooterChar"/>
    <w:uiPriority w:val="99"/>
    <w:unhideWhenUsed/>
    <w:rsid w:val="00C84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F43"/>
  </w:style>
  <w:style w:type="table" w:styleId="TableGrid">
    <w:name w:val="Table Grid"/>
    <w:basedOn w:val="TableNormal"/>
    <w:uiPriority w:val="39"/>
    <w:rsid w:val="00B60D8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3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616">
      <w:bodyDiv w:val="1"/>
      <w:marLeft w:val="0"/>
      <w:marRight w:val="0"/>
      <w:marTop w:val="0"/>
      <w:marBottom w:val="0"/>
      <w:divBdr>
        <w:top w:val="none" w:sz="0" w:space="0" w:color="auto"/>
        <w:left w:val="none" w:sz="0" w:space="0" w:color="auto"/>
        <w:bottom w:val="none" w:sz="0" w:space="0" w:color="auto"/>
        <w:right w:val="none" w:sz="0" w:space="0" w:color="auto"/>
      </w:divBdr>
    </w:div>
    <w:div w:id="57635256">
      <w:bodyDiv w:val="1"/>
      <w:marLeft w:val="0"/>
      <w:marRight w:val="0"/>
      <w:marTop w:val="0"/>
      <w:marBottom w:val="0"/>
      <w:divBdr>
        <w:top w:val="none" w:sz="0" w:space="0" w:color="auto"/>
        <w:left w:val="none" w:sz="0" w:space="0" w:color="auto"/>
        <w:bottom w:val="none" w:sz="0" w:space="0" w:color="auto"/>
        <w:right w:val="none" w:sz="0" w:space="0" w:color="auto"/>
      </w:divBdr>
    </w:div>
    <w:div w:id="217714359">
      <w:bodyDiv w:val="1"/>
      <w:marLeft w:val="0"/>
      <w:marRight w:val="0"/>
      <w:marTop w:val="0"/>
      <w:marBottom w:val="0"/>
      <w:divBdr>
        <w:top w:val="none" w:sz="0" w:space="0" w:color="auto"/>
        <w:left w:val="none" w:sz="0" w:space="0" w:color="auto"/>
        <w:bottom w:val="none" w:sz="0" w:space="0" w:color="auto"/>
        <w:right w:val="none" w:sz="0" w:space="0" w:color="auto"/>
      </w:divBdr>
    </w:div>
    <w:div w:id="256907843">
      <w:bodyDiv w:val="1"/>
      <w:marLeft w:val="0"/>
      <w:marRight w:val="0"/>
      <w:marTop w:val="0"/>
      <w:marBottom w:val="0"/>
      <w:divBdr>
        <w:top w:val="none" w:sz="0" w:space="0" w:color="auto"/>
        <w:left w:val="none" w:sz="0" w:space="0" w:color="auto"/>
        <w:bottom w:val="none" w:sz="0" w:space="0" w:color="auto"/>
        <w:right w:val="none" w:sz="0" w:space="0" w:color="auto"/>
      </w:divBdr>
    </w:div>
    <w:div w:id="305625306">
      <w:bodyDiv w:val="1"/>
      <w:marLeft w:val="0"/>
      <w:marRight w:val="0"/>
      <w:marTop w:val="0"/>
      <w:marBottom w:val="0"/>
      <w:divBdr>
        <w:top w:val="none" w:sz="0" w:space="0" w:color="auto"/>
        <w:left w:val="none" w:sz="0" w:space="0" w:color="auto"/>
        <w:bottom w:val="none" w:sz="0" w:space="0" w:color="auto"/>
        <w:right w:val="none" w:sz="0" w:space="0" w:color="auto"/>
      </w:divBdr>
    </w:div>
    <w:div w:id="404500948">
      <w:bodyDiv w:val="1"/>
      <w:marLeft w:val="0"/>
      <w:marRight w:val="0"/>
      <w:marTop w:val="0"/>
      <w:marBottom w:val="0"/>
      <w:divBdr>
        <w:top w:val="none" w:sz="0" w:space="0" w:color="auto"/>
        <w:left w:val="none" w:sz="0" w:space="0" w:color="auto"/>
        <w:bottom w:val="none" w:sz="0" w:space="0" w:color="auto"/>
        <w:right w:val="none" w:sz="0" w:space="0" w:color="auto"/>
      </w:divBdr>
    </w:div>
    <w:div w:id="420033396">
      <w:bodyDiv w:val="1"/>
      <w:marLeft w:val="0"/>
      <w:marRight w:val="0"/>
      <w:marTop w:val="0"/>
      <w:marBottom w:val="0"/>
      <w:divBdr>
        <w:top w:val="none" w:sz="0" w:space="0" w:color="auto"/>
        <w:left w:val="none" w:sz="0" w:space="0" w:color="auto"/>
        <w:bottom w:val="none" w:sz="0" w:space="0" w:color="auto"/>
        <w:right w:val="none" w:sz="0" w:space="0" w:color="auto"/>
      </w:divBdr>
    </w:div>
    <w:div w:id="582881303">
      <w:bodyDiv w:val="1"/>
      <w:marLeft w:val="0"/>
      <w:marRight w:val="0"/>
      <w:marTop w:val="0"/>
      <w:marBottom w:val="0"/>
      <w:divBdr>
        <w:top w:val="none" w:sz="0" w:space="0" w:color="auto"/>
        <w:left w:val="none" w:sz="0" w:space="0" w:color="auto"/>
        <w:bottom w:val="none" w:sz="0" w:space="0" w:color="auto"/>
        <w:right w:val="none" w:sz="0" w:space="0" w:color="auto"/>
      </w:divBdr>
    </w:div>
    <w:div w:id="629016261">
      <w:bodyDiv w:val="1"/>
      <w:marLeft w:val="0"/>
      <w:marRight w:val="0"/>
      <w:marTop w:val="0"/>
      <w:marBottom w:val="0"/>
      <w:divBdr>
        <w:top w:val="none" w:sz="0" w:space="0" w:color="auto"/>
        <w:left w:val="none" w:sz="0" w:space="0" w:color="auto"/>
        <w:bottom w:val="none" w:sz="0" w:space="0" w:color="auto"/>
        <w:right w:val="none" w:sz="0" w:space="0" w:color="auto"/>
      </w:divBdr>
    </w:div>
    <w:div w:id="752629900">
      <w:bodyDiv w:val="1"/>
      <w:marLeft w:val="0"/>
      <w:marRight w:val="0"/>
      <w:marTop w:val="0"/>
      <w:marBottom w:val="0"/>
      <w:divBdr>
        <w:top w:val="none" w:sz="0" w:space="0" w:color="auto"/>
        <w:left w:val="none" w:sz="0" w:space="0" w:color="auto"/>
        <w:bottom w:val="none" w:sz="0" w:space="0" w:color="auto"/>
        <w:right w:val="none" w:sz="0" w:space="0" w:color="auto"/>
      </w:divBdr>
    </w:div>
    <w:div w:id="806363196">
      <w:bodyDiv w:val="1"/>
      <w:marLeft w:val="0"/>
      <w:marRight w:val="0"/>
      <w:marTop w:val="0"/>
      <w:marBottom w:val="0"/>
      <w:divBdr>
        <w:top w:val="none" w:sz="0" w:space="0" w:color="auto"/>
        <w:left w:val="none" w:sz="0" w:space="0" w:color="auto"/>
        <w:bottom w:val="none" w:sz="0" w:space="0" w:color="auto"/>
        <w:right w:val="none" w:sz="0" w:space="0" w:color="auto"/>
      </w:divBdr>
    </w:div>
    <w:div w:id="945426243">
      <w:bodyDiv w:val="1"/>
      <w:marLeft w:val="0"/>
      <w:marRight w:val="0"/>
      <w:marTop w:val="0"/>
      <w:marBottom w:val="0"/>
      <w:divBdr>
        <w:top w:val="none" w:sz="0" w:space="0" w:color="auto"/>
        <w:left w:val="none" w:sz="0" w:space="0" w:color="auto"/>
        <w:bottom w:val="none" w:sz="0" w:space="0" w:color="auto"/>
        <w:right w:val="none" w:sz="0" w:space="0" w:color="auto"/>
      </w:divBdr>
    </w:div>
    <w:div w:id="979505094">
      <w:bodyDiv w:val="1"/>
      <w:marLeft w:val="0"/>
      <w:marRight w:val="0"/>
      <w:marTop w:val="0"/>
      <w:marBottom w:val="0"/>
      <w:divBdr>
        <w:top w:val="none" w:sz="0" w:space="0" w:color="auto"/>
        <w:left w:val="none" w:sz="0" w:space="0" w:color="auto"/>
        <w:bottom w:val="none" w:sz="0" w:space="0" w:color="auto"/>
        <w:right w:val="none" w:sz="0" w:space="0" w:color="auto"/>
      </w:divBdr>
    </w:div>
    <w:div w:id="1122264227">
      <w:bodyDiv w:val="1"/>
      <w:marLeft w:val="0"/>
      <w:marRight w:val="0"/>
      <w:marTop w:val="0"/>
      <w:marBottom w:val="0"/>
      <w:divBdr>
        <w:top w:val="none" w:sz="0" w:space="0" w:color="auto"/>
        <w:left w:val="none" w:sz="0" w:space="0" w:color="auto"/>
        <w:bottom w:val="none" w:sz="0" w:space="0" w:color="auto"/>
        <w:right w:val="none" w:sz="0" w:space="0" w:color="auto"/>
      </w:divBdr>
    </w:div>
    <w:div w:id="1166046947">
      <w:bodyDiv w:val="1"/>
      <w:marLeft w:val="0"/>
      <w:marRight w:val="0"/>
      <w:marTop w:val="0"/>
      <w:marBottom w:val="0"/>
      <w:divBdr>
        <w:top w:val="none" w:sz="0" w:space="0" w:color="auto"/>
        <w:left w:val="none" w:sz="0" w:space="0" w:color="auto"/>
        <w:bottom w:val="none" w:sz="0" w:space="0" w:color="auto"/>
        <w:right w:val="none" w:sz="0" w:space="0" w:color="auto"/>
      </w:divBdr>
    </w:div>
    <w:div w:id="1304198012">
      <w:bodyDiv w:val="1"/>
      <w:marLeft w:val="0"/>
      <w:marRight w:val="0"/>
      <w:marTop w:val="0"/>
      <w:marBottom w:val="0"/>
      <w:divBdr>
        <w:top w:val="none" w:sz="0" w:space="0" w:color="auto"/>
        <w:left w:val="none" w:sz="0" w:space="0" w:color="auto"/>
        <w:bottom w:val="none" w:sz="0" w:space="0" w:color="auto"/>
        <w:right w:val="none" w:sz="0" w:space="0" w:color="auto"/>
      </w:divBdr>
    </w:div>
    <w:div w:id="1359744520">
      <w:bodyDiv w:val="1"/>
      <w:marLeft w:val="0"/>
      <w:marRight w:val="0"/>
      <w:marTop w:val="0"/>
      <w:marBottom w:val="0"/>
      <w:divBdr>
        <w:top w:val="none" w:sz="0" w:space="0" w:color="auto"/>
        <w:left w:val="none" w:sz="0" w:space="0" w:color="auto"/>
        <w:bottom w:val="none" w:sz="0" w:space="0" w:color="auto"/>
        <w:right w:val="none" w:sz="0" w:space="0" w:color="auto"/>
      </w:divBdr>
    </w:div>
    <w:div w:id="1388146048">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sChild>
        <w:div w:id="209726494">
          <w:marLeft w:val="123"/>
          <w:marRight w:val="0"/>
          <w:marTop w:val="0"/>
          <w:marBottom w:val="0"/>
          <w:divBdr>
            <w:top w:val="none" w:sz="0" w:space="0" w:color="auto"/>
            <w:left w:val="none" w:sz="0" w:space="0" w:color="auto"/>
            <w:bottom w:val="none" w:sz="0" w:space="0" w:color="auto"/>
            <w:right w:val="none" w:sz="0" w:space="0" w:color="auto"/>
          </w:divBdr>
        </w:div>
        <w:div w:id="833881110">
          <w:marLeft w:val="-5"/>
          <w:marRight w:val="0"/>
          <w:marTop w:val="0"/>
          <w:marBottom w:val="0"/>
          <w:divBdr>
            <w:top w:val="none" w:sz="0" w:space="0" w:color="auto"/>
            <w:left w:val="none" w:sz="0" w:space="0" w:color="auto"/>
            <w:bottom w:val="none" w:sz="0" w:space="0" w:color="auto"/>
            <w:right w:val="none" w:sz="0" w:space="0" w:color="auto"/>
          </w:divBdr>
        </w:div>
        <w:div w:id="504245570">
          <w:marLeft w:val="-5"/>
          <w:marRight w:val="0"/>
          <w:marTop w:val="0"/>
          <w:marBottom w:val="0"/>
          <w:divBdr>
            <w:top w:val="none" w:sz="0" w:space="0" w:color="auto"/>
            <w:left w:val="none" w:sz="0" w:space="0" w:color="auto"/>
            <w:bottom w:val="none" w:sz="0" w:space="0" w:color="auto"/>
            <w:right w:val="none" w:sz="0" w:space="0" w:color="auto"/>
          </w:divBdr>
        </w:div>
        <w:div w:id="514080776">
          <w:marLeft w:val="-5"/>
          <w:marRight w:val="0"/>
          <w:marTop w:val="0"/>
          <w:marBottom w:val="0"/>
          <w:divBdr>
            <w:top w:val="none" w:sz="0" w:space="0" w:color="auto"/>
            <w:left w:val="none" w:sz="0" w:space="0" w:color="auto"/>
            <w:bottom w:val="none" w:sz="0" w:space="0" w:color="auto"/>
            <w:right w:val="none" w:sz="0" w:space="0" w:color="auto"/>
          </w:divBdr>
        </w:div>
        <w:div w:id="2092383681">
          <w:marLeft w:val="-5"/>
          <w:marRight w:val="0"/>
          <w:marTop w:val="0"/>
          <w:marBottom w:val="0"/>
          <w:divBdr>
            <w:top w:val="none" w:sz="0" w:space="0" w:color="auto"/>
            <w:left w:val="none" w:sz="0" w:space="0" w:color="auto"/>
            <w:bottom w:val="none" w:sz="0" w:space="0" w:color="auto"/>
            <w:right w:val="none" w:sz="0" w:space="0" w:color="auto"/>
          </w:divBdr>
        </w:div>
        <w:div w:id="516431256">
          <w:marLeft w:val="-5"/>
          <w:marRight w:val="0"/>
          <w:marTop w:val="0"/>
          <w:marBottom w:val="0"/>
          <w:divBdr>
            <w:top w:val="none" w:sz="0" w:space="0" w:color="auto"/>
            <w:left w:val="none" w:sz="0" w:space="0" w:color="auto"/>
            <w:bottom w:val="none" w:sz="0" w:space="0" w:color="auto"/>
            <w:right w:val="none" w:sz="0" w:space="0" w:color="auto"/>
          </w:divBdr>
        </w:div>
        <w:div w:id="242105138">
          <w:marLeft w:val="-5"/>
          <w:marRight w:val="0"/>
          <w:marTop w:val="0"/>
          <w:marBottom w:val="0"/>
          <w:divBdr>
            <w:top w:val="none" w:sz="0" w:space="0" w:color="auto"/>
            <w:left w:val="none" w:sz="0" w:space="0" w:color="auto"/>
            <w:bottom w:val="none" w:sz="0" w:space="0" w:color="auto"/>
            <w:right w:val="none" w:sz="0" w:space="0" w:color="auto"/>
          </w:divBdr>
        </w:div>
        <w:div w:id="1864173985">
          <w:marLeft w:val="-5"/>
          <w:marRight w:val="0"/>
          <w:marTop w:val="0"/>
          <w:marBottom w:val="0"/>
          <w:divBdr>
            <w:top w:val="none" w:sz="0" w:space="0" w:color="auto"/>
            <w:left w:val="none" w:sz="0" w:space="0" w:color="auto"/>
            <w:bottom w:val="none" w:sz="0" w:space="0" w:color="auto"/>
            <w:right w:val="none" w:sz="0" w:space="0" w:color="auto"/>
          </w:divBdr>
        </w:div>
        <w:div w:id="1453204438">
          <w:marLeft w:val="-5"/>
          <w:marRight w:val="0"/>
          <w:marTop w:val="0"/>
          <w:marBottom w:val="0"/>
          <w:divBdr>
            <w:top w:val="none" w:sz="0" w:space="0" w:color="auto"/>
            <w:left w:val="none" w:sz="0" w:space="0" w:color="auto"/>
            <w:bottom w:val="none" w:sz="0" w:space="0" w:color="auto"/>
            <w:right w:val="none" w:sz="0" w:space="0" w:color="auto"/>
          </w:divBdr>
        </w:div>
      </w:divsChild>
    </w:div>
    <w:div w:id="1715812052">
      <w:bodyDiv w:val="1"/>
      <w:marLeft w:val="0"/>
      <w:marRight w:val="0"/>
      <w:marTop w:val="0"/>
      <w:marBottom w:val="0"/>
      <w:divBdr>
        <w:top w:val="none" w:sz="0" w:space="0" w:color="auto"/>
        <w:left w:val="none" w:sz="0" w:space="0" w:color="auto"/>
        <w:bottom w:val="none" w:sz="0" w:space="0" w:color="auto"/>
        <w:right w:val="none" w:sz="0" w:space="0" w:color="auto"/>
      </w:divBdr>
    </w:div>
    <w:div w:id="20219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2%E1%83%94%E1%83%9D%E1%83%9B%E1%83%9D%E1%83%A0%E1%83%A4%E1%83%9D%E1%83%9A%E1%83%9D%E1%83%92%E1%83%98%E1%83%90" TargetMode="External"/><Relationship Id="rId18" Type="http://schemas.openxmlformats.org/officeDocument/2006/relationships/hyperlink" Target="https://ka.wikipedia.org/wiki/%E1%83%90%E1%83%AC%E1%83%A3%E1%83%9C%E1%83%97%E1%83%98%E1%83%A1_%E1%83%A5%E1%83%94%E1%83%93%E1%83%98" TargetMode="External"/><Relationship Id="rId26" Type="http://schemas.openxmlformats.org/officeDocument/2006/relationships/hyperlink" Target="https://ka.wikipedia.org/wiki/%E1%83%9E%E1%83%90%E1%83%9C%E1%83%99%E1%83%98%E1%83%A1%E1%83%98%E1%83%A1_%E1%83%AE%E1%83%94%E1%83%9D%E1%83%91%E1%83%90" TargetMode="External"/><Relationship Id="rId39" Type="http://schemas.openxmlformats.org/officeDocument/2006/relationships/hyperlink" Target="https://ka.wikipedia.org/wiki/%E1%83%9B%E1%83%94%E1%83%AA%E1%83%AE%E1%83%9D%E1%83%95%E1%83%94%E1%83%9A%E1%83%94%E1%83%9D%E1%83%91%E1%83%90" TargetMode="External"/><Relationship Id="rId21" Type="http://schemas.openxmlformats.org/officeDocument/2006/relationships/hyperlink" Target="https://ka.wikipedia.org/wiki/%E1%83%92%E1%83%9D%E1%83%9B%E1%83%91%E1%83%9D%E1%83%A0%E1%83%98%E1%83%A1_%E1%83%A5%E1%83%94%E1%83%93%E1%83%98" TargetMode="External"/><Relationship Id="rId34" Type="http://schemas.openxmlformats.org/officeDocument/2006/relationships/hyperlink" Target="https://ka.wikipedia.org/wiki/%E1%83%9B%E1%83%9D%E1%83%9A%E1%83%93%E1%83%9D%E1%83%95%E1%83%90" TargetMode="External"/><Relationship Id="rId42" Type="http://schemas.openxmlformats.org/officeDocument/2006/relationships/hyperlink" Target="https://ka.wikipedia.org/wiki/%E1%83%9B%E1%83%94%E1%83%91%E1%83%9D%E1%83%A1%E1%83%A2%E1%83%9C%E1%83%94%E1%83%9D%E1%83%91%E1%83%90_(%E1%83%93%E1%83%90%E1%83%A0%E1%83%92%E1%83%98)" TargetMode="External"/><Relationship Id="rId47" Type="http://schemas.openxmlformats.org/officeDocument/2006/relationships/hyperlink" Target="http://www.geostat.ge" TargetMode="External"/><Relationship Id="rId50" Type="http://schemas.openxmlformats.org/officeDocument/2006/relationships/diagramData" Target="diagrams/data1.xm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wikipedia.org/wiki/%E1%83%99%E1%83%90%E1%83%AE%E1%83%94%E1%83%97%E1%83%98%E1%83%A1_%E1%83%99%E1%83%90%E1%83%95%E1%83%99%E1%83%90%E1%83%A1%E1%83%98%E1%83%9D%E1%83%9C%E1%83%98" TargetMode="External"/><Relationship Id="rId29" Type="http://schemas.openxmlformats.org/officeDocument/2006/relationships/hyperlink" Target="https://ka.wikipedia.org/wiki/%E1%83%91%E1%83%94%E1%83%9A%E1%83%92%E1%83%9D%E1%83%A0%E1%83%9D%E1%83%93-%E1%83%93%E1%83%9C%E1%83%94%E1%83%A1%E1%83%A2%E1%83%A0%E1%83%9D%E1%83%95%E1%83%A1%E1%83%99%E1%83%98" TargetMode="External"/><Relationship Id="rId11" Type="http://schemas.openxmlformats.org/officeDocument/2006/relationships/hyperlink" Target="http://www.geostat.ge" TargetMode="External"/><Relationship Id="rId24" Type="http://schemas.openxmlformats.org/officeDocument/2006/relationships/hyperlink" Target="https://ka.wikipedia.org/wiki/%E1%83%A1%E1%83%9E%E1%83%94%E1%83%A0%E1%83%9D%E1%83%96%E1%83%98%E1%83%A1_%E1%83%A5%E1%83%94%E1%83%93%E1%83%98" TargetMode="External"/><Relationship Id="rId32" Type="http://schemas.openxmlformats.org/officeDocument/2006/relationships/hyperlink" Target="https://ka.wikipedia.org/wiki/%E1%83%9A%E1%83%98%E1%83%94%E1%83%A2%E1%83%A3%E1%83%95%E1%83%90" TargetMode="External"/><Relationship Id="rId37" Type="http://schemas.openxmlformats.org/officeDocument/2006/relationships/hyperlink" Target="https://ka.wikipedia.org/wiki/%E1%83%9B%E1%83%94%E1%83%95%E1%83%94%E1%83%9C%E1%83%90%E1%83%AE%E1%83%94%E1%83%9D%E1%83%91%E1%83%90" TargetMode="External"/><Relationship Id="rId40" Type="http://schemas.openxmlformats.org/officeDocument/2006/relationships/hyperlink" Target="https://ka.wikipedia.org/wiki/%E1%83%9B%E1%83%94%E1%83%AA%E1%83%AE%E1%83%95%E1%83%90%E1%83%A0%E1%83%94%E1%83%9D%E1%83%91%E1%83%90" TargetMode="External"/><Relationship Id="rId45" Type="http://schemas.openxmlformats.org/officeDocument/2006/relationships/hyperlink" Target="http://www.geostat.ge" TargetMode="External"/><Relationship Id="rId53" Type="http://schemas.openxmlformats.org/officeDocument/2006/relationships/diagramColors" Target="diagrams/colors1.xml"/><Relationship Id="rId5" Type="http://schemas.openxmlformats.org/officeDocument/2006/relationships/webSettings" Target="webSettings.xml"/><Relationship Id="rId19" Type="http://schemas.openxmlformats.org/officeDocument/2006/relationships/hyperlink" Target="https://ka.wikipedia.org/wiki/%E1%83%9B%E1%83%90%E1%83%99%E1%83%A0%E1%83%90%E1%83%A2%E1%83%94%E1%83%9A%E1%83%90%E1%83%A1_%E1%83%A5%E1%83%94%E1%83%93%E1%83%98" TargetMode="External"/><Relationship Id="rId4" Type="http://schemas.openxmlformats.org/officeDocument/2006/relationships/settings" Target="settings.xml"/><Relationship Id="rId9" Type="http://schemas.openxmlformats.org/officeDocument/2006/relationships/hyperlink" Target="https://ka.wikipedia.org/wiki/%E1%83%A1%E1%83%90%E1%83%92%E1%83%90%E1%83%A0%E1%83%94%E1%83%AF%E1%83%9D%E1%83%A1_%E1%83%9B%E1%83%A3%E1%83%9C%E1%83%98%E1%83%AA%E1%83%98%E1%83%9E%E1%83%90%E1%83%9A%E1%83%98%E1%83%A2%E1%83%94%E1%83%A2%E1%83%98" TargetMode="External"/><Relationship Id="rId14" Type="http://schemas.openxmlformats.org/officeDocument/2006/relationships/hyperlink" Target="https://ka.wikipedia.org/wiki/%E1%83%90%E1%83%9A%E1%83%90%E1%83%96%E1%83%9C%E1%83%98%E1%83%A1_%E1%83%95%E1%83%90%E1%83%99%E1%83%94" TargetMode="External"/><Relationship Id="rId22" Type="http://schemas.openxmlformats.org/officeDocument/2006/relationships/hyperlink" Target="https://ka.wikipedia.org/wiki/%E1%83%A2%E1%83%91%E1%83%90%E1%83%97%E1%83%90%E1%83%9C%E1%83%98%E1%83%A1_%E1%83%A5%E1%83%94%E1%83%93%E1%83%98" TargetMode="External"/><Relationship Id="rId27" Type="http://schemas.openxmlformats.org/officeDocument/2006/relationships/hyperlink" Target="https://ka.wikipedia.org/wiki/%E1%83%90%E1%83%9A%E1%83%90%E1%83%96%E1%83%9C%E1%83%98%E1%83%A1_%E1%83%95%E1%83%90%E1%83%99%E1%83%94" TargetMode="External"/><Relationship Id="rId30" Type="http://schemas.openxmlformats.org/officeDocument/2006/relationships/hyperlink" Target="https://ka.wikipedia.org/wiki/%E1%83%9A%E1%83%98%E1%83%94%E1%83%A2%E1%83%A3%E1%83%95%E1%83%90" TargetMode="External"/><Relationship Id="rId35" Type="http://schemas.openxmlformats.org/officeDocument/2006/relationships/hyperlink" Target="https://ka.wikipedia.org/wiki/%E1%83%A1%E1%83%9D%E1%83%A4%E1%83%9A%E1%83%98%E1%83%A1_%E1%83%9B%E1%83%94%E1%83%A3%E1%83%A0%E1%83%9C%E1%83%94%E1%83%9D%E1%83%91%E1%83%90" TargetMode="External"/><Relationship Id="rId43" Type="http://schemas.openxmlformats.org/officeDocument/2006/relationships/hyperlink" Target="https://ka.wikipedia.org/w/index.php?title=%E1%83%9B%E1%83%94%E1%83%90%E1%83%91%E1%83%A0%E1%83%94%E1%83%A8%E1%83%A3%E1%83%9B%E1%83%94%E1%83%9D%E1%83%91%E1%83%90&amp;action=edit&amp;redlink=1" TargetMode="External"/><Relationship Id="rId48" Type="http://schemas.openxmlformats.org/officeDocument/2006/relationships/hyperlink" Target="https://ka.wikipedia.org/wiki/%E1%83%93%E1%83%90%E1%83%AA%E1%83%A3%E1%83%9A%E1%83%98_%E1%83%A2%E1%83%94%E1%83%A0%E1%83%98%E1%83%A2%E1%83%9D%E1%83%A0%E1%83%98%E1%83%9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diagramLayout" Target="diagrams/layout1.xml"/><Relationship Id="rId3" Type="http://schemas.openxmlformats.org/officeDocument/2006/relationships/styles" Target="styles.xml"/><Relationship Id="rId12" Type="http://schemas.openxmlformats.org/officeDocument/2006/relationships/hyperlink" Target="http://www.geostat.ge" TargetMode="External"/><Relationship Id="rId17" Type="http://schemas.openxmlformats.org/officeDocument/2006/relationships/hyperlink" Target="https://ka.wikipedia.org/wiki/%E1%83%9E%E1%83%98%E1%83%A0%E1%83%98%E1%83%A5%E1%83%98%E1%83%97%E1%83%98_%E1%83%A5%E1%83%94%E1%83%93%E1%83%98" TargetMode="External"/><Relationship Id="rId25" Type="http://schemas.openxmlformats.org/officeDocument/2006/relationships/hyperlink" Target="https://ka.wikipedia.org/wiki/%E1%83%97%E1%83%A3%E1%83%A8%E1%83%94%E1%83%97%E1%83%98%E1%83%A1_%E1%83%A5%E1%83%95%E1%83%90%E1%83%91%E1%83%A3%E1%83%9A%E1%83%98" TargetMode="External"/><Relationship Id="rId33" Type="http://schemas.openxmlformats.org/officeDocument/2006/relationships/hyperlink" Target="https://ka.wikipedia.org/wiki/%E1%83%99%E1%83%9A%E1%83%90%E1%83%98%E1%83%9E%E1%83%94%E1%83%93%E1%83%90" TargetMode="External"/><Relationship Id="rId38" Type="http://schemas.openxmlformats.org/officeDocument/2006/relationships/hyperlink" Target="https://ka.wikipedia.org/w/index.php?title=%E1%83%9B%E1%83%94%E1%83%9B%E1%83%90%E1%83%A0%E1%83%AA%E1%83%95%E1%83%9A%E1%83%94%E1%83%9D%E1%83%91%E1%83%90&amp;action=edit&amp;redlink=1" TargetMode="External"/><Relationship Id="rId46" Type="http://schemas.openxmlformats.org/officeDocument/2006/relationships/hyperlink" Target="http://www.geostat.ge" TargetMode="External"/><Relationship Id="rId20" Type="http://schemas.openxmlformats.org/officeDocument/2006/relationships/hyperlink" Target="https://ka.wikipedia.org/wiki/%E1%83%99%E1%83%90%E1%83%AE%E1%83%94%E1%83%97%E1%83%98%E1%83%A1_%E1%83%A5%E1%83%94%E1%83%93%E1%83%98" TargetMode="External"/><Relationship Id="rId41" Type="http://schemas.openxmlformats.org/officeDocument/2006/relationships/hyperlink" Target="https://ka.wikipedia.org/wiki/%E1%83%9B%E1%83%94%E1%83%AE%E1%83%98%E1%83%9A%E1%83%94%E1%83%9D%E1%83%91%E1%83%90" TargetMode="Externa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wikipedia.org/wiki/%E1%83%97%E1%83%A3%E1%83%A8%E1%83%94%E1%83%97-%E1%83%AE%E1%83%94%E1%83%95%E1%83%A1%E1%83%A3%E1%83%A0%E1%83%94%E1%83%97%E1%83%98%E1%83%A1_%E1%83%99%E1%83%90%E1%83%95%E1%83%99%E1%83%90%E1%83%A1%E1%83%98%E1%83%9D%E1%83%9C%E1%83%98" TargetMode="External"/><Relationship Id="rId23" Type="http://schemas.openxmlformats.org/officeDocument/2006/relationships/hyperlink" Target="https://ka.wikipedia.org/wiki/%E1%83%9C%E1%83%90%E1%83%A5%E1%83%94%E1%83%A0%E1%83%90%E1%83%9A%E1%83%98%E1%83%A1_%E1%83%A5%E1%83%94%E1%83%93%E1%83%98" TargetMode="External"/><Relationship Id="rId28" Type="http://schemas.openxmlformats.org/officeDocument/2006/relationships/hyperlink" Target="https://ka.wikipedia.org/wiki/%E1%83%A3%E1%83%99%E1%83%A0%E1%83%90%E1%83%98%E1%83%9C%E1%83%90" TargetMode="External"/><Relationship Id="rId36" Type="http://schemas.openxmlformats.org/officeDocument/2006/relationships/hyperlink" Target="https://ka.wikipedia.org/wiki/%E1%83%90%E1%83%AE%E1%83%9B%E1%83%94%E1%83%A2%E1%83%98%E1%83%A1_%E1%83%9B%E1%83%A3%E1%83%9C%E1%83%98%E1%83%AA%E1%83%98%E1%83%9E%E1%83%90%E1%83%9A%E1%83%98%E1%83%A2%E1%83%94%E1%83%A2%E1%83%98" TargetMode="External"/><Relationship Id="rId49" Type="http://schemas.openxmlformats.org/officeDocument/2006/relationships/hyperlink" Target="https://ka.wikipedia.org/wiki/%E1%83%A2%E1%83%A3%E1%83%A0%E1%83%98%E1%83%96%E1%83%9B%E1%83%98" TargetMode="External"/><Relationship Id="rId57" Type="http://schemas.openxmlformats.org/officeDocument/2006/relationships/theme" Target="theme/theme1.xml"/><Relationship Id="rId10" Type="http://schemas.openxmlformats.org/officeDocument/2006/relationships/hyperlink" Target="http://www.geostat.ge" TargetMode="External"/><Relationship Id="rId31" Type="http://schemas.openxmlformats.org/officeDocument/2006/relationships/hyperlink" Target="https://ka.wikipedia.org/wiki/%E1%83%9E%E1%83%90%E1%83%9C%E1%83%94%E1%83%95%E1%83%94%E1%83%9F%E1%83%98%E1%83%A1%E1%83%98" TargetMode="External"/><Relationship Id="rId44" Type="http://schemas.openxmlformats.org/officeDocument/2006/relationships/hyperlink" Target="https://ka.wikipedia.org/w/index.php?title=%E1%83%99%E1%83%95%E1%83%94%E1%83%91%E1%83%98%E1%83%A1_%E1%83%9B%E1%83%A0%E1%83%94%E1%83%AC%E1%83%95%E1%83%94%E1%83%9A%E1%83%9D%E1%83%91%E1%83%90&amp;action=edit&amp;redlink=1" TargetMode="External"/><Relationship Id="rId5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108FC2-0E35-4466-B757-31F08820B08A}" type="doc">
      <dgm:prSet loTypeId="urn:microsoft.com/office/officeart/2005/8/layout/cycle5" loCatId="cycle" qsTypeId="urn:microsoft.com/office/officeart/2005/8/quickstyle/3d2" qsCatId="3D" csTypeId="urn:microsoft.com/office/officeart/2005/8/colors/accent1_2" csCatId="accent1" phldr="1"/>
      <dgm:spPr/>
      <dgm:t>
        <a:bodyPr/>
        <a:lstStyle/>
        <a:p>
          <a:endParaRPr lang="en-US"/>
        </a:p>
      </dgm:t>
    </dgm:pt>
    <dgm:pt modelId="{2B3A15E5-2171-4708-9CBD-E73914594B30}">
      <dgm:prSet phldrT="[Text]" custT="1"/>
      <dgm:spPr/>
      <dgm:t>
        <a:bodyPr/>
        <a:lstStyle/>
        <a:p>
          <a:r>
            <a:rPr lang="ka-GE" sz="1100"/>
            <a:t>ეკონომიკა,</a:t>
          </a:r>
        </a:p>
        <a:p>
          <a:r>
            <a:rPr lang="ka-GE" sz="1100"/>
            <a:t>ინფრასტრუქტურა</a:t>
          </a:r>
          <a:endParaRPr lang="en-US" sz="1100"/>
        </a:p>
      </dgm:t>
    </dgm:pt>
    <dgm:pt modelId="{6D1A771C-FF99-443A-8CD9-91CDA8DCF2A5}" type="parTrans" cxnId="{EB83E1AC-922F-4A32-9111-15D9CFB41D61}">
      <dgm:prSet/>
      <dgm:spPr/>
      <dgm:t>
        <a:bodyPr/>
        <a:lstStyle/>
        <a:p>
          <a:endParaRPr lang="en-US"/>
        </a:p>
      </dgm:t>
    </dgm:pt>
    <dgm:pt modelId="{B3F21BC1-F3F2-43C8-82F2-4DD59C121618}" type="sibTrans" cxnId="{EB83E1AC-922F-4A32-9111-15D9CFB41D61}">
      <dgm:prSet/>
      <dgm:spPr/>
      <dgm:t>
        <a:bodyPr/>
        <a:lstStyle/>
        <a:p>
          <a:endParaRPr lang="en-US"/>
        </a:p>
      </dgm:t>
    </dgm:pt>
    <dgm:pt modelId="{0B7B58CF-4EAF-44B2-9B56-BA7042533828}">
      <dgm:prSet phldrT="[Text]"/>
      <dgm:spPr/>
      <dgm:t>
        <a:bodyPr/>
        <a:lstStyle/>
        <a:p>
          <a:r>
            <a:rPr lang="ka-GE"/>
            <a:t>განათლება</a:t>
          </a:r>
          <a:endParaRPr lang="en-US"/>
        </a:p>
      </dgm:t>
    </dgm:pt>
    <dgm:pt modelId="{A56BAC6D-D838-4A3C-BEFE-271819682D3A}" type="parTrans" cxnId="{E186FC4F-EC1B-4B90-9E9E-E8FF81153BF0}">
      <dgm:prSet/>
      <dgm:spPr/>
      <dgm:t>
        <a:bodyPr/>
        <a:lstStyle/>
        <a:p>
          <a:endParaRPr lang="en-US"/>
        </a:p>
      </dgm:t>
    </dgm:pt>
    <dgm:pt modelId="{02EDC7A6-1687-4DEA-B435-C23B97C0CE7E}" type="sibTrans" cxnId="{E186FC4F-EC1B-4B90-9E9E-E8FF81153BF0}">
      <dgm:prSet/>
      <dgm:spPr/>
      <dgm:t>
        <a:bodyPr/>
        <a:lstStyle/>
        <a:p>
          <a:endParaRPr lang="en-US"/>
        </a:p>
      </dgm:t>
    </dgm:pt>
    <dgm:pt modelId="{E1BC6632-B106-4896-98E4-12CD93533707}">
      <dgm:prSet phldrT="[Text]"/>
      <dgm:spPr/>
      <dgm:t>
        <a:bodyPr/>
        <a:lstStyle/>
        <a:p>
          <a:r>
            <a:rPr lang="ka-GE"/>
            <a:t>ჯანდაცვა და სოციალური უზრუნველყოფა</a:t>
          </a:r>
          <a:endParaRPr lang="en-US"/>
        </a:p>
      </dgm:t>
    </dgm:pt>
    <dgm:pt modelId="{8D6DA7AF-8E7F-4803-8821-C2F7A61E4F9E}" type="parTrans" cxnId="{DDEA0EC9-DF7F-4206-8095-74A77DD4C8E4}">
      <dgm:prSet/>
      <dgm:spPr/>
      <dgm:t>
        <a:bodyPr/>
        <a:lstStyle/>
        <a:p>
          <a:endParaRPr lang="en-US"/>
        </a:p>
      </dgm:t>
    </dgm:pt>
    <dgm:pt modelId="{234456EC-C344-443D-ABC2-A225823CEF77}" type="sibTrans" cxnId="{DDEA0EC9-DF7F-4206-8095-74A77DD4C8E4}">
      <dgm:prSet/>
      <dgm:spPr/>
      <dgm:t>
        <a:bodyPr/>
        <a:lstStyle/>
        <a:p>
          <a:endParaRPr lang="en-US"/>
        </a:p>
      </dgm:t>
    </dgm:pt>
    <dgm:pt modelId="{A0B92945-12D8-4050-9C50-B51543383C07}">
      <dgm:prSet phldrT="[Text]"/>
      <dgm:spPr/>
      <dgm:t>
        <a:bodyPr/>
        <a:lstStyle/>
        <a:p>
          <a:r>
            <a:rPr lang="ka-GE"/>
            <a:t>ეკოლოგია, </a:t>
          </a:r>
        </a:p>
        <a:p>
          <a:r>
            <a:rPr lang="ka-GE"/>
            <a:t>გარემოს დაცვა</a:t>
          </a:r>
          <a:endParaRPr lang="en-US"/>
        </a:p>
      </dgm:t>
    </dgm:pt>
    <dgm:pt modelId="{31BDFD40-0573-4A1E-97F7-813DE8E6907A}" type="parTrans" cxnId="{678286FA-27EE-4860-9F55-D1C311F244D3}">
      <dgm:prSet/>
      <dgm:spPr/>
      <dgm:t>
        <a:bodyPr/>
        <a:lstStyle/>
        <a:p>
          <a:endParaRPr lang="en-US"/>
        </a:p>
      </dgm:t>
    </dgm:pt>
    <dgm:pt modelId="{B6080CDE-5263-452B-B6C3-FF08B4D6ABB2}" type="sibTrans" cxnId="{678286FA-27EE-4860-9F55-D1C311F244D3}">
      <dgm:prSet/>
      <dgm:spPr/>
      <dgm:t>
        <a:bodyPr/>
        <a:lstStyle/>
        <a:p>
          <a:endParaRPr lang="en-US"/>
        </a:p>
      </dgm:t>
    </dgm:pt>
    <dgm:pt modelId="{84B77A6B-F1F2-4106-8D38-E95F629D7DD5}" type="pres">
      <dgm:prSet presAssocID="{CB108FC2-0E35-4466-B757-31F08820B08A}" presName="cycle" presStyleCnt="0">
        <dgm:presLayoutVars>
          <dgm:dir/>
          <dgm:resizeHandles val="exact"/>
        </dgm:presLayoutVars>
      </dgm:prSet>
      <dgm:spPr/>
      <dgm:t>
        <a:bodyPr/>
        <a:lstStyle/>
        <a:p>
          <a:endParaRPr lang="en-US"/>
        </a:p>
      </dgm:t>
    </dgm:pt>
    <dgm:pt modelId="{F1DE575A-C5EF-4027-8F53-E783CA30DABB}" type="pres">
      <dgm:prSet presAssocID="{2B3A15E5-2171-4708-9CBD-E73914594B30}" presName="node" presStyleLbl="node1" presStyleIdx="0" presStyleCnt="4" custScaleX="124521">
        <dgm:presLayoutVars>
          <dgm:bulletEnabled val="1"/>
        </dgm:presLayoutVars>
      </dgm:prSet>
      <dgm:spPr/>
      <dgm:t>
        <a:bodyPr/>
        <a:lstStyle/>
        <a:p>
          <a:endParaRPr lang="en-US"/>
        </a:p>
      </dgm:t>
    </dgm:pt>
    <dgm:pt modelId="{2F471D4F-1DE2-4275-AF9F-B283C762583C}" type="pres">
      <dgm:prSet presAssocID="{2B3A15E5-2171-4708-9CBD-E73914594B30}" presName="spNode" presStyleCnt="0"/>
      <dgm:spPr/>
    </dgm:pt>
    <dgm:pt modelId="{FF331BA8-9372-45A1-9FF4-4B6F72D80404}" type="pres">
      <dgm:prSet presAssocID="{B3F21BC1-F3F2-43C8-82F2-4DD59C121618}" presName="sibTrans" presStyleLbl="sibTrans1D1" presStyleIdx="0" presStyleCnt="4"/>
      <dgm:spPr/>
      <dgm:t>
        <a:bodyPr/>
        <a:lstStyle/>
        <a:p>
          <a:endParaRPr lang="en-US"/>
        </a:p>
      </dgm:t>
    </dgm:pt>
    <dgm:pt modelId="{3E4E5136-9AE6-42C1-AD17-F8000E3A16EF}" type="pres">
      <dgm:prSet presAssocID="{A0B92945-12D8-4050-9C50-B51543383C07}" presName="node" presStyleLbl="node1" presStyleIdx="1" presStyleCnt="4">
        <dgm:presLayoutVars>
          <dgm:bulletEnabled val="1"/>
        </dgm:presLayoutVars>
      </dgm:prSet>
      <dgm:spPr/>
      <dgm:t>
        <a:bodyPr/>
        <a:lstStyle/>
        <a:p>
          <a:endParaRPr lang="en-US"/>
        </a:p>
      </dgm:t>
    </dgm:pt>
    <dgm:pt modelId="{EDCCD54C-6B56-4C93-B98F-B78381E537D0}" type="pres">
      <dgm:prSet presAssocID="{A0B92945-12D8-4050-9C50-B51543383C07}" presName="spNode" presStyleCnt="0"/>
      <dgm:spPr/>
    </dgm:pt>
    <dgm:pt modelId="{202C5740-0696-46BC-B05A-496CECC4001B}" type="pres">
      <dgm:prSet presAssocID="{B6080CDE-5263-452B-B6C3-FF08B4D6ABB2}" presName="sibTrans" presStyleLbl="sibTrans1D1" presStyleIdx="1" presStyleCnt="4"/>
      <dgm:spPr/>
      <dgm:t>
        <a:bodyPr/>
        <a:lstStyle/>
        <a:p>
          <a:endParaRPr lang="en-US"/>
        </a:p>
      </dgm:t>
    </dgm:pt>
    <dgm:pt modelId="{281AB805-9202-49EE-A064-BB6E3854AA23}" type="pres">
      <dgm:prSet presAssocID="{0B7B58CF-4EAF-44B2-9B56-BA7042533828}" presName="node" presStyleLbl="node1" presStyleIdx="2" presStyleCnt="4">
        <dgm:presLayoutVars>
          <dgm:bulletEnabled val="1"/>
        </dgm:presLayoutVars>
      </dgm:prSet>
      <dgm:spPr/>
      <dgm:t>
        <a:bodyPr/>
        <a:lstStyle/>
        <a:p>
          <a:endParaRPr lang="en-US"/>
        </a:p>
      </dgm:t>
    </dgm:pt>
    <dgm:pt modelId="{0DC2BA85-C49B-4BEE-9AAF-CE96676D62AE}" type="pres">
      <dgm:prSet presAssocID="{0B7B58CF-4EAF-44B2-9B56-BA7042533828}" presName="spNode" presStyleCnt="0"/>
      <dgm:spPr/>
    </dgm:pt>
    <dgm:pt modelId="{FD04C628-37C8-4609-AD3B-2C9B681E5C73}" type="pres">
      <dgm:prSet presAssocID="{02EDC7A6-1687-4DEA-B435-C23B97C0CE7E}" presName="sibTrans" presStyleLbl="sibTrans1D1" presStyleIdx="2" presStyleCnt="4"/>
      <dgm:spPr/>
      <dgm:t>
        <a:bodyPr/>
        <a:lstStyle/>
        <a:p>
          <a:endParaRPr lang="en-US"/>
        </a:p>
      </dgm:t>
    </dgm:pt>
    <dgm:pt modelId="{4ECFAC7A-B774-418A-BEE2-FFC5A8B3B3DF}" type="pres">
      <dgm:prSet presAssocID="{E1BC6632-B106-4896-98E4-12CD93533707}" presName="node" presStyleLbl="node1" presStyleIdx="3" presStyleCnt="4">
        <dgm:presLayoutVars>
          <dgm:bulletEnabled val="1"/>
        </dgm:presLayoutVars>
      </dgm:prSet>
      <dgm:spPr/>
      <dgm:t>
        <a:bodyPr/>
        <a:lstStyle/>
        <a:p>
          <a:endParaRPr lang="en-US"/>
        </a:p>
      </dgm:t>
    </dgm:pt>
    <dgm:pt modelId="{DC30D034-57E4-41FF-AA33-01E32854067D}" type="pres">
      <dgm:prSet presAssocID="{E1BC6632-B106-4896-98E4-12CD93533707}" presName="spNode" presStyleCnt="0"/>
      <dgm:spPr/>
    </dgm:pt>
    <dgm:pt modelId="{B9CC7796-F249-45DA-B994-FA42863EB57D}" type="pres">
      <dgm:prSet presAssocID="{234456EC-C344-443D-ABC2-A225823CEF77}" presName="sibTrans" presStyleLbl="sibTrans1D1" presStyleIdx="3" presStyleCnt="4"/>
      <dgm:spPr/>
      <dgm:t>
        <a:bodyPr/>
        <a:lstStyle/>
        <a:p>
          <a:endParaRPr lang="en-US"/>
        </a:p>
      </dgm:t>
    </dgm:pt>
  </dgm:ptLst>
  <dgm:cxnLst>
    <dgm:cxn modelId="{EB83E1AC-922F-4A32-9111-15D9CFB41D61}" srcId="{CB108FC2-0E35-4466-B757-31F08820B08A}" destId="{2B3A15E5-2171-4708-9CBD-E73914594B30}" srcOrd="0" destOrd="0" parTransId="{6D1A771C-FF99-443A-8CD9-91CDA8DCF2A5}" sibTransId="{B3F21BC1-F3F2-43C8-82F2-4DD59C121618}"/>
    <dgm:cxn modelId="{00729393-65EF-4565-8726-8409039E90E3}" type="presOf" srcId="{B6080CDE-5263-452B-B6C3-FF08B4D6ABB2}" destId="{202C5740-0696-46BC-B05A-496CECC4001B}" srcOrd="0" destOrd="0" presId="urn:microsoft.com/office/officeart/2005/8/layout/cycle5"/>
    <dgm:cxn modelId="{3247D0F0-7BF5-42FA-9125-436490F4D934}" type="presOf" srcId="{A0B92945-12D8-4050-9C50-B51543383C07}" destId="{3E4E5136-9AE6-42C1-AD17-F8000E3A16EF}" srcOrd="0" destOrd="0" presId="urn:microsoft.com/office/officeart/2005/8/layout/cycle5"/>
    <dgm:cxn modelId="{293BA332-E938-42AB-B7D2-88300A4E095E}" type="presOf" srcId="{2B3A15E5-2171-4708-9CBD-E73914594B30}" destId="{F1DE575A-C5EF-4027-8F53-E783CA30DABB}" srcOrd="0" destOrd="0" presId="urn:microsoft.com/office/officeart/2005/8/layout/cycle5"/>
    <dgm:cxn modelId="{678286FA-27EE-4860-9F55-D1C311F244D3}" srcId="{CB108FC2-0E35-4466-B757-31F08820B08A}" destId="{A0B92945-12D8-4050-9C50-B51543383C07}" srcOrd="1" destOrd="0" parTransId="{31BDFD40-0573-4A1E-97F7-813DE8E6907A}" sibTransId="{B6080CDE-5263-452B-B6C3-FF08B4D6ABB2}"/>
    <dgm:cxn modelId="{50F2DFB9-A83D-4A41-AA43-DC53EDB48307}" type="presOf" srcId="{B3F21BC1-F3F2-43C8-82F2-4DD59C121618}" destId="{FF331BA8-9372-45A1-9FF4-4B6F72D80404}" srcOrd="0" destOrd="0" presId="urn:microsoft.com/office/officeart/2005/8/layout/cycle5"/>
    <dgm:cxn modelId="{5236B8BF-1608-448C-ABD1-C2B25A7AB208}" type="presOf" srcId="{CB108FC2-0E35-4466-B757-31F08820B08A}" destId="{84B77A6B-F1F2-4106-8D38-E95F629D7DD5}" srcOrd="0" destOrd="0" presId="urn:microsoft.com/office/officeart/2005/8/layout/cycle5"/>
    <dgm:cxn modelId="{DDEA0EC9-DF7F-4206-8095-74A77DD4C8E4}" srcId="{CB108FC2-0E35-4466-B757-31F08820B08A}" destId="{E1BC6632-B106-4896-98E4-12CD93533707}" srcOrd="3" destOrd="0" parTransId="{8D6DA7AF-8E7F-4803-8821-C2F7A61E4F9E}" sibTransId="{234456EC-C344-443D-ABC2-A225823CEF77}"/>
    <dgm:cxn modelId="{E186FC4F-EC1B-4B90-9E9E-E8FF81153BF0}" srcId="{CB108FC2-0E35-4466-B757-31F08820B08A}" destId="{0B7B58CF-4EAF-44B2-9B56-BA7042533828}" srcOrd="2" destOrd="0" parTransId="{A56BAC6D-D838-4A3C-BEFE-271819682D3A}" sibTransId="{02EDC7A6-1687-4DEA-B435-C23B97C0CE7E}"/>
    <dgm:cxn modelId="{C451E610-3607-46C7-922F-424F4193B8C6}" type="presOf" srcId="{234456EC-C344-443D-ABC2-A225823CEF77}" destId="{B9CC7796-F249-45DA-B994-FA42863EB57D}" srcOrd="0" destOrd="0" presId="urn:microsoft.com/office/officeart/2005/8/layout/cycle5"/>
    <dgm:cxn modelId="{800C49A6-9074-4775-BBF2-8CE67131C660}" type="presOf" srcId="{02EDC7A6-1687-4DEA-B435-C23B97C0CE7E}" destId="{FD04C628-37C8-4609-AD3B-2C9B681E5C73}" srcOrd="0" destOrd="0" presId="urn:microsoft.com/office/officeart/2005/8/layout/cycle5"/>
    <dgm:cxn modelId="{FD01F259-9ABD-4094-A27D-654A11EC7373}" type="presOf" srcId="{E1BC6632-B106-4896-98E4-12CD93533707}" destId="{4ECFAC7A-B774-418A-BEE2-FFC5A8B3B3DF}" srcOrd="0" destOrd="0" presId="urn:microsoft.com/office/officeart/2005/8/layout/cycle5"/>
    <dgm:cxn modelId="{CB632BEE-65EA-4BBD-87D6-22FB41308A15}" type="presOf" srcId="{0B7B58CF-4EAF-44B2-9B56-BA7042533828}" destId="{281AB805-9202-49EE-A064-BB6E3854AA23}" srcOrd="0" destOrd="0" presId="urn:microsoft.com/office/officeart/2005/8/layout/cycle5"/>
    <dgm:cxn modelId="{7A18F88A-BCBD-49CA-A8B7-86BBB6565A48}" type="presParOf" srcId="{84B77A6B-F1F2-4106-8D38-E95F629D7DD5}" destId="{F1DE575A-C5EF-4027-8F53-E783CA30DABB}" srcOrd="0" destOrd="0" presId="urn:microsoft.com/office/officeart/2005/8/layout/cycle5"/>
    <dgm:cxn modelId="{1B3823CB-39F1-4BFE-900B-4ECBB14FE34C}" type="presParOf" srcId="{84B77A6B-F1F2-4106-8D38-E95F629D7DD5}" destId="{2F471D4F-1DE2-4275-AF9F-B283C762583C}" srcOrd="1" destOrd="0" presId="urn:microsoft.com/office/officeart/2005/8/layout/cycle5"/>
    <dgm:cxn modelId="{D323B1E6-C029-4078-9452-651785F0B690}" type="presParOf" srcId="{84B77A6B-F1F2-4106-8D38-E95F629D7DD5}" destId="{FF331BA8-9372-45A1-9FF4-4B6F72D80404}" srcOrd="2" destOrd="0" presId="urn:microsoft.com/office/officeart/2005/8/layout/cycle5"/>
    <dgm:cxn modelId="{4E74D9D3-05D5-4A1E-BFDA-15F1D21052E9}" type="presParOf" srcId="{84B77A6B-F1F2-4106-8D38-E95F629D7DD5}" destId="{3E4E5136-9AE6-42C1-AD17-F8000E3A16EF}" srcOrd="3" destOrd="0" presId="urn:microsoft.com/office/officeart/2005/8/layout/cycle5"/>
    <dgm:cxn modelId="{EB474DD6-7CF8-4DB1-986B-BC34791405ED}" type="presParOf" srcId="{84B77A6B-F1F2-4106-8D38-E95F629D7DD5}" destId="{EDCCD54C-6B56-4C93-B98F-B78381E537D0}" srcOrd="4" destOrd="0" presId="urn:microsoft.com/office/officeart/2005/8/layout/cycle5"/>
    <dgm:cxn modelId="{23038DCE-31DD-4E27-AB90-E7C1855477C5}" type="presParOf" srcId="{84B77A6B-F1F2-4106-8D38-E95F629D7DD5}" destId="{202C5740-0696-46BC-B05A-496CECC4001B}" srcOrd="5" destOrd="0" presId="urn:microsoft.com/office/officeart/2005/8/layout/cycle5"/>
    <dgm:cxn modelId="{22A625FD-538B-42B2-9252-AD7CA0D58A04}" type="presParOf" srcId="{84B77A6B-F1F2-4106-8D38-E95F629D7DD5}" destId="{281AB805-9202-49EE-A064-BB6E3854AA23}" srcOrd="6" destOrd="0" presId="urn:microsoft.com/office/officeart/2005/8/layout/cycle5"/>
    <dgm:cxn modelId="{76B2A626-EBA4-4624-AC9A-4BF49032E1F3}" type="presParOf" srcId="{84B77A6B-F1F2-4106-8D38-E95F629D7DD5}" destId="{0DC2BA85-C49B-4BEE-9AAF-CE96676D62AE}" srcOrd="7" destOrd="0" presId="urn:microsoft.com/office/officeart/2005/8/layout/cycle5"/>
    <dgm:cxn modelId="{BEAD4E82-2A4D-45B6-8BF1-0821E3354545}" type="presParOf" srcId="{84B77A6B-F1F2-4106-8D38-E95F629D7DD5}" destId="{FD04C628-37C8-4609-AD3B-2C9B681E5C73}" srcOrd="8" destOrd="0" presId="urn:microsoft.com/office/officeart/2005/8/layout/cycle5"/>
    <dgm:cxn modelId="{EF5CC790-C1B6-48F3-A346-40A0DCCCD910}" type="presParOf" srcId="{84B77A6B-F1F2-4106-8D38-E95F629D7DD5}" destId="{4ECFAC7A-B774-418A-BEE2-FFC5A8B3B3DF}" srcOrd="9" destOrd="0" presId="urn:microsoft.com/office/officeart/2005/8/layout/cycle5"/>
    <dgm:cxn modelId="{F4059DEC-6FAD-46B5-B77A-1AC64092AB89}" type="presParOf" srcId="{84B77A6B-F1F2-4106-8D38-E95F629D7DD5}" destId="{DC30D034-57E4-41FF-AA33-01E32854067D}" srcOrd="10" destOrd="0" presId="urn:microsoft.com/office/officeart/2005/8/layout/cycle5"/>
    <dgm:cxn modelId="{ECEFE1A1-D04B-4FC0-B3CD-BA17660E6C34}" type="presParOf" srcId="{84B77A6B-F1F2-4106-8D38-E95F629D7DD5}" destId="{B9CC7796-F249-45DA-B994-FA42863EB57D}" srcOrd="11" destOrd="0" presId="urn:microsoft.com/office/officeart/2005/8/layout/cycle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E575A-C5EF-4027-8F53-E783CA30DABB}">
      <dsp:nvSpPr>
        <dsp:cNvPr id="0" name=""/>
        <dsp:cNvSpPr/>
      </dsp:nvSpPr>
      <dsp:spPr>
        <a:xfrm>
          <a:off x="1984970" y="795"/>
          <a:ext cx="1000264" cy="52213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ka-GE" sz="1100" kern="1200"/>
            <a:t>ეკონომიკა,</a:t>
          </a:r>
        </a:p>
        <a:p>
          <a:pPr lvl="0" algn="ctr" defTabSz="488950">
            <a:lnSpc>
              <a:spcPct val="90000"/>
            </a:lnSpc>
            <a:spcBef>
              <a:spcPct val="0"/>
            </a:spcBef>
            <a:spcAft>
              <a:spcPct val="35000"/>
            </a:spcAft>
          </a:pPr>
          <a:r>
            <a:rPr lang="ka-GE" sz="1100" kern="1200"/>
            <a:t>ინფრასტრუქტურა</a:t>
          </a:r>
          <a:endParaRPr lang="en-US" sz="1100" kern="1200"/>
        </a:p>
      </dsp:txBody>
      <dsp:txXfrm>
        <a:off x="2010459" y="26284"/>
        <a:ext cx="949286" cy="471160"/>
      </dsp:txXfrm>
    </dsp:sp>
    <dsp:sp modelId="{FF331BA8-9372-45A1-9FF4-4B6F72D80404}">
      <dsp:nvSpPr>
        <dsp:cNvPr id="0" name=""/>
        <dsp:cNvSpPr/>
      </dsp:nvSpPr>
      <dsp:spPr>
        <a:xfrm>
          <a:off x="1622403" y="261865"/>
          <a:ext cx="1725398" cy="1725398"/>
        </a:xfrm>
        <a:custGeom>
          <a:avLst/>
          <a:gdLst/>
          <a:ahLst/>
          <a:cxnLst/>
          <a:rect l="0" t="0" r="0" b="0"/>
          <a:pathLst>
            <a:path>
              <a:moveTo>
                <a:pt x="1447689" y="228635"/>
              </a:moveTo>
              <a:arcTo wR="862699" hR="862699" stAng="18761688" swAng="1345617"/>
            </a:path>
          </a:pathLst>
        </a:custGeom>
        <a:noFill/>
        <a:ln w="6350" cap="flat" cmpd="sng" algn="ctr">
          <a:solidFill>
            <a:schemeClr val="accent1">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3E4E5136-9AE6-42C1-AD17-F8000E3A16EF}">
      <dsp:nvSpPr>
        <dsp:cNvPr id="0" name=""/>
        <dsp:cNvSpPr/>
      </dsp:nvSpPr>
      <dsp:spPr>
        <a:xfrm>
          <a:off x="2946157" y="863495"/>
          <a:ext cx="803290" cy="52213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ka-GE" sz="700" kern="1200"/>
            <a:t>ეკოლოგია, </a:t>
          </a:r>
        </a:p>
        <a:p>
          <a:pPr lvl="0" algn="ctr" defTabSz="311150">
            <a:lnSpc>
              <a:spcPct val="90000"/>
            </a:lnSpc>
            <a:spcBef>
              <a:spcPct val="0"/>
            </a:spcBef>
            <a:spcAft>
              <a:spcPct val="35000"/>
            </a:spcAft>
          </a:pPr>
          <a:r>
            <a:rPr lang="ka-GE" sz="700" kern="1200"/>
            <a:t>გარემოს დაცვა</a:t>
          </a:r>
          <a:endParaRPr lang="en-US" sz="700" kern="1200"/>
        </a:p>
      </dsp:txBody>
      <dsp:txXfrm>
        <a:off x="2971646" y="888984"/>
        <a:ext cx="752312" cy="471160"/>
      </dsp:txXfrm>
    </dsp:sp>
    <dsp:sp modelId="{202C5740-0696-46BC-B05A-496CECC4001B}">
      <dsp:nvSpPr>
        <dsp:cNvPr id="0" name=""/>
        <dsp:cNvSpPr/>
      </dsp:nvSpPr>
      <dsp:spPr>
        <a:xfrm>
          <a:off x="1622403" y="261865"/>
          <a:ext cx="1725398" cy="1725398"/>
        </a:xfrm>
        <a:custGeom>
          <a:avLst/>
          <a:gdLst/>
          <a:ahLst/>
          <a:cxnLst/>
          <a:rect l="0" t="0" r="0" b="0"/>
          <a:pathLst>
            <a:path>
              <a:moveTo>
                <a:pt x="1635974" y="1245186"/>
              </a:moveTo>
              <a:arcTo wR="862699" hR="862699" stAng="1579111" swAng="1633859"/>
            </a:path>
          </a:pathLst>
        </a:custGeom>
        <a:noFill/>
        <a:ln w="6350" cap="flat" cmpd="sng" algn="ctr">
          <a:solidFill>
            <a:schemeClr val="accent1">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281AB805-9202-49EE-A064-BB6E3854AA23}">
      <dsp:nvSpPr>
        <dsp:cNvPr id="0" name=""/>
        <dsp:cNvSpPr/>
      </dsp:nvSpPr>
      <dsp:spPr>
        <a:xfrm>
          <a:off x="2083457" y="1726194"/>
          <a:ext cx="803290" cy="52213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ka-GE" sz="700" kern="1200"/>
            <a:t>განათლება</a:t>
          </a:r>
          <a:endParaRPr lang="en-US" sz="700" kern="1200"/>
        </a:p>
      </dsp:txBody>
      <dsp:txXfrm>
        <a:off x="2108946" y="1751683"/>
        <a:ext cx="752312" cy="471160"/>
      </dsp:txXfrm>
    </dsp:sp>
    <dsp:sp modelId="{FD04C628-37C8-4609-AD3B-2C9B681E5C73}">
      <dsp:nvSpPr>
        <dsp:cNvPr id="0" name=""/>
        <dsp:cNvSpPr/>
      </dsp:nvSpPr>
      <dsp:spPr>
        <a:xfrm>
          <a:off x="1622403" y="261865"/>
          <a:ext cx="1725398" cy="1725398"/>
        </a:xfrm>
        <a:custGeom>
          <a:avLst/>
          <a:gdLst/>
          <a:ahLst/>
          <a:cxnLst/>
          <a:rect l="0" t="0" r="0" b="0"/>
          <a:pathLst>
            <a:path>
              <a:moveTo>
                <a:pt x="350145" y="1556629"/>
              </a:moveTo>
              <a:arcTo wR="862699" hR="862699" stAng="7587031" swAng="1633859"/>
            </a:path>
          </a:pathLst>
        </a:custGeom>
        <a:noFill/>
        <a:ln w="6350" cap="flat" cmpd="sng" algn="ctr">
          <a:solidFill>
            <a:schemeClr val="accent1">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4ECFAC7A-B774-418A-BEE2-FFC5A8B3B3DF}">
      <dsp:nvSpPr>
        <dsp:cNvPr id="0" name=""/>
        <dsp:cNvSpPr/>
      </dsp:nvSpPr>
      <dsp:spPr>
        <a:xfrm>
          <a:off x="1220758" y="863495"/>
          <a:ext cx="803290" cy="52213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ka-GE" sz="700" kern="1200"/>
            <a:t>ჯანდაცვა და სოციალური უზრუნველყოფა</a:t>
          </a:r>
          <a:endParaRPr lang="en-US" sz="700" kern="1200"/>
        </a:p>
      </dsp:txBody>
      <dsp:txXfrm>
        <a:off x="1246247" y="888984"/>
        <a:ext cx="752312" cy="471160"/>
      </dsp:txXfrm>
    </dsp:sp>
    <dsp:sp modelId="{B9CC7796-F249-45DA-B994-FA42863EB57D}">
      <dsp:nvSpPr>
        <dsp:cNvPr id="0" name=""/>
        <dsp:cNvSpPr/>
      </dsp:nvSpPr>
      <dsp:spPr>
        <a:xfrm>
          <a:off x="1622403" y="261865"/>
          <a:ext cx="1725398" cy="1725398"/>
        </a:xfrm>
        <a:custGeom>
          <a:avLst/>
          <a:gdLst/>
          <a:ahLst/>
          <a:cxnLst/>
          <a:rect l="0" t="0" r="0" b="0"/>
          <a:pathLst>
            <a:path>
              <a:moveTo>
                <a:pt x="80055" y="499769"/>
              </a:moveTo>
              <a:arcTo wR="862699" hR="862699" stAng="12292695" swAng="1345617"/>
            </a:path>
          </a:pathLst>
        </a:custGeom>
        <a:noFill/>
        <a:ln w="6350" cap="flat" cmpd="sng" algn="ctr">
          <a:solidFill>
            <a:schemeClr val="accent1">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47B0-2F29-4A50-8D2D-4CE2FB1C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38</Pages>
  <Words>10930</Words>
  <Characters>62301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Grigalashvili</dc:creator>
  <cp:keywords/>
  <dc:description/>
  <cp:lastModifiedBy>user</cp:lastModifiedBy>
  <cp:revision>39</cp:revision>
  <dcterms:created xsi:type="dcterms:W3CDTF">2023-12-11T10:04:00Z</dcterms:created>
  <dcterms:modified xsi:type="dcterms:W3CDTF">2023-12-25T07:10:00Z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238dba2475a3e482c8093f04bdf88927534ec67f55bcbe9ae457c5332deeedd8</vt:lpwstr>
  </property>
</Properties>
</file>